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2026Z00057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januari 2026)</w:t>
        <w:br/>
      </w:r>
    </w:p>
    <w:p>
      <w:r>
        <w:t xml:space="preserve">Vragen van het lid Inge van Dijk (CDA) aan de staatssecretaris van Volksgezondheid, Welzijn en Sport over de BOSA-subsidie 2026.</w:t>
      </w:r>
      <w:r>
        <w:br/>
      </w:r>
    </w:p>
    <w:p>
      <w:r>
        <w:t xml:space="preserve"> </w:t>
      </w:r>
      <w:r>
        <w:br/>
      </w:r>
    </w:p>
    <w:p>
      <w:r>
        <w:t xml:space="preserve">
          1. Klopt het dat 5 januari de eerste mogelijkheid in 2026 was om de subsidieregeling Stimulering bouw en onderhoud sportaccommodaties (BOSA) aan te vragen? 1)
          <w:br/>
          2. Klopt het dat de bereikbaarheid van de site slecht was en de server van de overheid er meerdere malen uit heeft gelegen?
          <w:br/>
          3. Klopt het dat op 5 januari voor 15:00 uur de BOSA al voor het gehele jaar overvraagd was? 2)
          <w:br/>
          4. Wat is de huidige status met betrekking tot enerzijds de hoeveelheid aanvragen, en anderzijds het reeds aangevraagde bedrag?
        </w:t>
      </w:r>
      <w:r>
        <w:br/>
      </w:r>
    </w:p>
    <w:p>
      <w:r>
        <w:t xml:space="preserve">1) NOC*NSF, 15 december 2025, 'BOSA-regeling 2026 opent op 5 januari', BOSA-regeling 2026 opent op 5 januari - NOCNSF.</w:t>
      </w:r>
      <w:r>
        <w:br/>
      </w:r>
    </w:p>
    <w:p>
      <w:r>
        <w:t xml:space="preserve">2) Dienst Uitvoering Subsidies aan Instellingen (DUS-I), 'Stimulering bouw en onderhoud sportaccommodaties (BOSA)', https://www.dus-i.nl/subsidies/sport/stimulering-bouw-en-onderhoud-sportaccommodaties.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