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06FD" w:rsidR="007906FD" w:rsidRDefault="00B2662A" w14:paraId="3E905E27" w14:textId="2EA4B370">
      <w:pPr>
        <w:rPr>
          <w:rFonts w:ascii="Calibri" w:hAnsi="Calibri" w:cs="Calibri"/>
        </w:rPr>
      </w:pPr>
      <w:r w:rsidRPr="007906FD">
        <w:rPr>
          <w:rFonts w:ascii="Calibri" w:hAnsi="Calibri" w:cs="Calibri"/>
        </w:rPr>
        <w:t>35</w:t>
      </w:r>
      <w:r w:rsidRPr="007906FD" w:rsidR="007906FD">
        <w:rPr>
          <w:rFonts w:ascii="Calibri" w:hAnsi="Calibri" w:cs="Calibri"/>
        </w:rPr>
        <w:t xml:space="preserve"> </w:t>
      </w:r>
      <w:r w:rsidRPr="007906FD">
        <w:rPr>
          <w:rFonts w:ascii="Calibri" w:hAnsi="Calibri" w:cs="Calibri"/>
        </w:rPr>
        <w:t>334</w:t>
      </w:r>
      <w:r w:rsidRPr="007906FD" w:rsidR="007906FD">
        <w:rPr>
          <w:rFonts w:ascii="Calibri" w:hAnsi="Calibri" w:cs="Calibri"/>
        </w:rPr>
        <w:tab/>
      </w:r>
      <w:r w:rsidRPr="007906FD" w:rsidR="007906FD">
        <w:rPr>
          <w:rFonts w:ascii="Calibri" w:hAnsi="Calibri" w:cs="Calibri"/>
        </w:rPr>
        <w:tab/>
        <w:t>Problematiek rondom stikstof en PFAS</w:t>
      </w:r>
    </w:p>
    <w:p w:rsidRPr="007906FD" w:rsidR="007906FD" w:rsidP="004474D9" w:rsidRDefault="007906FD" w14:paraId="214A5D35" w14:textId="77777777">
      <w:pPr>
        <w:rPr>
          <w:rFonts w:ascii="Calibri" w:hAnsi="Calibri" w:cs="Calibri"/>
          <w:color w:val="000000"/>
        </w:rPr>
      </w:pPr>
      <w:r w:rsidRPr="007906FD">
        <w:rPr>
          <w:rFonts w:ascii="Calibri" w:hAnsi="Calibri" w:cs="Calibri"/>
        </w:rPr>
        <w:t xml:space="preserve">Nr. </w:t>
      </w:r>
      <w:r w:rsidRPr="007906FD" w:rsidR="00B2662A">
        <w:rPr>
          <w:rFonts w:ascii="Calibri" w:hAnsi="Calibri" w:cs="Calibri"/>
        </w:rPr>
        <w:t>423</w:t>
      </w:r>
      <w:r w:rsidRPr="007906FD">
        <w:rPr>
          <w:rFonts w:ascii="Calibri" w:hAnsi="Calibri" w:cs="Calibri"/>
        </w:rPr>
        <w:tab/>
      </w:r>
      <w:r w:rsidRPr="007906FD">
        <w:rPr>
          <w:rFonts w:ascii="Calibri" w:hAnsi="Calibri" w:cs="Calibri"/>
        </w:rPr>
        <w:tab/>
        <w:t>Brief van de minister van Infrastructuur en Waterstaat</w:t>
      </w:r>
    </w:p>
    <w:p w:rsidRPr="007906FD" w:rsidR="00B2662A" w:rsidP="007906FD" w:rsidRDefault="007906FD" w14:paraId="3C6B5DAF" w14:textId="4E67438F">
      <w:pPr>
        <w:pStyle w:val="WitregelW1bodytekst"/>
        <w:spacing w:after="160" w:line="240" w:lineRule="auto"/>
        <w:rPr>
          <w:rFonts w:ascii="Calibri" w:hAnsi="Calibri" w:cs="Calibri"/>
          <w:sz w:val="22"/>
          <w:szCs w:val="22"/>
        </w:rPr>
      </w:pPr>
      <w:r w:rsidRPr="007906FD">
        <w:rPr>
          <w:rFonts w:ascii="Calibri" w:hAnsi="Calibri" w:cs="Calibri"/>
          <w:sz w:val="22"/>
          <w:szCs w:val="22"/>
        </w:rPr>
        <w:t>Aan de Voorzitter van de Tweede Kamer der Staten-Generaal</w:t>
      </w:r>
    </w:p>
    <w:p w:rsidRPr="007906FD" w:rsidR="007906FD" w:rsidP="007906FD" w:rsidRDefault="007906FD" w14:paraId="56713485" w14:textId="201F0B4D">
      <w:pPr>
        <w:spacing w:line="240" w:lineRule="auto"/>
        <w:rPr>
          <w:rFonts w:ascii="Calibri" w:hAnsi="Calibri" w:cs="Calibri"/>
          <w:lang w:eastAsia="nl-NL"/>
        </w:rPr>
      </w:pPr>
      <w:r w:rsidRPr="007906FD">
        <w:rPr>
          <w:rFonts w:ascii="Calibri" w:hAnsi="Calibri" w:cs="Calibri"/>
          <w:lang w:eastAsia="nl-NL"/>
        </w:rPr>
        <w:t>Den Haag, 8 januari 2026</w:t>
      </w:r>
    </w:p>
    <w:p w:rsidRPr="007906FD" w:rsidR="00B2662A" w:rsidP="007906FD" w:rsidRDefault="00B2662A" w14:paraId="5B85E6A5" w14:textId="77777777">
      <w:pPr>
        <w:pStyle w:val="WitregelW1bodytekst"/>
        <w:spacing w:after="160" w:line="240" w:lineRule="auto"/>
        <w:rPr>
          <w:rFonts w:ascii="Calibri" w:hAnsi="Calibri" w:cs="Calibri"/>
          <w:sz w:val="22"/>
          <w:szCs w:val="22"/>
        </w:rPr>
      </w:pPr>
    </w:p>
    <w:p w:rsidRPr="007906FD" w:rsidR="00B2662A" w:rsidP="00B2662A" w:rsidRDefault="00B2662A" w14:paraId="05B2E5AD" w14:textId="7DF5D8AA">
      <w:pPr>
        <w:pStyle w:val="WitregelW1bodytekst"/>
        <w:rPr>
          <w:rFonts w:ascii="Calibri" w:hAnsi="Calibri" w:cs="Calibri"/>
          <w:sz w:val="22"/>
          <w:szCs w:val="22"/>
        </w:rPr>
      </w:pPr>
      <w:r w:rsidRPr="007906FD">
        <w:rPr>
          <w:rFonts w:ascii="Calibri" w:hAnsi="Calibri" w:cs="Calibri"/>
          <w:sz w:val="22"/>
          <w:szCs w:val="22"/>
        </w:rPr>
        <w:t>Sinds 2022 ondersteunen twee coördinatoren de gezamenlijke aanpak van de PFAS-problematiek in Zeeland. Eens per half jaar rapporteren zij over de voortgang van de lopende onderzoeken en maatregelen. Hierbij ontvangt de Kamer, mede namens de staatssecretaris van Infrastructuur en Waterstaat, de zesde voortgangsrapportage. In deze rapportage wordt ingegaan op de belangrijkste stappen die recent zijn gezet.</w:t>
      </w:r>
    </w:p>
    <w:p w:rsidRPr="007906FD" w:rsidR="00B2662A" w:rsidP="00B2662A" w:rsidRDefault="00B2662A" w14:paraId="3B21BF7E" w14:textId="77777777">
      <w:pPr>
        <w:rPr>
          <w:rFonts w:ascii="Calibri" w:hAnsi="Calibri" w:cs="Calibri"/>
        </w:rPr>
      </w:pPr>
    </w:p>
    <w:p w:rsidRPr="007906FD" w:rsidR="00B2662A" w:rsidP="00B2662A" w:rsidRDefault="00B2662A" w14:paraId="18BC0D9B" w14:textId="77777777">
      <w:pPr>
        <w:pStyle w:val="WitregelW1bodytekst"/>
        <w:rPr>
          <w:rFonts w:ascii="Calibri" w:hAnsi="Calibri" w:cs="Calibri"/>
          <w:sz w:val="22"/>
          <w:szCs w:val="22"/>
        </w:rPr>
      </w:pPr>
      <w:r w:rsidRPr="007906FD">
        <w:rPr>
          <w:rFonts w:ascii="Calibri" w:hAnsi="Calibri" w:cs="Calibri"/>
          <w:sz w:val="22"/>
          <w:szCs w:val="22"/>
        </w:rPr>
        <w:t>In een eerdere brief aan de Kamer is aangekondigd dat het Rijkscoördinatorschap, op besluit van de toenmalige minister, met één jaar is verlengd tot eind 2025. Met het afronden van deze periode wordt het coördinatorschap beëindigd. Vanaf de start was voorzien dat dit een tijdelijke inzet was in een situatie die om directe actie vroeg. De samenwerking tussen het Rijk en de provincie Zeeland blijft echter onverminderd van belang vanwege de specifieke PFAS-problematiek in de regio. Daarom blijft binnen het ministerie van IenW één vast aanspreekpunt beschikbaar voor de Zeeuwse partners, zodat de korte lijnen en de bestaande ambtelijke overleggen kunnen worden voortgezet. Op deze manier blijft de opgebouwde samenwerking goed geborgd.</w:t>
      </w:r>
    </w:p>
    <w:p w:rsidRPr="007906FD" w:rsidR="00B2662A" w:rsidP="007906FD" w:rsidRDefault="00B2662A" w14:paraId="0162BC11" w14:textId="77777777">
      <w:pPr>
        <w:pStyle w:val="Geenafstand"/>
        <w:rPr>
          <w:rFonts w:ascii="Calibri" w:hAnsi="Calibri" w:cs="Calibri"/>
        </w:rPr>
      </w:pPr>
    </w:p>
    <w:p w:rsidRPr="007906FD" w:rsidR="007906FD" w:rsidP="007906FD" w:rsidRDefault="007906FD" w14:paraId="12534D6E" w14:textId="065F4717">
      <w:pPr>
        <w:pStyle w:val="Geenafstand"/>
        <w:rPr>
          <w:rFonts w:ascii="Calibri" w:hAnsi="Calibri" w:cs="Calibri"/>
          <w:color w:val="000000"/>
        </w:rPr>
      </w:pPr>
      <w:r w:rsidRPr="007906FD">
        <w:rPr>
          <w:rFonts w:ascii="Calibri" w:hAnsi="Calibri" w:cs="Calibri"/>
        </w:rPr>
        <w:t>De minister van Infrastructuur en Waterstaat,</w:t>
      </w:r>
    </w:p>
    <w:p w:rsidRPr="007906FD" w:rsidR="00B2662A" w:rsidP="007906FD" w:rsidRDefault="00B2662A" w14:paraId="2B172A9B" w14:textId="7E07A559">
      <w:pPr>
        <w:pStyle w:val="Geenafstand"/>
        <w:rPr>
          <w:rFonts w:ascii="Calibri" w:hAnsi="Calibri" w:cs="Calibri"/>
        </w:rPr>
      </w:pPr>
      <w:r w:rsidRPr="007906FD">
        <w:rPr>
          <w:rFonts w:ascii="Calibri" w:hAnsi="Calibri" w:cs="Calibri"/>
        </w:rPr>
        <w:t>R. Tieman</w:t>
      </w:r>
    </w:p>
    <w:p w:rsidRPr="007906FD" w:rsidR="00E6311E" w:rsidP="007906FD" w:rsidRDefault="00E6311E" w14:paraId="32CA53AD" w14:textId="77777777">
      <w:pPr>
        <w:pStyle w:val="Geenafstand"/>
        <w:rPr>
          <w:rFonts w:ascii="Calibri" w:hAnsi="Calibri" w:cs="Calibri"/>
        </w:rPr>
      </w:pPr>
    </w:p>
    <w:sectPr w:rsidRPr="007906FD" w:rsidR="00E6311E" w:rsidSect="00D939F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2A86" w14:textId="77777777" w:rsidR="00B2662A" w:rsidRDefault="00B2662A" w:rsidP="00B2662A">
      <w:pPr>
        <w:spacing w:after="0" w:line="240" w:lineRule="auto"/>
      </w:pPr>
      <w:r>
        <w:separator/>
      </w:r>
    </w:p>
  </w:endnote>
  <w:endnote w:type="continuationSeparator" w:id="0">
    <w:p w14:paraId="00537070" w14:textId="77777777" w:rsidR="00B2662A" w:rsidRDefault="00B2662A" w:rsidP="00B2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7092" w14:textId="77777777" w:rsidR="00B2662A" w:rsidRPr="00B2662A" w:rsidRDefault="00B2662A" w:rsidP="00B266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0B5B" w14:textId="77777777" w:rsidR="00B2662A" w:rsidRPr="00B2662A" w:rsidRDefault="00B2662A" w:rsidP="00B266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7549" w14:textId="77777777" w:rsidR="00B2662A" w:rsidRPr="00B2662A" w:rsidRDefault="00B2662A" w:rsidP="00B266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9B93F" w14:textId="77777777" w:rsidR="00B2662A" w:rsidRDefault="00B2662A" w:rsidP="00B2662A">
      <w:pPr>
        <w:spacing w:after="0" w:line="240" w:lineRule="auto"/>
      </w:pPr>
      <w:r>
        <w:separator/>
      </w:r>
    </w:p>
  </w:footnote>
  <w:footnote w:type="continuationSeparator" w:id="0">
    <w:p w14:paraId="3B781149" w14:textId="77777777" w:rsidR="00B2662A" w:rsidRDefault="00B2662A" w:rsidP="00B26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A3DA" w14:textId="77777777" w:rsidR="00B2662A" w:rsidRPr="00B2662A" w:rsidRDefault="00B2662A" w:rsidP="00B266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E0A5" w14:textId="77777777" w:rsidR="00B2662A" w:rsidRPr="00B2662A" w:rsidRDefault="00B2662A" w:rsidP="00B266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B7EA" w14:textId="77777777" w:rsidR="00B2662A" w:rsidRPr="00B2662A" w:rsidRDefault="00B2662A" w:rsidP="00B266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62A"/>
    <w:rsid w:val="0025703A"/>
    <w:rsid w:val="006718C0"/>
    <w:rsid w:val="007906FD"/>
    <w:rsid w:val="00957D58"/>
    <w:rsid w:val="00B2662A"/>
    <w:rsid w:val="00C57495"/>
    <w:rsid w:val="00D939F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8EAF"/>
  <w15:chartTrackingRefBased/>
  <w15:docId w15:val="{9A380970-3BB5-4956-8DD8-7537D88A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6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6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66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66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66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66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66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66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66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66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66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66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66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66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66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66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66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662A"/>
    <w:rPr>
      <w:rFonts w:eastAsiaTheme="majorEastAsia" w:cstheme="majorBidi"/>
      <w:color w:val="272727" w:themeColor="text1" w:themeTint="D8"/>
    </w:rPr>
  </w:style>
  <w:style w:type="paragraph" w:styleId="Titel">
    <w:name w:val="Title"/>
    <w:basedOn w:val="Standaard"/>
    <w:next w:val="Standaard"/>
    <w:link w:val="TitelChar"/>
    <w:uiPriority w:val="10"/>
    <w:qFormat/>
    <w:rsid w:val="00B26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66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66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66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66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662A"/>
    <w:rPr>
      <w:i/>
      <w:iCs/>
      <w:color w:val="404040" w:themeColor="text1" w:themeTint="BF"/>
    </w:rPr>
  </w:style>
  <w:style w:type="paragraph" w:styleId="Lijstalinea">
    <w:name w:val="List Paragraph"/>
    <w:basedOn w:val="Standaard"/>
    <w:uiPriority w:val="34"/>
    <w:qFormat/>
    <w:rsid w:val="00B2662A"/>
    <w:pPr>
      <w:ind w:left="720"/>
      <w:contextualSpacing/>
    </w:pPr>
  </w:style>
  <w:style w:type="character" w:styleId="Intensievebenadrukking">
    <w:name w:val="Intense Emphasis"/>
    <w:basedOn w:val="Standaardalinea-lettertype"/>
    <w:uiPriority w:val="21"/>
    <w:qFormat/>
    <w:rsid w:val="00B2662A"/>
    <w:rPr>
      <w:i/>
      <w:iCs/>
      <w:color w:val="0F4761" w:themeColor="accent1" w:themeShade="BF"/>
    </w:rPr>
  </w:style>
  <w:style w:type="paragraph" w:styleId="Duidelijkcitaat">
    <w:name w:val="Intense Quote"/>
    <w:basedOn w:val="Standaard"/>
    <w:next w:val="Standaard"/>
    <w:link w:val="DuidelijkcitaatChar"/>
    <w:uiPriority w:val="30"/>
    <w:qFormat/>
    <w:rsid w:val="00B26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662A"/>
    <w:rPr>
      <w:i/>
      <w:iCs/>
      <w:color w:val="0F4761" w:themeColor="accent1" w:themeShade="BF"/>
    </w:rPr>
  </w:style>
  <w:style w:type="character" w:styleId="Intensieveverwijzing">
    <w:name w:val="Intense Reference"/>
    <w:basedOn w:val="Standaardalinea-lettertype"/>
    <w:uiPriority w:val="32"/>
    <w:qFormat/>
    <w:rsid w:val="00B2662A"/>
    <w:rPr>
      <w:b/>
      <w:bCs/>
      <w:smallCaps/>
      <w:color w:val="0F4761" w:themeColor="accent1" w:themeShade="BF"/>
      <w:spacing w:val="5"/>
    </w:rPr>
  </w:style>
  <w:style w:type="paragraph" w:customStyle="1" w:styleId="OndertekeningArea1">
    <w:name w:val="Ondertekening_Area1"/>
    <w:basedOn w:val="Standaard"/>
    <w:next w:val="Standaard"/>
    <w:rsid w:val="00B2662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B2662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2662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2662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2662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2662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906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215</ap:Words>
  <ap:Characters>1184</ap:Characters>
  <ap:DocSecurity>0</ap:DocSecurity>
  <ap:Lines>9</ap:Lines>
  <ap:Paragraphs>2</ap:Paragraphs>
  <ap:ScaleCrop>false</ap:ScaleCrop>
  <ap:LinksUpToDate>false</ap:LinksUpToDate>
  <ap:CharactersWithSpaces>1397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2026-01-15T09:44:00.0000000Z</dcterms:created>
  <dcterms:modified xsi:type="dcterms:W3CDTF">2026-01-15T09:44:00.0000000Z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