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EA8" w:rsidR="00845BDE" w:rsidP="00845BDE" w:rsidRDefault="00845BDE" w14:paraId="46D632F0" w14:textId="791F208F">
      <w:r w:rsidRPr="00DD1EA8">
        <w:t>Geachte voorzitter,</w:t>
      </w:r>
    </w:p>
    <w:p w:rsidR="00845BDE" w:rsidP="00845BDE" w:rsidRDefault="00845BDE" w14:paraId="226CF2CA" w14:textId="77777777">
      <w:pPr>
        <w:spacing w:line="276" w:lineRule="auto"/>
      </w:pPr>
    </w:p>
    <w:p w:rsidRPr="0004081F" w:rsidR="00845BDE" w:rsidP="00845BDE" w:rsidRDefault="00845BDE" w14:paraId="48AAE6E8" w14:textId="041BC0D2">
      <w:r w:rsidRPr="0004081F">
        <w:t>Op 10 december 2025 heeft de Tweede Kamer de motie-Kröger c.s.</w:t>
      </w:r>
      <w:r w:rsidRPr="0004081F">
        <w:rPr>
          <w:rStyle w:val="FootnoteReference"/>
        </w:rPr>
        <w:t xml:space="preserve"> </w:t>
      </w:r>
      <w:r w:rsidRPr="0004081F">
        <w:rPr>
          <w:rStyle w:val="FootnoteReference"/>
        </w:rPr>
        <w:footnoteReference w:id="2"/>
      </w:r>
      <w:r w:rsidRPr="0004081F">
        <w:t xml:space="preserve"> aangenomen, waarin de regering wordt verzocht om in het nog te publiceren subsidiebeleidskader voor het instrument </w:t>
      </w:r>
      <w:r w:rsidRPr="0004081F">
        <w:rPr>
          <w:rStyle w:val="Emphasis"/>
        </w:rPr>
        <w:t>Schone en eerlijke handel</w:t>
      </w:r>
      <w:r w:rsidRPr="0004081F">
        <w:t xml:space="preserve"> dialoog en informatiedeling met politici en andere beleidsmakers in Nederland niet uit te sluiten als subsidiabele activiteit.</w:t>
      </w:r>
    </w:p>
    <w:p w:rsidRPr="0004081F" w:rsidR="00845BDE" w:rsidP="00845BDE" w:rsidRDefault="00845BDE" w14:paraId="5F691C9C" w14:textId="77777777"/>
    <w:p w:rsidRPr="0004081F" w:rsidR="00845BDE" w:rsidP="00845BDE" w:rsidRDefault="0004081F" w14:paraId="048B763D" w14:textId="40703EAB">
      <w:r w:rsidRPr="005008D6">
        <w:t xml:space="preserve">Binnen het instrument </w:t>
      </w:r>
      <w:r w:rsidRPr="005008D6">
        <w:rPr>
          <w:i/>
          <w:iCs/>
        </w:rPr>
        <w:t>Schone en eerlijke handel</w:t>
      </w:r>
      <w:r w:rsidRPr="005008D6">
        <w:t xml:space="preserve"> kan de dialoog tussen overheid, bedrijven en maatschappelijke organisaties in het kader van samenwerkingsverbanden zoals convenanten, platforms en andere multi-stakeholderinitiatieven worden gefinancierd, ook wanneer deze in Nederland plaatsvindt. Dit kan bijvoorbeeld gaan om de deelname van een lokale ngo aan een rondetafelgesprek over knelpunten en oplossingen in lokale markten, zoals in de koffie- of palmolieketen. Of om een Nederlandse ngo die binnen overleggen van het Textielverbond kennis deelt over risico’s rondom dwangarbeid. </w:t>
      </w:r>
      <w:r w:rsidRPr="005008D6" w:rsidR="00907964">
        <w:t>Het staat organisaties uiteraard nog steeds vrij om te lobbyen richting politici in Nederland</w:t>
      </w:r>
      <w:r w:rsidRPr="005008D6" w:rsidR="005C5F95">
        <w:t xml:space="preserve">, </w:t>
      </w:r>
      <w:r w:rsidRPr="005008D6" w:rsidR="0060625F">
        <w:t xml:space="preserve">zij het </w:t>
      </w:r>
      <w:r w:rsidRPr="005008D6" w:rsidR="005C5F95">
        <w:t>met andere middelen dan die van de Nederlandse overheid</w:t>
      </w:r>
      <w:r w:rsidRPr="005008D6" w:rsidR="00907964">
        <w:t xml:space="preserve">. </w:t>
      </w:r>
      <w:r w:rsidRPr="005008D6" w:rsidR="00845BDE">
        <w:t xml:space="preserve">Binnen de instrumenten van het beleidskader Focus (2026-2030) is beleidsbeïnvloeding </w:t>
      </w:r>
      <w:r w:rsidRPr="005008D6" w:rsidR="00907964">
        <w:t xml:space="preserve">bovendien </w:t>
      </w:r>
      <w:r w:rsidRPr="005008D6" w:rsidR="00845BDE">
        <w:t xml:space="preserve">subsidiabel </w:t>
      </w:r>
      <w:r w:rsidRPr="005008D6" w:rsidR="00907964">
        <w:t>in ontwikkelingslanden zelf</w:t>
      </w:r>
      <w:r w:rsidRPr="005008D6" w:rsidR="0060625F">
        <w:t>,</w:t>
      </w:r>
      <w:r w:rsidRPr="005008D6" w:rsidR="00907964">
        <w:t xml:space="preserve"> </w:t>
      </w:r>
      <w:r w:rsidRPr="005008D6" w:rsidR="005C5F95">
        <w:t xml:space="preserve">in de regio (bijvoorbeeld </w:t>
      </w:r>
      <w:r w:rsidRPr="005008D6" w:rsidR="0060625F">
        <w:t xml:space="preserve">bij </w:t>
      </w:r>
      <w:r w:rsidRPr="005008D6" w:rsidR="005C5F95">
        <w:t>de Afrikaanse Unie)</w:t>
      </w:r>
      <w:r w:rsidRPr="005008D6" w:rsidR="00907964">
        <w:t xml:space="preserve"> </w:t>
      </w:r>
      <w:r w:rsidRPr="005008D6" w:rsidR="00845BDE">
        <w:t xml:space="preserve">en </w:t>
      </w:r>
      <w:r w:rsidRPr="005008D6" w:rsidR="00907964">
        <w:t>ook</w:t>
      </w:r>
      <w:r w:rsidRPr="005008D6" w:rsidR="005C5F95">
        <w:t xml:space="preserve"> op</w:t>
      </w:r>
      <w:r w:rsidRPr="005008D6" w:rsidR="00907964">
        <w:t xml:space="preserve"> </w:t>
      </w:r>
      <w:r w:rsidRPr="005008D6" w:rsidR="00845BDE">
        <w:t>internationaal</w:t>
      </w:r>
      <w:r w:rsidRPr="005008D6" w:rsidR="005C5F95">
        <w:t xml:space="preserve"> niveau</w:t>
      </w:r>
      <w:r w:rsidRPr="005008D6" w:rsidR="0060625F">
        <w:t xml:space="preserve"> (</w:t>
      </w:r>
      <w:r w:rsidRPr="005008D6" w:rsidR="00907964">
        <w:t>bijvoorbeeld bij de Verenigde Naties</w:t>
      </w:r>
      <w:r w:rsidRPr="005008D6" w:rsidR="0060625F">
        <w:t>)</w:t>
      </w:r>
      <w:r w:rsidRPr="005008D6" w:rsidR="00845BDE">
        <w:t>.</w:t>
      </w:r>
      <w:r w:rsidRPr="0004081F" w:rsidR="00845BDE">
        <w:t xml:space="preserve"> </w:t>
      </w:r>
      <w:r w:rsidRPr="0004081F" w:rsidR="00907964">
        <w:br/>
      </w:r>
      <w:r w:rsidRPr="0004081F" w:rsidR="00907964">
        <w:br/>
      </w:r>
      <w:r w:rsidRPr="0004081F" w:rsidR="00845BDE">
        <w:t xml:space="preserve">Voor </w:t>
      </w:r>
      <w:r w:rsidRPr="0004081F" w:rsidR="00845BDE">
        <w:rPr>
          <w:i/>
          <w:iCs/>
        </w:rPr>
        <w:t>Focus</w:t>
      </w:r>
      <w:r w:rsidRPr="0004081F" w:rsidR="00845BDE">
        <w:t xml:space="preserve"> hanteert het kabinet het uitgangspunt dat het financieren van beleidsbeïnvloeding in Nederland met overheidsgeld onwenselijk is. Deze lijn is consequent toegepast in alle subsidiebeleidskaders onder </w:t>
      </w:r>
      <w:r w:rsidRPr="0004081F" w:rsidR="00845BDE">
        <w:rPr>
          <w:i/>
          <w:iCs/>
        </w:rPr>
        <w:t xml:space="preserve">Focus </w:t>
      </w:r>
      <w:r w:rsidRPr="0004081F" w:rsidR="00845BDE">
        <w:t xml:space="preserve">en is ingegeven door de keuze om de beschikbare middelen primair in te zetten voor het versterken van lokale maatschappelijke organisaties. Financiering van beleidsbeïnvloeding in Nederland zou betekenen dat de besteding van de beperkte middelen wegschuift van de mensen en organisaties in ontwikkelingslanden die dat het meest nodig hebben. Bovendien is </w:t>
      </w:r>
      <w:r w:rsidRPr="0004081F" w:rsidR="00907964">
        <w:t xml:space="preserve">mede </w:t>
      </w:r>
      <w:r w:rsidRPr="0004081F" w:rsidR="00845BDE">
        <w:t xml:space="preserve">op basis van consultaties met partnerorganisaties en recente evaluaties gekozen om meer nadruk te leggen op </w:t>
      </w:r>
      <w:r w:rsidRPr="0004081F" w:rsidR="00845BDE">
        <w:lastRenderedPageBreak/>
        <w:t>dienstverlenende activiteiten, zoals is toegelicht in de Kamerbrief van 27 juni 2025.</w:t>
      </w:r>
      <w:r w:rsidRPr="0004081F" w:rsidR="00845BDE">
        <w:rPr>
          <w:rStyle w:val="FootnoteReference"/>
        </w:rPr>
        <w:footnoteReference w:id="3"/>
      </w:r>
      <w:r w:rsidRPr="0004081F" w:rsidR="00845BDE">
        <w:t xml:space="preserve"> </w:t>
      </w:r>
    </w:p>
    <w:p w:rsidRPr="0004081F" w:rsidR="00845BDE" w:rsidP="00845BDE" w:rsidRDefault="00845BDE" w14:paraId="7543A79F" w14:textId="77777777"/>
    <w:p w:rsidRPr="0004081F" w:rsidR="0060625F" w:rsidP="00845BDE" w:rsidRDefault="00845BDE" w14:paraId="225A682C" w14:textId="5AB78499">
      <w:r w:rsidRPr="0004081F">
        <w:t xml:space="preserve">Het toestaan van financiering van beleidsbeïnvloeding in Nederland onder één instrument zou leiden tot inconsistentie in het beleidskader </w:t>
      </w:r>
      <w:r w:rsidRPr="0004081F">
        <w:rPr>
          <w:i/>
          <w:iCs/>
        </w:rPr>
        <w:t>Focus</w:t>
      </w:r>
      <w:r w:rsidRPr="0004081F">
        <w:t xml:space="preserve">. Ook brengt het een risico op precedentwerking met zich mee voor de </w:t>
      </w:r>
      <w:r w:rsidRPr="0004081F">
        <w:rPr>
          <w:i/>
          <w:iCs/>
        </w:rPr>
        <w:t>Focus-</w:t>
      </w:r>
      <w:r w:rsidRPr="0004081F">
        <w:t>instrumenten</w:t>
      </w:r>
      <w:r w:rsidRPr="0004081F" w:rsidR="00B54CD5">
        <w:t xml:space="preserve"> die al in de markt zijn gezet of zijn toegekend</w:t>
      </w:r>
      <w:r w:rsidRPr="0004081F">
        <w:t>. In dat geval zouden deze moeten worden herzien, wat leidt tot administratieve lasten</w:t>
      </w:r>
      <w:r w:rsidRPr="0004081F" w:rsidR="0060625F">
        <w:t xml:space="preserve"> </w:t>
      </w:r>
      <w:r w:rsidRPr="0004081F">
        <w:t xml:space="preserve">en tot vertraging. </w:t>
      </w:r>
    </w:p>
    <w:p w:rsidRPr="0004081F" w:rsidR="0060625F" w:rsidP="00845BDE" w:rsidRDefault="0060625F" w14:paraId="4E8A287B" w14:textId="77777777"/>
    <w:p w:rsidRPr="0004081F" w:rsidR="00845BDE" w:rsidP="00845BDE" w:rsidRDefault="00B54CD5" w14:paraId="3F827812" w14:textId="4D66CB75">
      <w:r w:rsidRPr="0004081F">
        <w:t xml:space="preserve">Voor het </w:t>
      </w:r>
      <w:r w:rsidRPr="0004081F">
        <w:rPr>
          <w:i/>
          <w:iCs/>
        </w:rPr>
        <w:t>Focus</w:t>
      </w:r>
      <w:r w:rsidRPr="0004081F" w:rsidR="00646AF7">
        <w:t>-</w:t>
      </w:r>
      <w:r w:rsidRPr="0004081F">
        <w:t>beleidskader is de Subsidieregeling Buitenlandse Zaken 2006 (SRBZ) gewijzigd. Deze wijziging is gepubliceerd in de Staatscourant. Het</w:t>
      </w:r>
      <w:r w:rsidRPr="0004081F" w:rsidR="0060625F">
        <w:t xml:space="preserve"> </w:t>
      </w:r>
      <w:r w:rsidRPr="0004081F" w:rsidR="00845BDE">
        <w:t>uitvoer</w:t>
      </w:r>
      <w:r w:rsidRPr="0004081F">
        <w:t>e</w:t>
      </w:r>
      <w:r w:rsidRPr="0004081F" w:rsidR="00845BDE">
        <w:t xml:space="preserve">n van de motie </w:t>
      </w:r>
      <w:r w:rsidRPr="0004081F">
        <w:t>zou betekenen dat dit proces in zijn geheel opnieuw moet worden doorlopen.</w:t>
      </w:r>
      <w:r w:rsidRPr="0004081F" w:rsidR="0060625F">
        <w:t xml:space="preserve"> </w:t>
      </w:r>
      <w:r w:rsidRPr="0004081F">
        <w:t>De subsidieregeling biedt immers</w:t>
      </w:r>
      <w:r w:rsidRPr="0004081F" w:rsidR="00845BDE">
        <w:t xml:space="preserve"> op </w:t>
      </w:r>
      <w:r w:rsidRPr="0004081F" w:rsidR="005C5F95">
        <w:t xml:space="preserve">dit </w:t>
      </w:r>
      <w:r w:rsidRPr="0004081F" w:rsidR="00845BDE">
        <w:t xml:space="preserve">moment geen grondslag voor financiering voor beleidsbeïnvloeding in Nederland. Dit zou leiden tot vertraging in de openstelling van het instrument </w:t>
      </w:r>
      <w:r w:rsidRPr="0004081F" w:rsidR="00845BDE">
        <w:rPr>
          <w:i/>
          <w:iCs/>
        </w:rPr>
        <w:t>Schone en eerlijke handel</w:t>
      </w:r>
      <w:r w:rsidRPr="0004081F" w:rsidR="0060625F">
        <w:t xml:space="preserve"> </w:t>
      </w:r>
      <w:r w:rsidRPr="0004081F">
        <w:t>waardoor dit instrument niet in de eerste helft van 2026 van start kan gaan, wat wel is toegezegd aan uw Kamer.</w:t>
      </w:r>
    </w:p>
    <w:p w:rsidRPr="0004081F" w:rsidR="00845BDE" w:rsidP="00845BDE" w:rsidRDefault="00845BDE" w14:paraId="0B452761" w14:textId="77777777"/>
    <w:p w:rsidR="00845BDE" w:rsidP="00845BDE" w:rsidRDefault="00845BDE" w14:paraId="770469BC" w14:textId="682A9078">
      <w:r w:rsidRPr="005008D6">
        <w:t>Alles afwegende heeft het kabinet besloten de motie niet uit te voeren.</w:t>
      </w:r>
      <w:r w:rsidRPr="0004081F">
        <w:t xml:space="preserve"> Het niet uitvoeren van de motie-Kröger c.s. is in lijn met het </w:t>
      </w:r>
      <w:r w:rsidRPr="005008D6" w:rsidR="0004081F">
        <w:t>eerdere</w:t>
      </w:r>
      <w:r w:rsidR="0004081F">
        <w:t xml:space="preserve"> </w:t>
      </w:r>
      <w:r w:rsidRPr="0004081F">
        <w:t xml:space="preserve">besluit van </w:t>
      </w:r>
      <w:r w:rsidRPr="0004081F" w:rsidR="00B54CD5">
        <w:t>uw</w:t>
      </w:r>
      <w:r w:rsidRPr="0004081F">
        <w:t xml:space="preserve"> Kamer om de motie-Dobbe c.s. (Kamerstuk 36725, nr. 31), die de regering verzocht om nationale beleidsbeïnvloeding niet uit te sluiten van het beleidskader, te verwerpen. Ook verwijs ik u </w:t>
      </w:r>
      <w:r w:rsidRPr="0004081F" w:rsidR="00B54CD5">
        <w:t xml:space="preserve">in dit verband </w:t>
      </w:r>
      <w:r w:rsidRPr="0004081F">
        <w:t>graag naar het schriftelijk overleg over het niet uitvoeren van de motie-Hirsch c.s. (Kamerstuk 36180, nr. 180).</w:t>
      </w:r>
      <w:r w:rsidRPr="0004081F">
        <w:rPr>
          <w:rStyle w:val="FootnoteReference"/>
        </w:rPr>
        <w:footnoteReference w:id="4"/>
      </w:r>
    </w:p>
    <w:p w:rsidR="000E59A1" w:rsidP="00845BDE" w:rsidRDefault="000E59A1" w14:paraId="7DED3124" w14:textId="77777777"/>
    <w:tbl>
      <w:tblPr>
        <w:tblStyle w:val="Tabelondertekening"/>
        <w:tblW w:w="11462" w:type="dxa"/>
        <w:tblInd w:w="0" w:type="dxa"/>
        <w:tblLayout w:type="fixed"/>
        <w:tblLook w:val="07E0" w:firstRow="1" w:lastRow="1" w:firstColumn="1" w:lastColumn="1" w:noHBand="1" w:noVBand="1"/>
      </w:tblPr>
      <w:tblGrid>
        <w:gridCol w:w="3620"/>
        <w:gridCol w:w="3921"/>
        <w:gridCol w:w="3921"/>
      </w:tblGrid>
      <w:tr w:rsidR="00845BDE" w:rsidTr="008C34E7" w14:paraId="4AA9A28D" w14:textId="77777777">
        <w:tc>
          <w:tcPr>
            <w:tcW w:w="3620" w:type="dxa"/>
          </w:tcPr>
          <w:p w:rsidR="00845BDE" w:rsidP="008C34E7" w:rsidRDefault="00845BDE" w14:paraId="032E8F99" w14:textId="77777777"/>
          <w:p w:rsidR="00845BDE" w:rsidP="008C34E7" w:rsidRDefault="00845BDE" w14:paraId="2C479CD3" w14:textId="77777777">
            <w:r>
              <w:t>Staatssecretaris Buitenlandse Handel en Ontwikkelingshulp,</w:t>
            </w:r>
            <w:r>
              <w:br/>
            </w:r>
            <w:r>
              <w:br/>
            </w:r>
          </w:p>
          <w:p w:rsidR="00845BDE" w:rsidP="008C34E7" w:rsidRDefault="00845BDE" w14:paraId="525825FE" w14:textId="77777777">
            <w:r>
              <w:br/>
            </w:r>
            <w:r>
              <w:br/>
            </w:r>
            <w:r>
              <w:br/>
              <w:t>Aukje de Vries</w:t>
            </w:r>
          </w:p>
        </w:tc>
        <w:tc>
          <w:tcPr>
            <w:tcW w:w="3921" w:type="dxa"/>
          </w:tcPr>
          <w:p w:rsidR="00845BDE" w:rsidP="008C34E7" w:rsidRDefault="00845BDE" w14:paraId="1AB65BDD" w14:textId="77777777"/>
        </w:tc>
        <w:tc>
          <w:tcPr>
            <w:tcW w:w="3921" w:type="dxa"/>
          </w:tcPr>
          <w:p w:rsidR="00845BDE" w:rsidP="008C34E7" w:rsidRDefault="00845BDE" w14:paraId="60EEF7E9" w14:textId="77777777"/>
        </w:tc>
      </w:tr>
    </w:tbl>
    <w:p w:rsidRPr="00001537" w:rsidR="00845BDE" w:rsidP="00845BDE" w:rsidRDefault="00845BDE" w14:paraId="68CDCD31" w14:textId="77777777"/>
    <w:p w:rsidRPr="00845BDE" w:rsidR="00993491" w:rsidP="00845BDE" w:rsidRDefault="00993491" w14:paraId="0EED53A2" w14:textId="2E76ABF6"/>
    <w:sectPr w:rsidRPr="00845BDE" w:rsidR="00993491" w:rsidSect="0022680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612C" w14:textId="77777777" w:rsidR="00E827A4" w:rsidRDefault="00E827A4">
      <w:pPr>
        <w:spacing w:line="240" w:lineRule="auto"/>
      </w:pPr>
      <w:r>
        <w:separator/>
      </w:r>
    </w:p>
  </w:endnote>
  <w:endnote w:type="continuationSeparator" w:id="0">
    <w:p w14:paraId="09B664FA" w14:textId="77777777" w:rsidR="00E827A4" w:rsidRDefault="00E827A4">
      <w:pPr>
        <w:spacing w:line="240" w:lineRule="auto"/>
      </w:pPr>
      <w:r>
        <w:continuationSeparator/>
      </w:r>
    </w:p>
  </w:endnote>
  <w:endnote w:type="continuationNotice" w:id="1">
    <w:p w14:paraId="5528492B" w14:textId="77777777" w:rsidR="00E827A4" w:rsidRDefault="00E827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51BB" w14:textId="77777777" w:rsidR="00C14191" w:rsidRDefault="00C14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404415"/>
      <w:docPartObj>
        <w:docPartGallery w:val="Page Numbers (Bottom of Page)"/>
        <w:docPartUnique/>
      </w:docPartObj>
    </w:sdtPr>
    <w:sdtEndPr>
      <w:rPr>
        <w:sz w:val="16"/>
        <w:szCs w:val="16"/>
      </w:rPr>
    </w:sdtEndPr>
    <w:sdtContent>
      <w:p w14:paraId="0AE5C012" w14:textId="223CFCB7" w:rsidR="0077399D" w:rsidRDefault="0077399D">
        <w:pPr>
          <w:pStyle w:val="Footer"/>
          <w:jc w:val="right"/>
        </w:pPr>
        <w:r>
          <w:fldChar w:fldCharType="begin"/>
        </w:r>
        <w:r>
          <w:instrText>PAGE   \* MERGEFORMAT</w:instrText>
        </w:r>
        <w:r>
          <w:fldChar w:fldCharType="separate"/>
        </w:r>
        <w:r>
          <w:t>2</w:t>
        </w:r>
        <w:r>
          <w:fldChar w:fldCharType="end"/>
        </w:r>
      </w:p>
    </w:sdtContent>
  </w:sdt>
  <w:p w14:paraId="1F301495" w14:textId="77777777" w:rsidR="0077399D" w:rsidRDefault="00773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9915" w14:textId="77777777" w:rsidR="00C14191" w:rsidRDefault="00C1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4083" w14:textId="77777777" w:rsidR="00E827A4" w:rsidRDefault="00E827A4">
      <w:pPr>
        <w:spacing w:line="240" w:lineRule="auto"/>
      </w:pPr>
      <w:r>
        <w:separator/>
      </w:r>
    </w:p>
  </w:footnote>
  <w:footnote w:type="continuationSeparator" w:id="0">
    <w:p w14:paraId="23AC7BEA" w14:textId="77777777" w:rsidR="00E827A4" w:rsidRDefault="00E827A4">
      <w:pPr>
        <w:spacing w:line="240" w:lineRule="auto"/>
      </w:pPr>
      <w:r>
        <w:continuationSeparator/>
      </w:r>
    </w:p>
  </w:footnote>
  <w:footnote w:type="continuationNotice" w:id="1">
    <w:p w14:paraId="3576180D" w14:textId="77777777" w:rsidR="00E827A4" w:rsidRDefault="00E827A4">
      <w:pPr>
        <w:spacing w:line="240" w:lineRule="auto"/>
      </w:pPr>
    </w:p>
  </w:footnote>
  <w:footnote w:id="2">
    <w:p w14:paraId="3A45C610" w14:textId="77777777" w:rsidR="00845BDE" w:rsidRPr="006736D2" w:rsidRDefault="00845BDE" w:rsidP="00845BDE">
      <w:pPr>
        <w:pStyle w:val="FootnoteText"/>
        <w:rPr>
          <w:sz w:val="16"/>
          <w:szCs w:val="16"/>
        </w:rPr>
      </w:pPr>
      <w:r w:rsidRPr="006736D2">
        <w:rPr>
          <w:rStyle w:val="FootnoteReference"/>
          <w:sz w:val="16"/>
          <w:szCs w:val="16"/>
        </w:rPr>
        <w:footnoteRef/>
      </w:r>
      <w:r w:rsidRPr="006736D2">
        <w:rPr>
          <w:sz w:val="16"/>
          <w:szCs w:val="16"/>
        </w:rPr>
        <w:t xml:space="preserve"> Kamerstuk 36 180, nr. 183.</w:t>
      </w:r>
    </w:p>
  </w:footnote>
  <w:footnote w:id="3">
    <w:p w14:paraId="21CC37EB" w14:textId="77777777" w:rsidR="00845BDE" w:rsidRPr="00907964" w:rsidRDefault="00845BDE" w:rsidP="00845BDE">
      <w:pPr>
        <w:pStyle w:val="FootnoteText"/>
      </w:pPr>
      <w:r w:rsidRPr="006736D2">
        <w:rPr>
          <w:rStyle w:val="FootnoteReference"/>
          <w:sz w:val="16"/>
          <w:szCs w:val="16"/>
        </w:rPr>
        <w:footnoteRef/>
      </w:r>
      <w:r w:rsidRPr="006736D2">
        <w:rPr>
          <w:sz w:val="16"/>
          <w:szCs w:val="16"/>
        </w:rPr>
        <w:t xml:space="preserve"> </w:t>
      </w:r>
      <w:r w:rsidRPr="00907964">
        <w:rPr>
          <w:sz w:val="16"/>
          <w:szCs w:val="16"/>
        </w:rPr>
        <w:t>Kamerstuk 36 180, nr. 168.</w:t>
      </w:r>
    </w:p>
  </w:footnote>
  <w:footnote w:id="4">
    <w:p w14:paraId="3289FFA0" w14:textId="77777777" w:rsidR="00845BDE" w:rsidRPr="00907964" w:rsidRDefault="00845BDE" w:rsidP="00845BDE">
      <w:pPr>
        <w:pStyle w:val="FootnoteText"/>
        <w:rPr>
          <w:sz w:val="16"/>
          <w:szCs w:val="16"/>
        </w:rPr>
      </w:pPr>
      <w:r w:rsidRPr="00177C32">
        <w:rPr>
          <w:rStyle w:val="FootnoteReference"/>
          <w:sz w:val="16"/>
          <w:szCs w:val="16"/>
        </w:rPr>
        <w:footnoteRef/>
      </w:r>
      <w:r w:rsidRPr="00177C32">
        <w:rPr>
          <w:sz w:val="16"/>
          <w:szCs w:val="16"/>
        </w:rPr>
        <w:t xml:space="preserve"> </w:t>
      </w:r>
      <w:r w:rsidRPr="00907964">
        <w:rPr>
          <w:sz w:val="16"/>
          <w:szCs w:val="16"/>
        </w:rPr>
        <w:t>Kamerstuk 36 180, nr. 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B107" w14:textId="77777777" w:rsidR="00C14191" w:rsidRDefault="00C1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1386" w14:textId="77777777" w:rsidR="00CA299D" w:rsidRDefault="00924D3B">
    <w:r>
      <w:rPr>
        <w:noProof/>
      </w:rPr>
      <mc:AlternateContent>
        <mc:Choice Requires="wps">
          <w:drawing>
            <wp:anchor distT="0" distB="0" distL="0" distR="0" simplePos="0" relativeHeight="251658240" behindDoc="0" locked="1" layoutInCell="1" allowOverlap="1" wp14:anchorId="73BC138A" wp14:editId="73BC138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BC13BE" w14:textId="77777777" w:rsidR="00CA299D" w:rsidRDefault="00924D3B">
                          <w:pPr>
                            <w:pStyle w:val="Referentiegegevensbold"/>
                          </w:pPr>
                          <w:r>
                            <w:t>Ministerie van Buitenlandse Zaken</w:t>
                          </w:r>
                        </w:p>
                        <w:p w14:paraId="73BC13BF" w14:textId="77777777" w:rsidR="00CA299D" w:rsidRDefault="00CA299D">
                          <w:pPr>
                            <w:pStyle w:val="WitregelW2"/>
                          </w:pPr>
                        </w:p>
                        <w:p w14:paraId="73BC13C0" w14:textId="77777777" w:rsidR="00CA299D" w:rsidRDefault="00924D3B">
                          <w:pPr>
                            <w:pStyle w:val="Referentiegegevensbold"/>
                          </w:pPr>
                          <w:r>
                            <w:t>Onze referentie</w:t>
                          </w:r>
                        </w:p>
                        <w:p w14:paraId="44937DA7" w14:textId="77777777" w:rsidR="005135CB" w:rsidRPr="006B4DDF" w:rsidRDefault="005135CB" w:rsidP="005135CB">
                          <w:pPr>
                            <w:rPr>
                              <w:sz w:val="13"/>
                              <w:szCs w:val="13"/>
                            </w:rPr>
                          </w:pPr>
                          <w:r w:rsidRPr="006B4DDF">
                            <w:rPr>
                              <w:sz w:val="13"/>
                              <w:szCs w:val="13"/>
                            </w:rPr>
                            <w:t>BZ2623788</w:t>
                          </w:r>
                        </w:p>
                        <w:p w14:paraId="73BC13C1" w14:textId="5BDBFC45" w:rsidR="00CA299D" w:rsidRDefault="00CA299D">
                          <w:pPr>
                            <w:pStyle w:val="Referentiegegevens"/>
                          </w:pPr>
                        </w:p>
                      </w:txbxContent>
                    </wps:txbx>
                    <wps:bodyPr vert="horz" wrap="square" lIns="0" tIns="0" rIns="0" bIns="0" anchor="t" anchorCtr="0"/>
                  </wps:wsp>
                </a:graphicData>
              </a:graphic>
            </wp:anchor>
          </w:drawing>
        </mc:Choice>
        <mc:Fallback>
          <w:pict>
            <v:shapetype w14:anchorId="73BC138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3BC13BE" w14:textId="77777777" w:rsidR="00CA299D" w:rsidRDefault="00924D3B">
                    <w:pPr>
                      <w:pStyle w:val="Referentiegegevensbold"/>
                    </w:pPr>
                    <w:r>
                      <w:t>Ministerie van Buitenlandse Zaken</w:t>
                    </w:r>
                  </w:p>
                  <w:p w14:paraId="73BC13BF" w14:textId="77777777" w:rsidR="00CA299D" w:rsidRDefault="00CA299D">
                    <w:pPr>
                      <w:pStyle w:val="WitregelW2"/>
                    </w:pPr>
                  </w:p>
                  <w:p w14:paraId="73BC13C0" w14:textId="77777777" w:rsidR="00CA299D" w:rsidRDefault="00924D3B">
                    <w:pPr>
                      <w:pStyle w:val="Referentiegegevensbold"/>
                    </w:pPr>
                    <w:r>
                      <w:t>Onze referentie</w:t>
                    </w:r>
                  </w:p>
                  <w:p w14:paraId="44937DA7" w14:textId="77777777" w:rsidR="005135CB" w:rsidRPr="006B4DDF" w:rsidRDefault="005135CB" w:rsidP="005135CB">
                    <w:pPr>
                      <w:rPr>
                        <w:sz w:val="13"/>
                        <w:szCs w:val="13"/>
                      </w:rPr>
                    </w:pPr>
                    <w:r w:rsidRPr="006B4DDF">
                      <w:rPr>
                        <w:sz w:val="13"/>
                        <w:szCs w:val="13"/>
                      </w:rPr>
                      <w:t>BZ2623788</w:t>
                    </w:r>
                  </w:p>
                  <w:p w14:paraId="73BC13C1" w14:textId="5BDBFC45" w:rsidR="00CA299D" w:rsidRDefault="00CA299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BC138C" wp14:editId="73BC138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3BC13C2" w14:textId="3F7B5451" w:rsidR="00CA299D" w:rsidRDefault="00CA299D">
                          <w:pPr>
                            <w:pStyle w:val="Rubricering"/>
                          </w:pPr>
                        </w:p>
                      </w:txbxContent>
                    </wps:txbx>
                    <wps:bodyPr vert="horz" wrap="square" lIns="0" tIns="0" rIns="0" bIns="0" anchor="t" anchorCtr="0"/>
                  </wps:wsp>
                </a:graphicData>
              </a:graphic>
            </wp:anchor>
          </w:drawing>
        </mc:Choice>
        <mc:Fallback>
          <w:pict>
            <v:shape w14:anchorId="73BC138C"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3BC13C2" w14:textId="3F7B5451" w:rsidR="00CA299D" w:rsidRDefault="00CA299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3BC138E" wp14:editId="73BC138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BC13CF" w14:textId="77777777" w:rsidR="00924D3B" w:rsidRDefault="00924D3B"/>
                      </w:txbxContent>
                    </wps:txbx>
                    <wps:bodyPr vert="horz" wrap="square" lIns="0" tIns="0" rIns="0" bIns="0" anchor="t" anchorCtr="0"/>
                  </wps:wsp>
                </a:graphicData>
              </a:graphic>
            </wp:anchor>
          </w:drawing>
        </mc:Choice>
        <mc:Fallback>
          <w:pict>
            <v:shape w14:anchorId="73BC138E"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3BC13CF" w14:textId="77777777" w:rsidR="00924D3B" w:rsidRDefault="00924D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1388" w14:textId="77777777" w:rsidR="00CA299D" w:rsidRDefault="00924D3B">
    <w:pPr>
      <w:spacing w:after="7131" w:line="14" w:lineRule="exact"/>
    </w:pPr>
    <w:r>
      <w:rPr>
        <w:noProof/>
      </w:rPr>
      <mc:AlternateContent>
        <mc:Choice Requires="wps">
          <w:drawing>
            <wp:anchor distT="0" distB="0" distL="0" distR="0" simplePos="0" relativeHeight="251658243" behindDoc="0" locked="1" layoutInCell="1" allowOverlap="1" wp14:anchorId="73BC1390" wp14:editId="73BC139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3BC13C3" w14:textId="77777777" w:rsidR="00924D3B" w:rsidRDefault="00924D3B"/>
                      </w:txbxContent>
                    </wps:txbx>
                    <wps:bodyPr vert="horz" wrap="square" lIns="0" tIns="0" rIns="0" bIns="0" anchor="t" anchorCtr="0"/>
                  </wps:wsp>
                </a:graphicData>
              </a:graphic>
            </wp:anchor>
          </w:drawing>
        </mc:Choice>
        <mc:Fallback>
          <w:pict>
            <v:shapetype w14:anchorId="73BC139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3BC13C3" w14:textId="77777777" w:rsidR="00924D3B" w:rsidRDefault="00924D3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3BC1392" wp14:editId="73BC139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BC13A1" w14:textId="77777777" w:rsidR="00CA299D" w:rsidRDefault="00924D3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3BC1392"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3BC13A1" w14:textId="77777777" w:rsidR="00CA299D" w:rsidRDefault="00924D3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3BC1394" wp14:editId="1D6122A9">
              <wp:simplePos x="0" y="0"/>
              <wp:positionH relativeFrom="margin">
                <wp:align>right</wp:align>
              </wp:positionH>
              <wp:positionV relativeFrom="page">
                <wp:posOffset>3762375</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A299D" w14:paraId="73BC13A4" w14:textId="77777777">
                            <w:tc>
                              <w:tcPr>
                                <w:tcW w:w="678" w:type="dxa"/>
                              </w:tcPr>
                              <w:p w14:paraId="73BC13A2" w14:textId="77777777" w:rsidR="00CA299D" w:rsidRDefault="00924D3B">
                                <w:r>
                                  <w:t>Datum</w:t>
                                </w:r>
                              </w:p>
                            </w:tc>
                            <w:tc>
                              <w:tcPr>
                                <w:tcW w:w="6851" w:type="dxa"/>
                              </w:tcPr>
                              <w:p w14:paraId="73BC13A3" w14:textId="1557AFB3" w:rsidR="00CA299D" w:rsidRDefault="00924D3B">
                                <w:r>
                                  <w:t xml:space="preserve"> </w:t>
                                </w:r>
                                <w:r w:rsidR="003224DC">
                                  <w:t xml:space="preserve">9 </w:t>
                                </w:r>
                                <w:r w:rsidR="0090383E">
                                  <w:t>j</w:t>
                                </w:r>
                                <w:r w:rsidR="008303D5">
                                  <w:t>anuari 2026</w:t>
                                </w:r>
                              </w:p>
                            </w:tc>
                          </w:tr>
                          <w:tr w:rsidR="00CA299D" w14:paraId="73BC13A9" w14:textId="77777777">
                            <w:tc>
                              <w:tcPr>
                                <w:tcW w:w="678" w:type="dxa"/>
                              </w:tcPr>
                              <w:p w14:paraId="73BC13A5" w14:textId="77777777" w:rsidR="00CA299D" w:rsidRDefault="00924D3B">
                                <w:r>
                                  <w:t>Betreft</w:t>
                                </w:r>
                              </w:p>
                              <w:p w14:paraId="73BC13A6" w14:textId="77777777" w:rsidR="00CA299D" w:rsidRDefault="00CA299D"/>
                            </w:tc>
                            <w:tc>
                              <w:tcPr>
                                <w:tcW w:w="6851" w:type="dxa"/>
                              </w:tcPr>
                              <w:p w14:paraId="73BC13A8" w14:textId="245B0467" w:rsidR="00CA299D" w:rsidRDefault="0056450B">
                                <w:r>
                                  <w:t>Opvolging Motie Kröger</w:t>
                                </w:r>
                              </w:p>
                            </w:tc>
                          </w:tr>
                        </w:tbl>
                        <w:p w14:paraId="73BC13AA" w14:textId="77777777" w:rsidR="00CA299D" w:rsidRDefault="00CA299D"/>
                        <w:p w14:paraId="73BC13AB" w14:textId="77777777" w:rsidR="00CA299D" w:rsidRDefault="00CA299D"/>
                      </w:txbxContent>
                    </wps:txbx>
                    <wps:bodyPr vert="horz" wrap="square" lIns="0" tIns="0" rIns="0" bIns="0" anchor="t" anchorCtr="0"/>
                  </wps:wsp>
                </a:graphicData>
              </a:graphic>
            </wp:anchor>
          </w:drawing>
        </mc:Choice>
        <mc:Fallback>
          <w:pict>
            <v:shape w14:anchorId="73BC1394" id="41b10c7e-80a4-11ea-b356-6230a4311406" o:spid="_x0000_s1031" type="#_x0000_t202" style="position:absolute;margin-left:325.25pt;margin-top:296.25pt;width:376.45pt;height:47.95pt;z-index:251658245;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A299D" w14:paraId="73BC13A4" w14:textId="77777777">
                      <w:tc>
                        <w:tcPr>
                          <w:tcW w:w="678" w:type="dxa"/>
                        </w:tcPr>
                        <w:p w14:paraId="73BC13A2" w14:textId="77777777" w:rsidR="00CA299D" w:rsidRDefault="00924D3B">
                          <w:r>
                            <w:t>Datum</w:t>
                          </w:r>
                        </w:p>
                      </w:tc>
                      <w:tc>
                        <w:tcPr>
                          <w:tcW w:w="6851" w:type="dxa"/>
                        </w:tcPr>
                        <w:p w14:paraId="73BC13A3" w14:textId="1557AFB3" w:rsidR="00CA299D" w:rsidRDefault="00924D3B">
                          <w:r>
                            <w:t xml:space="preserve"> </w:t>
                          </w:r>
                          <w:r w:rsidR="003224DC">
                            <w:t xml:space="preserve">9 </w:t>
                          </w:r>
                          <w:r w:rsidR="0090383E">
                            <w:t>j</w:t>
                          </w:r>
                          <w:r w:rsidR="008303D5">
                            <w:t>anuari 2026</w:t>
                          </w:r>
                        </w:p>
                      </w:tc>
                    </w:tr>
                    <w:tr w:rsidR="00CA299D" w14:paraId="73BC13A9" w14:textId="77777777">
                      <w:tc>
                        <w:tcPr>
                          <w:tcW w:w="678" w:type="dxa"/>
                        </w:tcPr>
                        <w:p w14:paraId="73BC13A5" w14:textId="77777777" w:rsidR="00CA299D" w:rsidRDefault="00924D3B">
                          <w:r>
                            <w:t>Betreft</w:t>
                          </w:r>
                        </w:p>
                        <w:p w14:paraId="73BC13A6" w14:textId="77777777" w:rsidR="00CA299D" w:rsidRDefault="00CA299D"/>
                      </w:tc>
                      <w:tc>
                        <w:tcPr>
                          <w:tcW w:w="6851" w:type="dxa"/>
                        </w:tcPr>
                        <w:p w14:paraId="73BC13A8" w14:textId="245B0467" w:rsidR="00CA299D" w:rsidRDefault="0056450B">
                          <w:r>
                            <w:t>Opvolging Motie Kröger</w:t>
                          </w:r>
                        </w:p>
                      </w:tc>
                    </w:tr>
                  </w:tbl>
                  <w:p w14:paraId="73BC13AA" w14:textId="77777777" w:rsidR="00CA299D" w:rsidRDefault="00CA299D"/>
                  <w:p w14:paraId="73BC13AB" w14:textId="77777777" w:rsidR="00CA299D" w:rsidRDefault="00CA299D"/>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73BC1396" wp14:editId="73BC139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BC13AC" w14:textId="77777777" w:rsidR="00CA299D" w:rsidRDefault="00924D3B">
                          <w:pPr>
                            <w:pStyle w:val="Referentiegegevensbold"/>
                          </w:pPr>
                          <w:r>
                            <w:t>Ministerie van Buitenlandse Zaken</w:t>
                          </w:r>
                        </w:p>
                        <w:p w14:paraId="73BC13AD" w14:textId="77777777" w:rsidR="00CA299D" w:rsidRDefault="00CA299D">
                          <w:pPr>
                            <w:pStyle w:val="WitregelW1"/>
                          </w:pPr>
                        </w:p>
                        <w:p w14:paraId="73BC13B1" w14:textId="77777777" w:rsidR="00CA299D" w:rsidRDefault="00924D3B">
                          <w:pPr>
                            <w:pStyle w:val="Referentiegegevens"/>
                          </w:pPr>
                          <w:r>
                            <w:t>Rijnstraat 8</w:t>
                          </w:r>
                        </w:p>
                        <w:p w14:paraId="73BC13B2" w14:textId="1F12BDA8" w:rsidR="00CA299D" w:rsidRPr="003224DC" w:rsidRDefault="00924D3B">
                          <w:pPr>
                            <w:pStyle w:val="Referentiegegevens"/>
                          </w:pPr>
                          <w:r w:rsidRPr="003224DC">
                            <w:t>2515 XP Den Haag</w:t>
                          </w:r>
                        </w:p>
                        <w:p w14:paraId="36EA3C48" w14:textId="29997785" w:rsidR="003224DC" w:rsidRPr="003224DC" w:rsidRDefault="003224DC" w:rsidP="003224DC">
                          <w:pPr>
                            <w:rPr>
                              <w:sz w:val="13"/>
                              <w:szCs w:val="13"/>
                            </w:rPr>
                          </w:pPr>
                          <w:r w:rsidRPr="003224DC">
                            <w:rPr>
                              <w:sz w:val="13"/>
                              <w:szCs w:val="13"/>
                            </w:rPr>
                            <w:t>Postbus 20061</w:t>
                          </w:r>
                        </w:p>
                        <w:p w14:paraId="73BC13B3" w14:textId="77777777" w:rsidR="00CA299D" w:rsidRPr="003224DC" w:rsidRDefault="00924D3B">
                          <w:pPr>
                            <w:pStyle w:val="Referentiegegevens"/>
                          </w:pPr>
                          <w:r w:rsidRPr="003224DC">
                            <w:t>Nederland</w:t>
                          </w:r>
                        </w:p>
                        <w:p w14:paraId="73BC13B5" w14:textId="4E8D62D5" w:rsidR="00CA299D" w:rsidRPr="003224DC" w:rsidRDefault="00924D3B" w:rsidP="00D041B5">
                          <w:pPr>
                            <w:pStyle w:val="Referentiegegevens"/>
                          </w:pPr>
                          <w:r w:rsidRPr="003224DC">
                            <w:t>www.minbuza.nl</w:t>
                          </w:r>
                        </w:p>
                        <w:p w14:paraId="4D2EEACA" w14:textId="77777777" w:rsidR="00D041B5" w:rsidRPr="00FD75E0" w:rsidRDefault="00D041B5" w:rsidP="00D041B5"/>
                        <w:p w14:paraId="73BC13B6" w14:textId="77777777" w:rsidR="00CA299D" w:rsidRDefault="00924D3B">
                          <w:pPr>
                            <w:pStyle w:val="Referentiegegevensbold"/>
                          </w:pPr>
                          <w:r>
                            <w:t>Onze referentie</w:t>
                          </w:r>
                        </w:p>
                        <w:p w14:paraId="59A7EB4B" w14:textId="47F7822A" w:rsidR="006B4DDF" w:rsidRPr="006B4DDF" w:rsidRDefault="006B4DDF" w:rsidP="005135CB">
                          <w:pPr>
                            <w:rPr>
                              <w:sz w:val="13"/>
                              <w:szCs w:val="13"/>
                            </w:rPr>
                          </w:pPr>
                          <w:r w:rsidRPr="006B4DDF">
                            <w:rPr>
                              <w:sz w:val="13"/>
                              <w:szCs w:val="13"/>
                            </w:rPr>
                            <w:t>BZ2623788</w:t>
                          </w:r>
                        </w:p>
                        <w:p w14:paraId="73BC13B8" w14:textId="77777777" w:rsidR="00CA299D" w:rsidRDefault="00CA299D">
                          <w:pPr>
                            <w:pStyle w:val="WitregelW1"/>
                          </w:pPr>
                        </w:p>
                        <w:p w14:paraId="47F84259" w14:textId="77777777" w:rsidR="0056450B" w:rsidRPr="0056450B" w:rsidRDefault="0056450B" w:rsidP="0056450B"/>
                        <w:p w14:paraId="73BC13B9" w14:textId="77777777" w:rsidR="00CA299D" w:rsidRDefault="00924D3B">
                          <w:pPr>
                            <w:pStyle w:val="Referentiegegevensbold"/>
                          </w:pPr>
                          <w:r>
                            <w:t>Bijlage(n)</w:t>
                          </w:r>
                        </w:p>
                        <w:p w14:paraId="73BC13BA" w14:textId="77777777" w:rsidR="00CA299D" w:rsidRDefault="00924D3B">
                          <w:pPr>
                            <w:pStyle w:val="Referentiegegevens"/>
                          </w:pPr>
                          <w:r>
                            <w:t>-</w:t>
                          </w:r>
                        </w:p>
                      </w:txbxContent>
                    </wps:txbx>
                    <wps:bodyPr vert="horz" wrap="square" lIns="0" tIns="0" rIns="0" bIns="0" anchor="t" anchorCtr="0"/>
                  </wps:wsp>
                </a:graphicData>
              </a:graphic>
            </wp:anchor>
          </w:drawing>
        </mc:Choice>
        <mc:Fallback>
          <w:pict>
            <v:shape w14:anchorId="73BC1396"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3BC13AC" w14:textId="77777777" w:rsidR="00CA299D" w:rsidRDefault="00924D3B">
                    <w:pPr>
                      <w:pStyle w:val="Referentiegegevensbold"/>
                    </w:pPr>
                    <w:r>
                      <w:t>Ministerie van Buitenlandse Zaken</w:t>
                    </w:r>
                  </w:p>
                  <w:p w14:paraId="73BC13AD" w14:textId="77777777" w:rsidR="00CA299D" w:rsidRDefault="00CA299D">
                    <w:pPr>
                      <w:pStyle w:val="WitregelW1"/>
                    </w:pPr>
                  </w:p>
                  <w:p w14:paraId="73BC13B1" w14:textId="77777777" w:rsidR="00CA299D" w:rsidRDefault="00924D3B">
                    <w:pPr>
                      <w:pStyle w:val="Referentiegegevens"/>
                    </w:pPr>
                    <w:r>
                      <w:t>Rijnstraat 8</w:t>
                    </w:r>
                  </w:p>
                  <w:p w14:paraId="73BC13B2" w14:textId="1F12BDA8" w:rsidR="00CA299D" w:rsidRPr="003224DC" w:rsidRDefault="00924D3B">
                    <w:pPr>
                      <w:pStyle w:val="Referentiegegevens"/>
                    </w:pPr>
                    <w:r w:rsidRPr="003224DC">
                      <w:t>2515 XP Den Haag</w:t>
                    </w:r>
                  </w:p>
                  <w:p w14:paraId="36EA3C48" w14:textId="29997785" w:rsidR="003224DC" w:rsidRPr="003224DC" w:rsidRDefault="003224DC" w:rsidP="003224DC">
                    <w:pPr>
                      <w:rPr>
                        <w:sz w:val="13"/>
                        <w:szCs w:val="13"/>
                      </w:rPr>
                    </w:pPr>
                    <w:r w:rsidRPr="003224DC">
                      <w:rPr>
                        <w:sz w:val="13"/>
                        <w:szCs w:val="13"/>
                      </w:rPr>
                      <w:t>Postbus 20061</w:t>
                    </w:r>
                  </w:p>
                  <w:p w14:paraId="73BC13B3" w14:textId="77777777" w:rsidR="00CA299D" w:rsidRPr="003224DC" w:rsidRDefault="00924D3B">
                    <w:pPr>
                      <w:pStyle w:val="Referentiegegevens"/>
                    </w:pPr>
                    <w:r w:rsidRPr="003224DC">
                      <w:t>Nederland</w:t>
                    </w:r>
                  </w:p>
                  <w:p w14:paraId="73BC13B5" w14:textId="4E8D62D5" w:rsidR="00CA299D" w:rsidRPr="003224DC" w:rsidRDefault="00924D3B" w:rsidP="00D041B5">
                    <w:pPr>
                      <w:pStyle w:val="Referentiegegevens"/>
                    </w:pPr>
                    <w:r w:rsidRPr="003224DC">
                      <w:t>www.minbuza.nl</w:t>
                    </w:r>
                  </w:p>
                  <w:p w14:paraId="4D2EEACA" w14:textId="77777777" w:rsidR="00D041B5" w:rsidRPr="00FD75E0" w:rsidRDefault="00D041B5" w:rsidP="00D041B5"/>
                  <w:p w14:paraId="73BC13B6" w14:textId="77777777" w:rsidR="00CA299D" w:rsidRDefault="00924D3B">
                    <w:pPr>
                      <w:pStyle w:val="Referentiegegevensbold"/>
                    </w:pPr>
                    <w:r>
                      <w:t>Onze referentie</w:t>
                    </w:r>
                  </w:p>
                  <w:p w14:paraId="59A7EB4B" w14:textId="47F7822A" w:rsidR="006B4DDF" w:rsidRPr="006B4DDF" w:rsidRDefault="006B4DDF" w:rsidP="005135CB">
                    <w:pPr>
                      <w:rPr>
                        <w:sz w:val="13"/>
                        <w:szCs w:val="13"/>
                      </w:rPr>
                    </w:pPr>
                    <w:r w:rsidRPr="006B4DDF">
                      <w:rPr>
                        <w:sz w:val="13"/>
                        <w:szCs w:val="13"/>
                      </w:rPr>
                      <w:t>BZ2623788</w:t>
                    </w:r>
                  </w:p>
                  <w:p w14:paraId="73BC13B8" w14:textId="77777777" w:rsidR="00CA299D" w:rsidRDefault="00CA299D">
                    <w:pPr>
                      <w:pStyle w:val="WitregelW1"/>
                    </w:pPr>
                  </w:p>
                  <w:p w14:paraId="47F84259" w14:textId="77777777" w:rsidR="0056450B" w:rsidRPr="0056450B" w:rsidRDefault="0056450B" w:rsidP="0056450B"/>
                  <w:p w14:paraId="73BC13B9" w14:textId="77777777" w:rsidR="00CA299D" w:rsidRDefault="00924D3B">
                    <w:pPr>
                      <w:pStyle w:val="Referentiegegevensbold"/>
                    </w:pPr>
                    <w:r>
                      <w:t>Bijlage(n)</w:t>
                    </w:r>
                  </w:p>
                  <w:p w14:paraId="73BC13BA" w14:textId="77777777" w:rsidR="00CA299D" w:rsidRDefault="00924D3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3BC1398" wp14:editId="73BC1399">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3BC13BB" w14:textId="6250DDE6" w:rsidR="00CA299D" w:rsidRDefault="00CA299D">
                          <w:pPr>
                            <w:pStyle w:val="Rubricering"/>
                          </w:pPr>
                        </w:p>
                      </w:txbxContent>
                    </wps:txbx>
                    <wps:bodyPr vert="horz" wrap="square" lIns="0" tIns="0" rIns="0" bIns="0" anchor="t" anchorCtr="0"/>
                  </wps:wsp>
                </a:graphicData>
              </a:graphic>
            </wp:anchor>
          </w:drawing>
        </mc:Choice>
        <mc:Fallback>
          <w:pict>
            <v:shape w14:anchorId="73BC1398"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3BC13BB" w14:textId="6250DDE6" w:rsidR="00CA299D" w:rsidRDefault="00CA299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BC139A" wp14:editId="73BC139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BC13C9" w14:textId="77777777" w:rsidR="00924D3B" w:rsidRDefault="00924D3B"/>
                      </w:txbxContent>
                    </wps:txbx>
                    <wps:bodyPr vert="horz" wrap="square" lIns="0" tIns="0" rIns="0" bIns="0" anchor="t" anchorCtr="0"/>
                  </wps:wsp>
                </a:graphicData>
              </a:graphic>
            </wp:anchor>
          </w:drawing>
        </mc:Choice>
        <mc:Fallback>
          <w:pict>
            <v:shape w14:anchorId="73BC139A"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3BC13C9" w14:textId="77777777" w:rsidR="00924D3B" w:rsidRDefault="00924D3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3BC139C" wp14:editId="73BC139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BC13BC" w14:textId="77777777" w:rsidR="00CA299D" w:rsidRDefault="00924D3B">
                          <w:pPr>
                            <w:spacing w:line="240" w:lineRule="auto"/>
                          </w:pPr>
                          <w:r>
                            <w:rPr>
                              <w:noProof/>
                            </w:rPr>
                            <w:drawing>
                              <wp:inline distT="0" distB="0" distL="0" distR="0" wp14:anchorId="73BC13C3" wp14:editId="73BC13C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BC139C"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3BC13BC" w14:textId="77777777" w:rsidR="00CA299D" w:rsidRDefault="00924D3B">
                    <w:pPr>
                      <w:spacing w:line="240" w:lineRule="auto"/>
                    </w:pPr>
                    <w:r>
                      <w:rPr>
                        <w:noProof/>
                      </w:rPr>
                      <w:drawing>
                        <wp:inline distT="0" distB="0" distL="0" distR="0" wp14:anchorId="73BC13C3" wp14:editId="73BC13C4">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3BC139E" wp14:editId="73BC139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BC13BD" w14:textId="77777777" w:rsidR="00CA299D" w:rsidRDefault="00924D3B">
                          <w:pPr>
                            <w:spacing w:line="240" w:lineRule="auto"/>
                          </w:pPr>
                          <w:r>
                            <w:rPr>
                              <w:noProof/>
                            </w:rPr>
                            <w:drawing>
                              <wp:inline distT="0" distB="0" distL="0" distR="0" wp14:anchorId="73BC13C5" wp14:editId="73BC13C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BC139E"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3BC13BD" w14:textId="77777777" w:rsidR="00CA299D" w:rsidRDefault="00924D3B">
                    <w:pPr>
                      <w:spacing w:line="240" w:lineRule="auto"/>
                    </w:pPr>
                    <w:r>
                      <w:rPr>
                        <w:noProof/>
                      </w:rPr>
                      <w:drawing>
                        <wp:inline distT="0" distB="0" distL="0" distR="0" wp14:anchorId="73BC13C5" wp14:editId="73BC13C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9EAA95"/>
    <w:multiLevelType w:val="multilevel"/>
    <w:tmpl w:val="9BB300F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FFCF2D"/>
    <w:multiLevelType w:val="multilevel"/>
    <w:tmpl w:val="65DDBF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893EC2C"/>
    <w:multiLevelType w:val="multilevel"/>
    <w:tmpl w:val="1B289A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2C72921"/>
    <w:multiLevelType w:val="hybridMultilevel"/>
    <w:tmpl w:val="EC728E02"/>
    <w:lvl w:ilvl="0" w:tplc="6B6A1DA8">
      <w:start w:val="1"/>
      <w:numFmt w:val="decimal"/>
      <w:lvlText w:val="%1."/>
      <w:lvlJc w:val="left"/>
      <w:pPr>
        <w:ind w:left="360" w:hanging="360"/>
      </w:pPr>
      <w:rPr>
        <w:rFonts w:hint="default"/>
        <w:b/>
        <w:bCs/>
      </w:rPr>
    </w:lvl>
    <w:lvl w:ilvl="1" w:tplc="04130001">
      <w:start w:val="1"/>
      <w:numFmt w:val="bullet"/>
      <w:lvlText w:val=""/>
      <w:lvlJc w:val="left"/>
      <w:pPr>
        <w:ind w:left="785" w:hanging="360"/>
      </w:pPr>
      <w:rPr>
        <w:rFonts w:ascii="Symbol" w:hAnsi="Symbol" w:hint="default"/>
      </w:rPr>
    </w:lvl>
    <w:lvl w:ilvl="2" w:tplc="0413001B">
      <w:start w:val="1"/>
      <w:numFmt w:val="lowerRoman"/>
      <w:lvlText w:val="%3."/>
      <w:lvlJc w:val="right"/>
      <w:pPr>
        <w:ind w:left="1800" w:hanging="180"/>
      </w:pPr>
    </w:lvl>
    <w:lvl w:ilvl="3" w:tplc="E056DBF2">
      <w:start w:val="2"/>
      <w:numFmt w:val="bullet"/>
      <w:lvlText w:val=""/>
      <w:lvlJc w:val="left"/>
      <w:pPr>
        <w:ind w:left="1211" w:hanging="360"/>
      </w:pPr>
      <w:rPr>
        <w:rFonts w:ascii="Wingdings" w:eastAsiaTheme="minorHAnsi" w:hAnsi="Wingdings" w:cstheme="minorBidi"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317951"/>
    <w:multiLevelType w:val="hybridMultilevel"/>
    <w:tmpl w:val="4650D1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4D69F3"/>
    <w:multiLevelType w:val="hybridMultilevel"/>
    <w:tmpl w:val="4F669258"/>
    <w:lvl w:ilvl="0" w:tplc="9950FCF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3402A2"/>
    <w:multiLevelType w:val="hybridMultilevel"/>
    <w:tmpl w:val="85EAE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A977D4"/>
    <w:multiLevelType w:val="hybridMultilevel"/>
    <w:tmpl w:val="2EDE505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AB76F8"/>
    <w:multiLevelType w:val="hybridMultilevel"/>
    <w:tmpl w:val="8D100A0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E61A20"/>
    <w:multiLevelType w:val="hybridMultilevel"/>
    <w:tmpl w:val="FC5E6B54"/>
    <w:lvl w:ilvl="0" w:tplc="793A37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75316B"/>
    <w:multiLevelType w:val="multilevel"/>
    <w:tmpl w:val="103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C450C"/>
    <w:multiLevelType w:val="hybridMultilevel"/>
    <w:tmpl w:val="414C7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4A6FF3"/>
    <w:multiLevelType w:val="hybridMultilevel"/>
    <w:tmpl w:val="FF1C71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0583AA1"/>
    <w:multiLevelType w:val="multilevel"/>
    <w:tmpl w:val="F67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D35D4"/>
    <w:multiLevelType w:val="hybridMultilevel"/>
    <w:tmpl w:val="FC6C76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CE0F55"/>
    <w:multiLevelType w:val="hybridMultilevel"/>
    <w:tmpl w:val="A1AE0024"/>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6" w15:restartNumberingAfterBreak="0">
    <w:nsid w:val="4FD43DAF"/>
    <w:multiLevelType w:val="hybridMultilevel"/>
    <w:tmpl w:val="F392BE9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451A5F"/>
    <w:multiLevelType w:val="hybridMultilevel"/>
    <w:tmpl w:val="B0288554"/>
    <w:lvl w:ilvl="0" w:tplc="4CFA84A2">
      <w:start w:val="1"/>
      <w:numFmt w:val="lowerLetter"/>
      <w:lvlText w:val="%1."/>
      <w:lvlJc w:val="left"/>
      <w:pPr>
        <w:ind w:left="1440" w:hanging="360"/>
      </w:pPr>
      <w:rPr>
        <w:rFonts w:hint="default"/>
        <w:i w:val="0"/>
        <w:i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5D9F5C33"/>
    <w:multiLevelType w:val="multilevel"/>
    <w:tmpl w:val="9668F0E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636B101A"/>
    <w:multiLevelType w:val="multilevel"/>
    <w:tmpl w:val="3BB9031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782858"/>
    <w:multiLevelType w:val="hybridMultilevel"/>
    <w:tmpl w:val="E0BE971C"/>
    <w:lvl w:ilvl="0" w:tplc="8A3A79C6">
      <w:start w:val="1"/>
      <w:numFmt w:val="decimal"/>
      <w:lvlText w:val="%1)"/>
      <w:lvlJc w:val="left"/>
      <w:pPr>
        <w:ind w:left="1020" w:hanging="360"/>
      </w:pPr>
    </w:lvl>
    <w:lvl w:ilvl="1" w:tplc="0452164C">
      <w:start w:val="1"/>
      <w:numFmt w:val="decimal"/>
      <w:lvlText w:val="%2)"/>
      <w:lvlJc w:val="left"/>
      <w:pPr>
        <w:ind w:left="1020" w:hanging="360"/>
      </w:pPr>
    </w:lvl>
    <w:lvl w:ilvl="2" w:tplc="E3F6D658">
      <w:start w:val="1"/>
      <w:numFmt w:val="decimal"/>
      <w:lvlText w:val="%3)"/>
      <w:lvlJc w:val="left"/>
      <w:pPr>
        <w:ind w:left="1020" w:hanging="360"/>
      </w:pPr>
    </w:lvl>
    <w:lvl w:ilvl="3" w:tplc="ACBC2FEE">
      <w:start w:val="1"/>
      <w:numFmt w:val="decimal"/>
      <w:lvlText w:val="%4)"/>
      <w:lvlJc w:val="left"/>
      <w:pPr>
        <w:ind w:left="1020" w:hanging="360"/>
      </w:pPr>
    </w:lvl>
    <w:lvl w:ilvl="4" w:tplc="28BAAB76">
      <w:start w:val="1"/>
      <w:numFmt w:val="decimal"/>
      <w:lvlText w:val="%5)"/>
      <w:lvlJc w:val="left"/>
      <w:pPr>
        <w:ind w:left="1020" w:hanging="360"/>
      </w:pPr>
    </w:lvl>
    <w:lvl w:ilvl="5" w:tplc="3FC4BC44">
      <w:start w:val="1"/>
      <w:numFmt w:val="decimal"/>
      <w:lvlText w:val="%6)"/>
      <w:lvlJc w:val="left"/>
      <w:pPr>
        <w:ind w:left="1020" w:hanging="360"/>
      </w:pPr>
    </w:lvl>
    <w:lvl w:ilvl="6" w:tplc="FAFAE31C">
      <w:start w:val="1"/>
      <w:numFmt w:val="decimal"/>
      <w:lvlText w:val="%7)"/>
      <w:lvlJc w:val="left"/>
      <w:pPr>
        <w:ind w:left="1020" w:hanging="360"/>
      </w:pPr>
    </w:lvl>
    <w:lvl w:ilvl="7" w:tplc="2B2C7FA2">
      <w:start w:val="1"/>
      <w:numFmt w:val="decimal"/>
      <w:lvlText w:val="%8)"/>
      <w:lvlJc w:val="left"/>
      <w:pPr>
        <w:ind w:left="1020" w:hanging="360"/>
      </w:pPr>
    </w:lvl>
    <w:lvl w:ilvl="8" w:tplc="F8464748">
      <w:start w:val="1"/>
      <w:numFmt w:val="decimal"/>
      <w:lvlText w:val="%9)"/>
      <w:lvlJc w:val="left"/>
      <w:pPr>
        <w:ind w:left="1020" w:hanging="360"/>
      </w:pPr>
    </w:lvl>
  </w:abstractNum>
  <w:abstractNum w:abstractNumId="21" w15:restartNumberingAfterBreak="0">
    <w:nsid w:val="7EBC5973"/>
    <w:multiLevelType w:val="hybridMultilevel"/>
    <w:tmpl w:val="77B256A6"/>
    <w:lvl w:ilvl="0" w:tplc="8F30CD8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0019024">
    <w:abstractNumId w:val="2"/>
  </w:num>
  <w:num w:numId="2" w16cid:durableId="655035959">
    <w:abstractNumId w:val="18"/>
  </w:num>
  <w:num w:numId="3" w16cid:durableId="397828459">
    <w:abstractNumId w:val="1"/>
  </w:num>
  <w:num w:numId="4" w16cid:durableId="2034264164">
    <w:abstractNumId w:val="0"/>
  </w:num>
  <w:num w:numId="5" w16cid:durableId="383524079">
    <w:abstractNumId w:val="19"/>
  </w:num>
  <w:num w:numId="6" w16cid:durableId="268899225">
    <w:abstractNumId w:val="7"/>
  </w:num>
  <w:num w:numId="7" w16cid:durableId="536629111">
    <w:abstractNumId w:val="6"/>
  </w:num>
  <w:num w:numId="8" w16cid:durableId="1520116749">
    <w:abstractNumId w:val="11"/>
  </w:num>
  <w:num w:numId="9" w16cid:durableId="1959871726">
    <w:abstractNumId w:val="4"/>
  </w:num>
  <w:num w:numId="10" w16cid:durableId="482503213">
    <w:abstractNumId w:val="14"/>
  </w:num>
  <w:num w:numId="11" w16cid:durableId="1439063983">
    <w:abstractNumId w:val="16"/>
  </w:num>
  <w:num w:numId="12" w16cid:durableId="1049651005">
    <w:abstractNumId w:val="3"/>
  </w:num>
  <w:num w:numId="13" w16cid:durableId="1163855076">
    <w:abstractNumId w:val="9"/>
  </w:num>
  <w:num w:numId="14" w16cid:durableId="1424763554">
    <w:abstractNumId w:val="15"/>
  </w:num>
  <w:num w:numId="15" w16cid:durableId="1805614856">
    <w:abstractNumId w:val="12"/>
  </w:num>
  <w:num w:numId="16" w16cid:durableId="1154105943">
    <w:abstractNumId w:val="21"/>
  </w:num>
  <w:num w:numId="17" w16cid:durableId="1887252797">
    <w:abstractNumId w:val="17"/>
  </w:num>
  <w:num w:numId="18" w16cid:durableId="2076313289">
    <w:abstractNumId w:val="20"/>
  </w:num>
  <w:num w:numId="19" w16cid:durableId="734477157">
    <w:abstractNumId w:val="5"/>
  </w:num>
  <w:num w:numId="20" w16cid:durableId="1425418484">
    <w:abstractNumId w:val="8"/>
  </w:num>
  <w:num w:numId="21" w16cid:durableId="1276712849">
    <w:abstractNumId w:val="10"/>
  </w:num>
  <w:num w:numId="22" w16cid:durableId="7873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9D"/>
    <w:rsid w:val="00001537"/>
    <w:rsid w:val="00002A29"/>
    <w:rsid w:val="00003B15"/>
    <w:rsid w:val="0000459D"/>
    <w:rsid w:val="0000648D"/>
    <w:rsid w:val="00006695"/>
    <w:rsid w:val="00006F71"/>
    <w:rsid w:val="000077C1"/>
    <w:rsid w:val="00007D55"/>
    <w:rsid w:val="000103F6"/>
    <w:rsid w:val="0001079E"/>
    <w:rsid w:val="00010AC0"/>
    <w:rsid w:val="00010D0C"/>
    <w:rsid w:val="00010F1C"/>
    <w:rsid w:val="00011973"/>
    <w:rsid w:val="00012133"/>
    <w:rsid w:val="000126E2"/>
    <w:rsid w:val="00012D7F"/>
    <w:rsid w:val="00013589"/>
    <w:rsid w:val="00013904"/>
    <w:rsid w:val="000141A6"/>
    <w:rsid w:val="0001522A"/>
    <w:rsid w:val="00015ECB"/>
    <w:rsid w:val="00016CDF"/>
    <w:rsid w:val="00016DC0"/>
    <w:rsid w:val="0001744C"/>
    <w:rsid w:val="00017821"/>
    <w:rsid w:val="00017889"/>
    <w:rsid w:val="00017A46"/>
    <w:rsid w:val="00020E11"/>
    <w:rsid w:val="00021544"/>
    <w:rsid w:val="00022A40"/>
    <w:rsid w:val="00022F4B"/>
    <w:rsid w:val="00023892"/>
    <w:rsid w:val="00023A4E"/>
    <w:rsid w:val="00024417"/>
    <w:rsid w:val="00025EAA"/>
    <w:rsid w:val="00027466"/>
    <w:rsid w:val="000274D5"/>
    <w:rsid w:val="00027A9E"/>
    <w:rsid w:val="00030137"/>
    <w:rsid w:val="00030920"/>
    <w:rsid w:val="00031D9F"/>
    <w:rsid w:val="00033B18"/>
    <w:rsid w:val="00034E70"/>
    <w:rsid w:val="00036C59"/>
    <w:rsid w:val="000377AC"/>
    <w:rsid w:val="000377DC"/>
    <w:rsid w:val="00037A5A"/>
    <w:rsid w:val="0004014C"/>
    <w:rsid w:val="0004047E"/>
    <w:rsid w:val="0004081F"/>
    <w:rsid w:val="000408D1"/>
    <w:rsid w:val="00040D98"/>
    <w:rsid w:val="0004135E"/>
    <w:rsid w:val="00041A52"/>
    <w:rsid w:val="00041DB6"/>
    <w:rsid w:val="000434C2"/>
    <w:rsid w:val="0004363C"/>
    <w:rsid w:val="00043B7E"/>
    <w:rsid w:val="000464A2"/>
    <w:rsid w:val="0004661D"/>
    <w:rsid w:val="000508C8"/>
    <w:rsid w:val="00051B59"/>
    <w:rsid w:val="00051CE7"/>
    <w:rsid w:val="00054AE8"/>
    <w:rsid w:val="0005549D"/>
    <w:rsid w:val="00055778"/>
    <w:rsid w:val="00055F1A"/>
    <w:rsid w:val="000566D0"/>
    <w:rsid w:val="00056740"/>
    <w:rsid w:val="00057236"/>
    <w:rsid w:val="00060AD9"/>
    <w:rsid w:val="00061815"/>
    <w:rsid w:val="00062213"/>
    <w:rsid w:val="000623B7"/>
    <w:rsid w:val="000634DF"/>
    <w:rsid w:val="000641CA"/>
    <w:rsid w:val="000653E0"/>
    <w:rsid w:val="000656E2"/>
    <w:rsid w:val="000677DA"/>
    <w:rsid w:val="000708D4"/>
    <w:rsid w:val="000726D1"/>
    <w:rsid w:val="00072B11"/>
    <w:rsid w:val="0007443E"/>
    <w:rsid w:val="000745B1"/>
    <w:rsid w:val="0007648F"/>
    <w:rsid w:val="000766F3"/>
    <w:rsid w:val="00076EED"/>
    <w:rsid w:val="00080B5D"/>
    <w:rsid w:val="00081FCF"/>
    <w:rsid w:val="0008218A"/>
    <w:rsid w:val="000827EB"/>
    <w:rsid w:val="00083362"/>
    <w:rsid w:val="000849B5"/>
    <w:rsid w:val="000875E7"/>
    <w:rsid w:val="00090507"/>
    <w:rsid w:val="00090C0E"/>
    <w:rsid w:val="00091473"/>
    <w:rsid w:val="00091886"/>
    <w:rsid w:val="00091B47"/>
    <w:rsid w:val="00092A65"/>
    <w:rsid w:val="00092ECC"/>
    <w:rsid w:val="000935A7"/>
    <w:rsid w:val="00095D83"/>
    <w:rsid w:val="00096AFF"/>
    <w:rsid w:val="000A0664"/>
    <w:rsid w:val="000A0752"/>
    <w:rsid w:val="000A0FBA"/>
    <w:rsid w:val="000A1110"/>
    <w:rsid w:val="000A21E7"/>
    <w:rsid w:val="000A4C3B"/>
    <w:rsid w:val="000A67AA"/>
    <w:rsid w:val="000A702E"/>
    <w:rsid w:val="000A7102"/>
    <w:rsid w:val="000B0AAC"/>
    <w:rsid w:val="000B5C64"/>
    <w:rsid w:val="000B5FE5"/>
    <w:rsid w:val="000B6170"/>
    <w:rsid w:val="000B6655"/>
    <w:rsid w:val="000C0C6A"/>
    <w:rsid w:val="000C0EED"/>
    <w:rsid w:val="000C25F4"/>
    <w:rsid w:val="000C5E8C"/>
    <w:rsid w:val="000D0296"/>
    <w:rsid w:val="000D0475"/>
    <w:rsid w:val="000D04A4"/>
    <w:rsid w:val="000D0EE2"/>
    <w:rsid w:val="000D1240"/>
    <w:rsid w:val="000D2370"/>
    <w:rsid w:val="000D273C"/>
    <w:rsid w:val="000D3984"/>
    <w:rsid w:val="000D39C0"/>
    <w:rsid w:val="000D3B41"/>
    <w:rsid w:val="000D3E6C"/>
    <w:rsid w:val="000D3EA6"/>
    <w:rsid w:val="000D5CC3"/>
    <w:rsid w:val="000D6F61"/>
    <w:rsid w:val="000D72A6"/>
    <w:rsid w:val="000D7D99"/>
    <w:rsid w:val="000E29CC"/>
    <w:rsid w:val="000E2FA1"/>
    <w:rsid w:val="000E379E"/>
    <w:rsid w:val="000E39FD"/>
    <w:rsid w:val="000E467A"/>
    <w:rsid w:val="000E4AEF"/>
    <w:rsid w:val="000E59A1"/>
    <w:rsid w:val="000E59F8"/>
    <w:rsid w:val="000F0C94"/>
    <w:rsid w:val="000F1084"/>
    <w:rsid w:val="000F1D65"/>
    <w:rsid w:val="000F249C"/>
    <w:rsid w:val="000F2549"/>
    <w:rsid w:val="000F2577"/>
    <w:rsid w:val="000F331E"/>
    <w:rsid w:val="000F4838"/>
    <w:rsid w:val="000F4CD2"/>
    <w:rsid w:val="000F54DB"/>
    <w:rsid w:val="000F5982"/>
    <w:rsid w:val="000F7B87"/>
    <w:rsid w:val="001003F6"/>
    <w:rsid w:val="00103D89"/>
    <w:rsid w:val="0010492D"/>
    <w:rsid w:val="00106B5B"/>
    <w:rsid w:val="0011143D"/>
    <w:rsid w:val="00111AB2"/>
    <w:rsid w:val="001134D3"/>
    <w:rsid w:val="00114D2E"/>
    <w:rsid w:val="00114DD8"/>
    <w:rsid w:val="0011552C"/>
    <w:rsid w:val="00115545"/>
    <w:rsid w:val="001158D3"/>
    <w:rsid w:val="00116378"/>
    <w:rsid w:val="0011770D"/>
    <w:rsid w:val="00120533"/>
    <w:rsid w:val="00122716"/>
    <w:rsid w:val="00122742"/>
    <w:rsid w:val="001240CC"/>
    <w:rsid w:val="00124E59"/>
    <w:rsid w:val="00125652"/>
    <w:rsid w:val="00125CC3"/>
    <w:rsid w:val="00126649"/>
    <w:rsid w:val="001276A1"/>
    <w:rsid w:val="00130196"/>
    <w:rsid w:val="00132CD4"/>
    <w:rsid w:val="001332E1"/>
    <w:rsid w:val="00133DF6"/>
    <w:rsid w:val="001355EE"/>
    <w:rsid w:val="00135BBA"/>
    <w:rsid w:val="001375B5"/>
    <w:rsid w:val="00137720"/>
    <w:rsid w:val="001407E6"/>
    <w:rsid w:val="00140BB0"/>
    <w:rsid w:val="0014191B"/>
    <w:rsid w:val="0014194A"/>
    <w:rsid w:val="0014231B"/>
    <w:rsid w:val="00143892"/>
    <w:rsid w:val="00143958"/>
    <w:rsid w:val="001440C5"/>
    <w:rsid w:val="00144200"/>
    <w:rsid w:val="00144EC7"/>
    <w:rsid w:val="001457FA"/>
    <w:rsid w:val="00145BC4"/>
    <w:rsid w:val="0014663A"/>
    <w:rsid w:val="001474D9"/>
    <w:rsid w:val="001474E4"/>
    <w:rsid w:val="001475DE"/>
    <w:rsid w:val="00147E55"/>
    <w:rsid w:val="0015005F"/>
    <w:rsid w:val="0015187A"/>
    <w:rsid w:val="0015214B"/>
    <w:rsid w:val="001523E5"/>
    <w:rsid w:val="00152C8E"/>
    <w:rsid w:val="0015329B"/>
    <w:rsid w:val="0015354F"/>
    <w:rsid w:val="00153AB8"/>
    <w:rsid w:val="00153C1E"/>
    <w:rsid w:val="00154B2D"/>
    <w:rsid w:val="00155FEC"/>
    <w:rsid w:val="00156C4D"/>
    <w:rsid w:val="00156F5B"/>
    <w:rsid w:val="00157A82"/>
    <w:rsid w:val="00157B41"/>
    <w:rsid w:val="00160571"/>
    <w:rsid w:val="001633C7"/>
    <w:rsid w:val="00164974"/>
    <w:rsid w:val="00164EF4"/>
    <w:rsid w:val="00166EA4"/>
    <w:rsid w:val="001724BB"/>
    <w:rsid w:val="00172B13"/>
    <w:rsid w:val="0017304B"/>
    <w:rsid w:val="001733C4"/>
    <w:rsid w:val="0017427E"/>
    <w:rsid w:val="0017474C"/>
    <w:rsid w:val="00174E39"/>
    <w:rsid w:val="00176BAC"/>
    <w:rsid w:val="001770A6"/>
    <w:rsid w:val="001802F7"/>
    <w:rsid w:val="00180C04"/>
    <w:rsid w:val="00182A00"/>
    <w:rsid w:val="00183C17"/>
    <w:rsid w:val="00184BF6"/>
    <w:rsid w:val="00184E49"/>
    <w:rsid w:val="00186A9B"/>
    <w:rsid w:val="00186AA3"/>
    <w:rsid w:val="00187E09"/>
    <w:rsid w:val="00190267"/>
    <w:rsid w:val="001911BC"/>
    <w:rsid w:val="00191663"/>
    <w:rsid w:val="00191C6F"/>
    <w:rsid w:val="00192484"/>
    <w:rsid w:val="00193468"/>
    <w:rsid w:val="001941E6"/>
    <w:rsid w:val="001949D0"/>
    <w:rsid w:val="00195383"/>
    <w:rsid w:val="0019581E"/>
    <w:rsid w:val="00197323"/>
    <w:rsid w:val="001A1660"/>
    <w:rsid w:val="001A1E47"/>
    <w:rsid w:val="001A2A7A"/>
    <w:rsid w:val="001A3340"/>
    <w:rsid w:val="001A35AB"/>
    <w:rsid w:val="001A4F72"/>
    <w:rsid w:val="001A5A70"/>
    <w:rsid w:val="001A5E94"/>
    <w:rsid w:val="001A6004"/>
    <w:rsid w:val="001A7087"/>
    <w:rsid w:val="001A7759"/>
    <w:rsid w:val="001B35C5"/>
    <w:rsid w:val="001B486A"/>
    <w:rsid w:val="001B4909"/>
    <w:rsid w:val="001B5D15"/>
    <w:rsid w:val="001B6B94"/>
    <w:rsid w:val="001C1611"/>
    <w:rsid w:val="001C177D"/>
    <w:rsid w:val="001C1A1B"/>
    <w:rsid w:val="001C1A5C"/>
    <w:rsid w:val="001C274C"/>
    <w:rsid w:val="001C28CA"/>
    <w:rsid w:val="001C365A"/>
    <w:rsid w:val="001C504D"/>
    <w:rsid w:val="001C580C"/>
    <w:rsid w:val="001C6638"/>
    <w:rsid w:val="001C7122"/>
    <w:rsid w:val="001C712E"/>
    <w:rsid w:val="001C733C"/>
    <w:rsid w:val="001C7526"/>
    <w:rsid w:val="001C7970"/>
    <w:rsid w:val="001C79FD"/>
    <w:rsid w:val="001C7D50"/>
    <w:rsid w:val="001D15C2"/>
    <w:rsid w:val="001D161F"/>
    <w:rsid w:val="001D1B43"/>
    <w:rsid w:val="001D2337"/>
    <w:rsid w:val="001D2C43"/>
    <w:rsid w:val="001D4DCE"/>
    <w:rsid w:val="001D4E99"/>
    <w:rsid w:val="001D59DE"/>
    <w:rsid w:val="001D5E5E"/>
    <w:rsid w:val="001D767A"/>
    <w:rsid w:val="001E0C13"/>
    <w:rsid w:val="001E121B"/>
    <w:rsid w:val="001E1CCB"/>
    <w:rsid w:val="001E30E4"/>
    <w:rsid w:val="001E3816"/>
    <w:rsid w:val="001E3B8A"/>
    <w:rsid w:val="001E44E1"/>
    <w:rsid w:val="001E5A6F"/>
    <w:rsid w:val="001E6F6B"/>
    <w:rsid w:val="001E77B0"/>
    <w:rsid w:val="001F120A"/>
    <w:rsid w:val="001F1D85"/>
    <w:rsid w:val="001F25A5"/>
    <w:rsid w:val="001F45B6"/>
    <w:rsid w:val="001F46C6"/>
    <w:rsid w:val="001F5E29"/>
    <w:rsid w:val="001F73E1"/>
    <w:rsid w:val="00200420"/>
    <w:rsid w:val="00201667"/>
    <w:rsid w:val="00201E40"/>
    <w:rsid w:val="00201FCB"/>
    <w:rsid w:val="00202317"/>
    <w:rsid w:val="00203A09"/>
    <w:rsid w:val="00203D57"/>
    <w:rsid w:val="00204A6E"/>
    <w:rsid w:val="00205006"/>
    <w:rsid w:val="00205916"/>
    <w:rsid w:val="00205B52"/>
    <w:rsid w:val="00206D58"/>
    <w:rsid w:val="00206E9B"/>
    <w:rsid w:val="002078A2"/>
    <w:rsid w:val="00207D76"/>
    <w:rsid w:val="0021096E"/>
    <w:rsid w:val="00210D4F"/>
    <w:rsid w:val="00211023"/>
    <w:rsid w:val="002118F6"/>
    <w:rsid w:val="002133B7"/>
    <w:rsid w:val="00213DD3"/>
    <w:rsid w:val="002160E8"/>
    <w:rsid w:val="0021621E"/>
    <w:rsid w:val="00216A01"/>
    <w:rsid w:val="00216BEA"/>
    <w:rsid w:val="00217154"/>
    <w:rsid w:val="002177A4"/>
    <w:rsid w:val="00221074"/>
    <w:rsid w:val="0022114C"/>
    <w:rsid w:val="00221C84"/>
    <w:rsid w:val="00222264"/>
    <w:rsid w:val="00222419"/>
    <w:rsid w:val="002229B5"/>
    <w:rsid w:val="00224780"/>
    <w:rsid w:val="00224B1D"/>
    <w:rsid w:val="0022506A"/>
    <w:rsid w:val="002261E9"/>
    <w:rsid w:val="002263B2"/>
    <w:rsid w:val="002263E8"/>
    <w:rsid w:val="0022641F"/>
    <w:rsid w:val="00226807"/>
    <w:rsid w:val="00226865"/>
    <w:rsid w:val="00226B10"/>
    <w:rsid w:val="00226B14"/>
    <w:rsid w:val="00226BE8"/>
    <w:rsid w:val="00227366"/>
    <w:rsid w:val="00227B5F"/>
    <w:rsid w:val="0023098E"/>
    <w:rsid w:val="00231105"/>
    <w:rsid w:val="00231609"/>
    <w:rsid w:val="002319B6"/>
    <w:rsid w:val="002319EA"/>
    <w:rsid w:val="00231B88"/>
    <w:rsid w:val="00232457"/>
    <w:rsid w:val="002340D6"/>
    <w:rsid w:val="002354F1"/>
    <w:rsid w:val="002368DD"/>
    <w:rsid w:val="002374F8"/>
    <w:rsid w:val="00240980"/>
    <w:rsid w:val="00242DE4"/>
    <w:rsid w:val="00243742"/>
    <w:rsid w:val="00243787"/>
    <w:rsid w:val="00243CF1"/>
    <w:rsid w:val="00244213"/>
    <w:rsid w:val="00244511"/>
    <w:rsid w:val="002449EF"/>
    <w:rsid w:val="00244EEA"/>
    <w:rsid w:val="00245208"/>
    <w:rsid w:val="00250975"/>
    <w:rsid w:val="00250A6F"/>
    <w:rsid w:val="002516B1"/>
    <w:rsid w:val="00251830"/>
    <w:rsid w:val="00252B4F"/>
    <w:rsid w:val="00253640"/>
    <w:rsid w:val="00253773"/>
    <w:rsid w:val="00253B78"/>
    <w:rsid w:val="0025404F"/>
    <w:rsid w:val="00255A4F"/>
    <w:rsid w:val="00257440"/>
    <w:rsid w:val="0025745E"/>
    <w:rsid w:val="00257560"/>
    <w:rsid w:val="002576B2"/>
    <w:rsid w:val="00257DE3"/>
    <w:rsid w:val="00260C86"/>
    <w:rsid w:val="00260CD4"/>
    <w:rsid w:val="002611B1"/>
    <w:rsid w:val="00261B07"/>
    <w:rsid w:val="002625D7"/>
    <w:rsid w:val="002630CD"/>
    <w:rsid w:val="0026321D"/>
    <w:rsid w:val="00263968"/>
    <w:rsid w:val="002647FC"/>
    <w:rsid w:val="00265051"/>
    <w:rsid w:val="0026550F"/>
    <w:rsid w:val="00265AE6"/>
    <w:rsid w:val="0026702E"/>
    <w:rsid w:val="00267367"/>
    <w:rsid w:val="00267927"/>
    <w:rsid w:val="002702D0"/>
    <w:rsid w:val="00270594"/>
    <w:rsid w:val="0027386A"/>
    <w:rsid w:val="00275C5D"/>
    <w:rsid w:val="00276619"/>
    <w:rsid w:val="00277A78"/>
    <w:rsid w:val="00277F52"/>
    <w:rsid w:val="00280961"/>
    <w:rsid w:val="00282923"/>
    <w:rsid w:val="00282CD7"/>
    <w:rsid w:val="00282D01"/>
    <w:rsid w:val="00284041"/>
    <w:rsid w:val="0028411A"/>
    <w:rsid w:val="00284607"/>
    <w:rsid w:val="002849D6"/>
    <w:rsid w:val="00286096"/>
    <w:rsid w:val="00287D86"/>
    <w:rsid w:val="00287F2D"/>
    <w:rsid w:val="00292923"/>
    <w:rsid w:val="002931EF"/>
    <w:rsid w:val="00293E6F"/>
    <w:rsid w:val="00294B60"/>
    <w:rsid w:val="002950D7"/>
    <w:rsid w:val="002968CE"/>
    <w:rsid w:val="002A1614"/>
    <w:rsid w:val="002A1B03"/>
    <w:rsid w:val="002A2132"/>
    <w:rsid w:val="002A2539"/>
    <w:rsid w:val="002A3225"/>
    <w:rsid w:val="002A327D"/>
    <w:rsid w:val="002A3598"/>
    <w:rsid w:val="002A3D92"/>
    <w:rsid w:val="002A3F31"/>
    <w:rsid w:val="002A48AC"/>
    <w:rsid w:val="002A63FF"/>
    <w:rsid w:val="002A64E3"/>
    <w:rsid w:val="002B0491"/>
    <w:rsid w:val="002B0654"/>
    <w:rsid w:val="002B08A0"/>
    <w:rsid w:val="002B0952"/>
    <w:rsid w:val="002B23C4"/>
    <w:rsid w:val="002B335B"/>
    <w:rsid w:val="002B36CF"/>
    <w:rsid w:val="002B6A06"/>
    <w:rsid w:val="002B6C8C"/>
    <w:rsid w:val="002B7451"/>
    <w:rsid w:val="002C1816"/>
    <w:rsid w:val="002C1F08"/>
    <w:rsid w:val="002C252B"/>
    <w:rsid w:val="002C2A2B"/>
    <w:rsid w:val="002C5750"/>
    <w:rsid w:val="002C57D5"/>
    <w:rsid w:val="002C7A3B"/>
    <w:rsid w:val="002C7A8B"/>
    <w:rsid w:val="002C7FCA"/>
    <w:rsid w:val="002D1C7F"/>
    <w:rsid w:val="002D1FE2"/>
    <w:rsid w:val="002D2B0E"/>
    <w:rsid w:val="002D33D7"/>
    <w:rsid w:val="002D399B"/>
    <w:rsid w:val="002D4802"/>
    <w:rsid w:val="002D5B1A"/>
    <w:rsid w:val="002D7597"/>
    <w:rsid w:val="002D7836"/>
    <w:rsid w:val="002D7846"/>
    <w:rsid w:val="002D7CAB"/>
    <w:rsid w:val="002D7CAF"/>
    <w:rsid w:val="002E00E4"/>
    <w:rsid w:val="002E1019"/>
    <w:rsid w:val="002E1752"/>
    <w:rsid w:val="002E1A25"/>
    <w:rsid w:val="002E27A9"/>
    <w:rsid w:val="002E2F03"/>
    <w:rsid w:val="002E2F1F"/>
    <w:rsid w:val="002E4B1C"/>
    <w:rsid w:val="002E4FB4"/>
    <w:rsid w:val="002E60AA"/>
    <w:rsid w:val="002E79F5"/>
    <w:rsid w:val="002F00BF"/>
    <w:rsid w:val="002F0E88"/>
    <w:rsid w:val="002F1720"/>
    <w:rsid w:val="002F1E75"/>
    <w:rsid w:val="002F2350"/>
    <w:rsid w:val="002F3726"/>
    <w:rsid w:val="002F5674"/>
    <w:rsid w:val="002F7868"/>
    <w:rsid w:val="00302216"/>
    <w:rsid w:val="0030373D"/>
    <w:rsid w:val="0030386E"/>
    <w:rsid w:val="003039CE"/>
    <w:rsid w:val="00304936"/>
    <w:rsid w:val="00306379"/>
    <w:rsid w:val="003073C8"/>
    <w:rsid w:val="00307F02"/>
    <w:rsid w:val="00310AD7"/>
    <w:rsid w:val="003113E7"/>
    <w:rsid w:val="00311B07"/>
    <w:rsid w:val="00311D8C"/>
    <w:rsid w:val="0031214E"/>
    <w:rsid w:val="00312351"/>
    <w:rsid w:val="0031379A"/>
    <w:rsid w:val="00314CA5"/>
    <w:rsid w:val="003224DC"/>
    <w:rsid w:val="0032281B"/>
    <w:rsid w:val="00322FA6"/>
    <w:rsid w:val="00323B4E"/>
    <w:rsid w:val="00324764"/>
    <w:rsid w:val="00325667"/>
    <w:rsid w:val="00325A7D"/>
    <w:rsid w:val="003269EB"/>
    <w:rsid w:val="00326C16"/>
    <w:rsid w:val="003271BB"/>
    <w:rsid w:val="00327315"/>
    <w:rsid w:val="00327398"/>
    <w:rsid w:val="00330E7E"/>
    <w:rsid w:val="00331042"/>
    <w:rsid w:val="00331544"/>
    <w:rsid w:val="003321B3"/>
    <w:rsid w:val="0033236E"/>
    <w:rsid w:val="00333037"/>
    <w:rsid w:val="00334211"/>
    <w:rsid w:val="003355AC"/>
    <w:rsid w:val="0033599F"/>
    <w:rsid w:val="00336204"/>
    <w:rsid w:val="00336614"/>
    <w:rsid w:val="00336E80"/>
    <w:rsid w:val="00341243"/>
    <w:rsid w:val="0034169B"/>
    <w:rsid w:val="00341D42"/>
    <w:rsid w:val="00342BAD"/>
    <w:rsid w:val="003432BA"/>
    <w:rsid w:val="00344039"/>
    <w:rsid w:val="0034476F"/>
    <w:rsid w:val="003464EE"/>
    <w:rsid w:val="00347CEF"/>
    <w:rsid w:val="0035080D"/>
    <w:rsid w:val="00350972"/>
    <w:rsid w:val="0035147F"/>
    <w:rsid w:val="0035176C"/>
    <w:rsid w:val="00352092"/>
    <w:rsid w:val="003521A6"/>
    <w:rsid w:val="00352D2E"/>
    <w:rsid w:val="0035384A"/>
    <w:rsid w:val="0035408F"/>
    <w:rsid w:val="00355F0C"/>
    <w:rsid w:val="00356B54"/>
    <w:rsid w:val="0035713B"/>
    <w:rsid w:val="00357BF2"/>
    <w:rsid w:val="0036196D"/>
    <w:rsid w:val="00361A60"/>
    <w:rsid w:val="00361E3B"/>
    <w:rsid w:val="003634CC"/>
    <w:rsid w:val="00366852"/>
    <w:rsid w:val="00367132"/>
    <w:rsid w:val="0036782C"/>
    <w:rsid w:val="00367A24"/>
    <w:rsid w:val="00367DFE"/>
    <w:rsid w:val="00370052"/>
    <w:rsid w:val="0037018C"/>
    <w:rsid w:val="0037290F"/>
    <w:rsid w:val="00372ABC"/>
    <w:rsid w:val="00372F21"/>
    <w:rsid w:val="00373CD8"/>
    <w:rsid w:val="00373D6E"/>
    <w:rsid w:val="0037415D"/>
    <w:rsid w:val="00374222"/>
    <w:rsid w:val="00375688"/>
    <w:rsid w:val="00376D88"/>
    <w:rsid w:val="00377340"/>
    <w:rsid w:val="00377DE6"/>
    <w:rsid w:val="00377E8A"/>
    <w:rsid w:val="0038020A"/>
    <w:rsid w:val="00381830"/>
    <w:rsid w:val="00381EFC"/>
    <w:rsid w:val="00383519"/>
    <w:rsid w:val="003836CE"/>
    <w:rsid w:val="0038433F"/>
    <w:rsid w:val="003844AE"/>
    <w:rsid w:val="00384A55"/>
    <w:rsid w:val="0038598A"/>
    <w:rsid w:val="00386973"/>
    <w:rsid w:val="00387329"/>
    <w:rsid w:val="003913E1"/>
    <w:rsid w:val="00392F4D"/>
    <w:rsid w:val="0039353E"/>
    <w:rsid w:val="003937F0"/>
    <w:rsid w:val="00394941"/>
    <w:rsid w:val="00394A5C"/>
    <w:rsid w:val="003955EE"/>
    <w:rsid w:val="00395E2E"/>
    <w:rsid w:val="0039624D"/>
    <w:rsid w:val="003970E5"/>
    <w:rsid w:val="0039770C"/>
    <w:rsid w:val="003A0013"/>
    <w:rsid w:val="003A06E6"/>
    <w:rsid w:val="003A144C"/>
    <w:rsid w:val="003A1EAC"/>
    <w:rsid w:val="003A2672"/>
    <w:rsid w:val="003A2E0D"/>
    <w:rsid w:val="003A3D8D"/>
    <w:rsid w:val="003A3F80"/>
    <w:rsid w:val="003A43A6"/>
    <w:rsid w:val="003A45B3"/>
    <w:rsid w:val="003A4684"/>
    <w:rsid w:val="003A4B74"/>
    <w:rsid w:val="003A5B5E"/>
    <w:rsid w:val="003A613F"/>
    <w:rsid w:val="003A648B"/>
    <w:rsid w:val="003A6F20"/>
    <w:rsid w:val="003A7D03"/>
    <w:rsid w:val="003B066B"/>
    <w:rsid w:val="003B144B"/>
    <w:rsid w:val="003B1E33"/>
    <w:rsid w:val="003B2EE1"/>
    <w:rsid w:val="003B3457"/>
    <w:rsid w:val="003B372A"/>
    <w:rsid w:val="003B3BB5"/>
    <w:rsid w:val="003B472F"/>
    <w:rsid w:val="003B5B2C"/>
    <w:rsid w:val="003B5EF9"/>
    <w:rsid w:val="003B690A"/>
    <w:rsid w:val="003B6EC3"/>
    <w:rsid w:val="003B786E"/>
    <w:rsid w:val="003B7DD9"/>
    <w:rsid w:val="003C0037"/>
    <w:rsid w:val="003C0BAF"/>
    <w:rsid w:val="003C25DE"/>
    <w:rsid w:val="003C35C9"/>
    <w:rsid w:val="003C56AB"/>
    <w:rsid w:val="003C5EBE"/>
    <w:rsid w:val="003C6380"/>
    <w:rsid w:val="003C6BAB"/>
    <w:rsid w:val="003C6D7E"/>
    <w:rsid w:val="003C6F78"/>
    <w:rsid w:val="003C7AB8"/>
    <w:rsid w:val="003D1F60"/>
    <w:rsid w:val="003D27FA"/>
    <w:rsid w:val="003D28DC"/>
    <w:rsid w:val="003D3C96"/>
    <w:rsid w:val="003D4B2C"/>
    <w:rsid w:val="003D5998"/>
    <w:rsid w:val="003D6916"/>
    <w:rsid w:val="003D7F0C"/>
    <w:rsid w:val="003E0251"/>
    <w:rsid w:val="003E0BD3"/>
    <w:rsid w:val="003E1E86"/>
    <w:rsid w:val="003E1E93"/>
    <w:rsid w:val="003E262D"/>
    <w:rsid w:val="003E2AE8"/>
    <w:rsid w:val="003E3394"/>
    <w:rsid w:val="003E38F1"/>
    <w:rsid w:val="003E5E89"/>
    <w:rsid w:val="003E735D"/>
    <w:rsid w:val="003F0F7E"/>
    <w:rsid w:val="003F14D7"/>
    <w:rsid w:val="003F23D7"/>
    <w:rsid w:val="003F273C"/>
    <w:rsid w:val="003F2797"/>
    <w:rsid w:val="003F3A98"/>
    <w:rsid w:val="003F3CA3"/>
    <w:rsid w:val="003F51A8"/>
    <w:rsid w:val="003F5564"/>
    <w:rsid w:val="003F5F2F"/>
    <w:rsid w:val="003F6185"/>
    <w:rsid w:val="003F63F5"/>
    <w:rsid w:val="003F6C8E"/>
    <w:rsid w:val="003F764A"/>
    <w:rsid w:val="00401D1E"/>
    <w:rsid w:val="004028E4"/>
    <w:rsid w:val="004029EF"/>
    <w:rsid w:val="0040442B"/>
    <w:rsid w:val="004058B2"/>
    <w:rsid w:val="00406A3C"/>
    <w:rsid w:val="00410A96"/>
    <w:rsid w:val="00410CFB"/>
    <w:rsid w:val="00411080"/>
    <w:rsid w:val="00411692"/>
    <w:rsid w:val="00412EE8"/>
    <w:rsid w:val="004142DF"/>
    <w:rsid w:val="00414E0F"/>
    <w:rsid w:val="00415719"/>
    <w:rsid w:val="00416535"/>
    <w:rsid w:val="00416881"/>
    <w:rsid w:val="004168BC"/>
    <w:rsid w:val="00416E57"/>
    <w:rsid w:val="0041773A"/>
    <w:rsid w:val="00421D61"/>
    <w:rsid w:val="00422041"/>
    <w:rsid w:val="00423422"/>
    <w:rsid w:val="00425424"/>
    <w:rsid w:val="004261CD"/>
    <w:rsid w:val="00426443"/>
    <w:rsid w:val="00426EBA"/>
    <w:rsid w:val="0043064A"/>
    <w:rsid w:val="004307EA"/>
    <w:rsid w:val="004315CC"/>
    <w:rsid w:val="00432543"/>
    <w:rsid w:val="00432A1A"/>
    <w:rsid w:val="00432A93"/>
    <w:rsid w:val="00433505"/>
    <w:rsid w:val="00434382"/>
    <w:rsid w:val="004343A7"/>
    <w:rsid w:val="00435262"/>
    <w:rsid w:val="00436B46"/>
    <w:rsid w:val="00437F43"/>
    <w:rsid w:val="004407B8"/>
    <w:rsid w:val="004418A9"/>
    <w:rsid w:val="0044231D"/>
    <w:rsid w:val="0044238E"/>
    <w:rsid w:val="00443764"/>
    <w:rsid w:val="0044427E"/>
    <w:rsid w:val="00445B9A"/>
    <w:rsid w:val="00446B6A"/>
    <w:rsid w:val="00447AE6"/>
    <w:rsid w:val="004511FF"/>
    <w:rsid w:val="00452D7C"/>
    <w:rsid w:val="004545BC"/>
    <w:rsid w:val="0045482A"/>
    <w:rsid w:val="00455994"/>
    <w:rsid w:val="00455B74"/>
    <w:rsid w:val="00455B81"/>
    <w:rsid w:val="00455BD6"/>
    <w:rsid w:val="00457BEF"/>
    <w:rsid w:val="004600B8"/>
    <w:rsid w:val="00460BC6"/>
    <w:rsid w:val="00462393"/>
    <w:rsid w:val="00463D61"/>
    <w:rsid w:val="00464127"/>
    <w:rsid w:val="00464B1D"/>
    <w:rsid w:val="00466D90"/>
    <w:rsid w:val="00467262"/>
    <w:rsid w:val="00467952"/>
    <w:rsid w:val="00467F08"/>
    <w:rsid w:val="00471BEE"/>
    <w:rsid w:val="00472B03"/>
    <w:rsid w:val="00472CB3"/>
    <w:rsid w:val="00473532"/>
    <w:rsid w:val="00473581"/>
    <w:rsid w:val="00474079"/>
    <w:rsid w:val="004742CA"/>
    <w:rsid w:val="0047434A"/>
    <w:rsid w:val="00474572"/>
    <w:rsid w:val="00474D92"/>
    <w:rsid w:val="00475472"/>
    <w:rsid w:val="004754CB"/>
    <w:rsid w:val="00476735"/>
    <w:rsid w:val="00480DBA"/>
    <w:rsid w:val="00483379"/>
    <w:rsid w:val="00483CC2"/>
    <w:rsid w:val="00485D64"/>
    <w:rsid w:val="0048758A"/>
    <w:rsid w:val="00487A1F"/>
    <w:rsid w:val="00490426"/>
    <w:rsid w:val="004906B0"/>
    <w:rsid w:val="00493178"/>
    <w:rsid w:val="004933CF"/>
    <w:rsid w:val="00493C2D"/>
    <w:rsid w:val="00494819"/>
    <w:rsid w:val="00495CE5"/>
    <w:rsid w:val="00496904"/>
    <w:rsid w:val="00497D39"/>
    <w:rsid w:val="004A0217"/>
    <w:rsid w:val="004A0A9E"/>
    <w:rsid w:val="004A148A"/>
    <w:rsid w:val="004A15DF"/>
    <w:rsid w:val="004A3150"/>
    <w:rsid w:val="004A4071"/>
    <w:rsid w:val="004A4340"/>
    <w:rsid w:val="004A4497"/>
    <w:rsid w:val="004A638B"/>
    <w:rsid w:val="004A71F3"/>
    <w:rsid w:val="004B0D9B"/>
    <w:rsid w:val="004B214C"/>
    <w:rsid w:val="004B2321"/>
    <w:rsid w:val="004B2354"/>
    <w:rsid w:val="004B43BE"/>
    <w:rsid w:val="004B50A6"/>
    <w:rsid w:val="004B5461"/>
    <w:rsid w:val="004B5553"/>
    <w:rsid w:val="004B5A4F"/>
    <w:rsid w:val="004B782F"/>
    <w:rsid w:val="004B7D81"/>
    <w:rsid w:val="004C08B2"/>
    <w:rsid w:val="004C08EF"/>
    <w:rsid w:val="004C1555"/>
    <w:rsid w:val="004C2AD9"/>
    <w:rsid w:val="004C331C"/>
    <w:rsid w:val="004C3D0D"/>
    <w:rsid w:val="004C4E14"/>
    <w:rsid w:val="004C5314"/>
    <w:rsid w:val="004C5512"/>
    <w:rsid w:val="004C723A"/>
    <w:rsid w:val="004C7873"/>
    <w:rsid w:val="004C7AC0"/>
    <w:rsid w:val="004D1475"/>
    <w:rsid w:val="004D1D48"/>
    <w:rsid w:val="004D1EE2"/>
    <w:rsid w:val="004D1FEF"/>
    <w:rsid w:val="004D2077"/>
    <w:rsid w:val="004D2B0F"/>
    <w:rsid w:val="004D3588"/>
    <w:rsid w:val="004D3C74"/>
    <w:rsid w:val="004D43C0"/>
    <w:rsid w:val="004D4C0F"/>
    <w:rsid w:val="004D5BFC"/>
    <w:rsid w:val="004D7FDF"/>
    <w:rsid w:val="004E0348"/>
    <w:rsid w:val="004E235A"/>
    <w:rsid w:val="004E3FFC"/>
    <w:rsid w:val="004E4294"/>
    <w:rsid w:val="004E4589"/>
    <w:rsid w:val="004E4F89"/>
    <w:rsid w:val="004E56F5"/>
    <w:rsid w:val="004E6920"/>
    <w:rsid w:val="004E795F"/>
    <w:rsid w:val="004E79BC"/>
    <w:rsid w:val="004E7A6D"/>
    <w:rsid w:val="004F0CA3"/>
    <w:rsid w:val="004F0F63"/>
    <w:rsid w:val="004F11B0"/>
    <w:rsid w:val="004F194A"/>
    <w:rsid w:val="004F3209"/>
    <w:rsid w:val="004F412F"/>
    <w:rsid w:val="004F4CDD"/>
    <w:rsid w:val="004F4FA2"/>
    <w:rsid w:val="004F504A"/>
    <w:rsid w:val="004F6C69"/>
    <w:rsid w:val="005008D6"/>
    <w:rsid w:val="0050118E"/>
    <w:rsid w:val="00501564"/>
    <w:rsid w:val="0050357F"/>
    <w:rsid w:val="00503E69"/>
    <w:rsid w:val="005048A8"/>
    <w:rsid w:val="005074E9"/>
    <w:rsid w:val="0050787D"/>
    <w:rsid w:val="00507C3B"/>
    <w:rsid w:val="00507E89"/>
    <w:rsid w:val="0051099C"/>
    <w:rsid w:val="00510FEF"/>
    <w:rsid w:val="00511ADF"/>
    <w:rsid w:val="005135CB"/>
    <w:rsid w:val="005148BE"/>
    <w:rsid w:val="00514F61"/>
    <w:rsid w:val="00515C80"/>
    <w:rsid w:val="00515EEE"/>
    <w:rsid w:val="005169FA"/>
    <w:rsid w:val="005218D6"/>
    <w:rsid w:val="005233D9"/>
    <w:rsid w:val="005234FC"/>
    <w:rsid w:val="00523D59"/>
    <w:rsid w:val="00523E39"/>
    <w:rsid w:val="00523ED5"/>
    <w:rsid w:val="00524344"/>
    <w:rsid w:val="005244DE"/>
    <w:rsid w:val="00526190"/>
    <w:rsid w:val="00526357"/>
    <w:rsid w:val="005275B9"/>
    <w:rsid w:val="00527AAE"/>
    <w:rsid w:val="005301F5"/>
    <w:rsid w:val="005303F1"/>
    <w:rsid w:val="0053068B"/>
    <w:rsid w:val="00530991"/>
    <w:rsid w:val="00531360"/>
    <w:rsid w:val="00531AF0"/>
    <w:rsid w:val="00532344"/>
    <w:rsid w:val="00533653"/>
    <w:rsid w:val="00533BB9"/>
    <w:rsid w:val="00533D3C"/>
    <w:rsid w:val="005367B2"/>
    <w:rsid w:val="00536FFA"/>
    <w:rsid w:val="0053704E"/>
    <w:rsid w:val="005377B5"/>
    <w:rsid w:val="00540176"/>
    <w:rsid w:val="00540434"/>
    <w:rsid w:val="005407C3"/>
    <w:rsid w:val="00542B79"/>
    <w:rsid w:val="00542B8B"/>
    <w:rsid w:val="00544191"/>
    <w:rsid w:val="00544E75"/>
    <w:rsid w:val="0054524F"/>
    <w:rsid w:val="00545C42"/>
    <w:rsid w:val="0054601C"/>
    <w:rsid w:val="00546968"/>
    <w:rsid w:val="00550725"/>
    <w:rsid w:val="005521C7"/>
    <w:rsid w:val="00552926"/>
    <w:rsid w:val="00552E71"/>
    <w:rsid w:val="0055301D"/>
    <w:rsid w:val="00553147"/>
    <w:rsid w:val="0055345A"/>
    <w:rsid w:val="00553724"/>
    <w:rsid w:val="00553A00"/>
    <w:rsid w:val="00553E80"/>
    <w:rsid w:val="0055497E"/>
    <w:rsid w:val="00555B89"/>
    <w:rsid w:val="00555DC0"/>
    <w:rsid w:val="0055664A"/>
    <w:rsid w:val="00556C4A"/>
    <w:rsid w:val="0055777F"/>
    <w:rsid w:val="0056099B"/>
    <w:rsid w:val="00560F48"/>
    <w:rsid w:val="00561439"/>
    <w:rsid w:val="0056161E"/>
    <w:rsid w:val="00562519"/>
    <w:rsid w:val="00564030"/>
    <w:rsid w:val="00564120"/>
    <w:rsid w:val="0056450B"/>
    <w:rsid w:val="005649E9"/>
    <w:rsid w:val="00564C74"/>
    <w:rsid w:val="00564D81"/>
    <w:rsid w:val="005651A5"/>
    <w:rsid w:val="0056530E"/>
    <w:rsid w:val="00565513"/>
    <w:rsid w:val="0056555E"/>
    <w:rsid w:val="00565D5F"/>
    <w:rsid w:val="005667EA"/>
    <w:rsid w:val="00567989"/>
    <w:rsid w:val="00570851"/>
    <w:rsid w:val="0057149F"/>
    <w:rsid w:val="0057209B"/>
    <w:rsid w:val="0057219B"/>
    <w:rsid w:val="005737A0"/>
    <w:rsid w:val="0057477E"/>
    <w:rsid w:val="00575450"/>
    <w:rsid w:val="005759D5"/>
    <w:rsid w:val="00577B98"/>
    <w:rsid w:val="005800DD"/>
    <w:rsid w:val="00581985"/>
    <w:rsid w:val="00582712"/>
    <w:rsid w:val="0058298A"/>
    <w:rsid w:val="00583E55"/>
    <w:rsid w:val="00583FAF"/>
    <w:rsid w:val="00583FD5"/>
    <w:rsid w:val="0058456A"/>
    <w:rsid w:val="00584652"/>
    <w:rsid w:val="0058588A"/>
    <w:rsid w:val="00585A33"/>
    <w:rsid w:val="005868CE"/>
    <w:rsid w:val="0058693C"/>
    <w:rsid w:val="00586C83"/>
    <w:rsid w:val="005878A4"/>
    <w:rsid w:val="0059094D"/>
    <w:rsid w:val="005918CA"/>
    <w:rsid w:val="00592B9F"/>
    <w:rsid w:val="005935DB"/>
    <w:rsid w:val="005937C8"/>
    <w:rsid w:val="005942FB"/>
    <w:rsid w:val="005950E1"/>
    <w:rsid w:val="00595C81"/>
    <w:rsid w:val="005974FC"/>
    <w:rsid w:val="00597514"/>
    <w:rsid w:val="00597D55"/>
    <w:rsid w:val="005A14CD"/>
    <w:rsid w:val="005A1DB1"/>
    <w:rsid w:val="005A2EF8"/>
    <w:rsid w:val="005A3A95"/>
    <w:rsid w:val="005A4662"/>
    <w:rsid w:val="005A511D"/>
    <w:rsid w:val="005A5AE6"/>
    <w:rsid w:val="005A632C"/>
    <w:rsid w:val="005A728B"/>
    <w:rsid w:val="005A768F"/>
    <w:rsid w:val="005A7E03"/>
    <w:rsid w:val="005B0D82"/>
    <w:rsid w:val="005B0E7D"/>
    <w:rsid w:val="005B1AAD"/>
    <w:rsid w:val="005B1E0A"/>
    <w:rsid w:val="005B36FD"/>
    <w:rsid w:val="005B3960"/>
    <w:rsid w:val="005B4D85"/>
    <w:rsid w:val="005B51E5"/>
    <w:rsid w:val="005B5C69"/>
    <w:rsid w:val="005B6674"/>
    <w:rsid w:val="005C08AD"/>
    <w:rsid w:val="005C1888"/>
    <w:rsid w:val="005C195D"/>
    <w:rsid w:val="005C37C8"/>
    <w:rsid w:val="005C3A78"/>
    <w:rsid w:val="005C407E"/>
    <w:rsid w:val="005C4206"/>
    <w:rsid w:val="005C4DBB"/>
    <w:rsid w:val="005C5F95"/>
    <w:rsid w:val="005C65FF"/>
    <w:rsid w:val="005C6B20"/>
    <w:rsid w:val="005C6BE1"/>
    <w:rsid w:val="005C6F61"/>
    <w:rsid w:val="005C7D9B"/>
    <w:rsid w:val="005D041E"/>
    <w:rsid w:val="005D04EE"/>
    <w:rsid w:val="005D0822"/>
    <w:rsid w:val="005D0A1E"/>
    <w:rsid w:val="005D1EFD"/>
    <w:rsid w:val="005D2E01"/>
    <w:rsid w:val="005D3137"/>
    <w:rsid w:val="005D353D"/>
    <w:rsid w:val="005D3AEF"/>
    <w:rsid w:val="005D3FB8"/>
    <w:rsid w:val="005D4B92"/>
    <w:rsid w:val="005D509D"/>
    <w:rsid w:val="005D668A"/>
    <w:rsid w:val="005D7AA0"/>
    <w:rsid w:val="005D7F1E"/>
    <w:rsid w:val="005E0260"/>
    <w:rsid w:val="005E172F"/>
    <w:rsid w:val="005E1A99"/>
    <w:rsid w:val="005E326A"/>
    <w:rsid w:val="005E39B9"/>
    <w:rsid w:val="005E39BD"/>
    <w:rsid w:val="005E6CA6"/>
    <w:rsid w:val="005E741D"/>
    <w:rsid w:val="005F01B6"/>
    <w:rsid w:val="005F0861"/>
    <w:rsid w:val="005F08D9"/>
    <w:rsid w:val="005F12F8"/>
    <w:rsid w:val="005F1753"/>
    <w:rsid w:val="005F1D99"/>
    <w:rsid w:val="005F33B2"/>
    <w:rsid w:val="005F4036"/>
    <w:rsid w:val="005F551F"/>
    <w:rsid w:val="005F5EE1"/>
    <w:rsid w:val="005F6AA9"/>
    <w:rsid w:val="00600778"/>
    <w:rsid w:val="00600972"/>
    <w:rsid w:val="00600D15"/>
    <w:rsid w:val="0060265B"/>
    <w:rsid w:val="00603107"/>
    <w:rsid w:val="00603274"/>
    <w:rsid w:val="00603C35"/>
    <w:rsid w:val="00604126"/>
    <w:rsid w:val="006048A4"/>
    <w:rsid w:val="00604980"/>
    <w:rsid w:val="00605FE4"/>
    <w:rsid w:val="0060625F"/>
    <w:rsid w:val="00606B9C"/>
    <w:rsid w:val="00607B2B"/>
    <w:rsid w:val="0061056F"/>
    <w:rsid w:val="0061079D"/>
    <w:rsid w:val="00610BF9"/>
    <w:rsid w:val="00611CB4"/>
    <w:rsid w:val="006122E7"/>
    <w:rsid w:val="006123B1"/>
    <w:rsid w:val="0061318F"/>
    <w:rsid w:val="00613357"/>
    <w:rsid w:val="0061408A"/>
    <w:rsid w:val="006146C9"/>
    <w:rsid w:val="00615257"/>
    <w:rsid w:val="0062020D"/>
    <w:rsid w:val="00621718"/>
    <w:rsid w:val="00622530"/>
    <w:rsid w:val="0062374D"/>
    <w:rsid w:val="00623756"/>
    <w:rsid w:val="00625052"/>
    <w:rsid w:val="00625F8E"/>
    <w:rsid w:val="00626943"/>
    <w:rsid w:val="00627904"/>
    <w:rsid w:val="00627B7B"/>
    <w:rsid w:val="00627C7B"/>
    <w:rsid w:val="00627EF9"/>
    <w:rsid w:val="006301CE"/>
    <w:rsid w:val="00630DB0"/>
    <w:rsid w:val="006311AC"/>
    <w:rsid w:val="006313B8"/>
    <w:rsid w:val="0063150F"/>
    <w:rsid w:val="00632C76"/>
    <w:rsid w:val="00633C4A"/>
    <w:rsid w:val="00634E79"/>
    <w:rsid w:val="006366AD"/>
    <w:rsid w:val="006369F9"/>
    <w:rsid w:val="00640023"/>
    <w:rsid w:val="006400CE"/>
    <w:rsid w:val="00640C89"/>
    <w:rsid w:val="006412F0"/>
    <w:rsid w:val="00641F64"/>
    <w:rsid w:val="00642A55"/>
    <w:rsid w:val="0064349E"/>
    <w:rsid w:val="0064409E"/>
    <w:rsid w:val="00645301"/>
    <w:rsid w:val="0064678F"/>
    <w:rsid w:val="00646AF7"/>
    <w:rsid w:val="00646B84"/>
    <w:rsid w:val="00647727"/>
    <w:rsid w:val="00647F90"/>
    <w:rsid w:val="00650C46"/>
    <w:rsid w:val="006510DF"/>
    <w:rsid w:val="0065150E"/>
    <w:rsid w:val="006522FA"/>
    <w:rsid w:val="00652645"/>
    <w:rsid w:val="006537D4"/>
    <w:rsid w:val="00655607"/>
    <w:rsid w:val="0065569D"/>
    <w:rsid w:val="006561A3"/>
    <w:rsid w:val="00660287"/>
    <w:rsid w:val="00660A04"/>
    <w:rsid w:val="00661B11"/>
    <w:rsid w:val="00662ABA"/>
    <w:rsid w:val="00665250"/>
    <w:rsid w:val="0066561C"/>
    <w:rsid w:val="00665DEF"/>
    <w:rsid w:val="0066638E"/>
    <w:rsid w:val="0066651E"/>
    <w:rsid w:val="006671EE"/>
    <w:rsid w:val="00667817"/>
    <w:rsid w:val="0067063E"/>
    <w:rsid w:val="0067079F"/>
    <w:rsid w:val="00670A44"/>
    <w:rsid w:val="00670A64"/>
    <w:rsid w:val="00671CE0"/>
    <w:rsid w:val="00672A8E"/>
    <w:rsid w:val="00672E13"/>
    <w:rsid w:val="00674958"/>
    <w:rsid w:val="00674C40"/>
    <w:rsid w:val="006754D9"/>
    <w:rsid w:val="00675B96"/>
    <w:rsid w:val="006762FF"/>
    <w:rsid w:val="0067636D"/>
    <w:rsid w:val="00677D8B"/>
    <w:rsid w:val="00677E0B"/>
    <w:rsid w:val="006813E4"/>
    <w:rsid w:val="00681FCA"/>
    <w:rsid w:val="0068264C"/>
    <w:rsid w:val="00684843"/>
    <w:rsid w:val="006854DB"/>
    <w:rsid w:val="00685E26"/>
    <w:rsid w:val="006864DE"/>
    <w:rsid w:val="006866EA"/>
    <w:rsid w:val="00686D91"/>
    <w:rsid w:val="00686E7A"/>
    <w:rsid w:val="00690598"/>
    <w:rsid w:val="00690681"/>
    <w:rsid w:val="00690A05"/>
    <w:rsid w:val="00690D0F"/>
    <w:rsid w:val="0069104C"/>
    <w:rsid w:val="00691168"/>
    <w:rsid w:val="00691616"/>
    <w:rsid w:val="006928BF"/>
    <w:rsid w:val="00694B7D"/>
    <w:rsid w:val="00694C0A"/>
    <w:rsid w:val="00695252"/>
    <w:rsid w:val="00695B46"/>
    <w:rsid w:val="006972C2"/>
    <w:rsid w:val="006A2C8A"/>
    <w:rsid w:val="006A35C0"/>
    <w:rsid w:val="006A395E"/>
    <w:rsid w:val="006A39D5"/>
    <w:rsid w:val="006A3BA6"/>
    <w:rsid w:val="006A4D98"/>
    <w:rsid w:val="006A4F21"/>
    <w:rsid w:val="006A6982"/>
    <w:rsid w:val="006A6D96"/>
    <w:rsid w:val="006A7363"/>
    <w:rsid w:val="006A772A"/>
    <w:rsid w:val="006B01FF"/>
    <w:rsid w:val="006B0E68"/>
    <w:rsid w:val="006B1FEE"/>
    <w:rsid w:val="006B20F0"/>
    <w:rsid w:val="006B25A3"/>
    <w:rsid w:val="006B3FE1"/>
    <w:rsid w:val="006B496F"/>
    <w:rsid w:val="006B4DDF"/>
    <w:rsid w:val="006B5365"/>
    <w:rsid w:val="006B6BB4"/>
    <w:rsid w:val="006B7863"/>
    <w:rsid w:val="006B7FF8"/>
    <w:rsid w:val="006C1EE3"/>
    <w:rsid w:val="006C29A3"/>
    <w:rsid w:val="006C2F33"/>
    <w:rsid w:val="006C307E"/>
    <w:rsid w:val="006C5A47"/>
    <w:rsid w:val="006C63E4"/>
    <w:rsid w:val="006C6BA0"/>
    <w:rsid w:val="006C7973"/>
    <w:rsid w:val="006D0DDE"/>
    <w:rsid w:val="006D0E9C"/>
    <w:rsid w:val="006D1452"/>
    <w:rsid w:val="006D145C"/>
    <w:rsid w:val="006D3516"/>
    <w:rsid w:val="006D364E"/>
    <w:rsid w:val="006D39FD"/>
    <w:rsid w:val="006D404A"/>
    <w:rsid w:val="006D45F2"/>
    <w:rsid w:val="006D65F3"/>
    <w:rsid w:val="006E24AC"/>
    <w:rsid w:val="006E25F6"/>
    <w:rsid w:val="006E260A"/>
    <w:rsid w:val="006E3268"/>
    <w:rsid w:val="006E3BE0"/>
    <w:rsid w:val="006E434A"/>
    <w:rsid w:val="006E56A2"/>
    <w:rsid w:val="006F0134"/>
    <w:rsid w:val="006F027D"/>
    <w:rsid w:val="006F0FF2"/>
    <w:rsid w:val="006F1A1E"/>
    <w:rsid w:val="006F256A"/>
    <w:rsid w:val="006F508D"/>
    <w:rsid w:val="006F58AF"/>
    <w:rsid w:val="006F6032"/>
    <w:rsid w:val="006F75C9"/>
    <w:rsid w:val="007003FC"/>
    <w:rsid w:val="0070120B"/>
    <w:rsid w:val="007012A8"/>
    <w:rsid w:val="00701609"/>
    <w:rsid w:val="00701DCB"/>
    <w:rsid w:val="00702779"/>
    <w:rsid w:val="00702D51"/>
    <w:rsid w:val="007033D5"/>
    <w:rsid w:val="007035DC"/>
    <w:rsid w:val="00703E7C"/>
    <w:rsid w:val="00704ACC"/>
    <w:rsid w:val="00705DDE"/>
    <w:rsid w:val="00706217"/>
    <w:rsid w:val="007063E8"/>
    <w:rsid w:val="00706439"/>
    <w:rsid w:val="00707853"/>
    <w:rsid w:val="007104F2"/>
    <w:rsid w:val="0071098A"/>
    <w:rsid w:val="00711835"/>
    <w:rsid w:val="007123D0"/>
    <w:rsid w:val="00712CD0"/>
    <w:rsid w:val="00712EE7"/>
    <w:rsid w:val="007145CA"/>
    <w:rsid w:val="00714CA7"/>
    <w:rsid w:val="00715AC8"/>
    <w:rsid w:val="00715F55"/>
    <w:rsid w:val="00720E44"/>
    <w:rsid w:val="0072116F"/>
    <w:rsid w:val="00722072"/>
    <w:rsid w:val="0072275F"/>
    <w:rsid w:val="00722E46"/>
    <w:rsid w:val="007239D9"/>
    <w:rsid w:val="00723B78"/>
    <w:rsid w:val="007257CF"/>
    <w:rsid w:val="00725911"/>
    <w:rsid w:val="00726ACC"/>
    <w:rsid w:val="00726EA6"/>
    <w:rsid w:val="0072757C"/>
    <w:rsid w:val="00727E12"/>
    <w:rsid w:val="00727EF8"/>
    <w:rsid w:val="00727F1E"/>
    <w:rsid w:val="0073248A"/>
    <w:rsid w:val="00733132"/>
    <w:rsid w:val="00733498"/>
    <w:rsid w:val="00735691"/>
    <w:rsid w:val="00736545"/>
    <w:rsid w:val="007370E5"/>
    <w:rsid w:val="00742877"/>
    <w:rsid w:val="007428AD"/>
    <w:rsid w:val="00742FE3"/>
    <w:rsid w:val="007430B5"/>
    <w:rsid w:val="00744B41"/>
    <w:rsid w:val="00744E75"/>
    <w:rsid w:val="00745FCC"/>
    <w:rsid w:val="00746CA7"/>
    <w:rsid w:val="00747EB9"/>
    <w:rsid w:val="0075052C"/>
    <w:rsid w:val="007505C1"/>
    <w:rsid w:val="00750F8A"/>
    <w:rsid w:val="0075240D"/>
    <w:rsid w:val="007525A2"/>
    <w:rsid w:val="00752E6A"/>
    <w:rsid w:val="00753378"/>
    <w:rsid w:val="00754FF1"/>
    <w:rsid w:val="00760950"/>
    <w:rsid w:val="00760DCA"/>
    <w:rsid w:val="007616E3"/>
    <w:rsid w:val="0076254B"/>
    <w:rsid w:val="00762C90"/>
    <w:rsid w:val="00763380"/>
    <w:rsid w:val="00763AF2"/>
    <w:rsid w:val="00764247"/>
    <w:rsid w:val="007649CD"/>
    <w:rsid w:val="00764AB5"/>
    <w:rsid w:val="00765249"/>
    <w:rsid w:val="00765A67"/>
    <w:rsid w:val="00765B31"/>
    <w:rsid w:val="00766934"/>
    <w:rsid w:val="00766A68"/>
    <w:rsid w:val="00767985"/>
    <w:rsid w:val="00770243"/>
    <w:rsid w:val="007702CF"/>
    <w:rsid w:val="007703C8"/>
    <w:rsid w:val="007704FF"/>
    <w:rsid w:val="00771B5A"/>
    <w:rsid w:val="00772AE3"/>
    <w:rsid w:val="00772CBA"/>
    <w:rsid w:val="0077386E"/>
    <w:rsid w:val="0077399D"/>
    <w:rsid w:val="007761D5"/>
    <w:rsid w:val="007768B1"/>
    <w:rsid w:val="007771D3"/>
    <w:rsid w:val="007777B8"/>
    <w:rsid w:val="007807CE"/>
    <w:rsid w:val="0078135A"/>
    <w:rsid w:val="00782485"/>
    <w:rsid w:val="00782980"/>
    <w:rsid w:val="00782C6D"/>
    <w:rsid w:val="007839CC"/>
    <w:rsid w:val="00783B38"/>
    <w:rsid w:val="00783D20"/>
    <w:rsid w:val="0078544B"/>
    <w:rsid w:val="00785924"/>
    <w:rsid w:val="00786308"/>
    <w:rsid w:val="0079067E"/>
    <w:rsid w:val="007909FE"/>
    <w:rsid w:val="00792E38"/>
    <w:rsid w:val="007936D6"/>
    <w:rsid w:val="0079401B"/>
    <w:rsid w:val="00797154"/>
    <w:rsid w:val="007974AA"/>
    <w:rsid w:val="00797787"/>
    <w:rsid w:val="007A1999"/>
    <w:rsid w:val="007A1A1A"/>
    <w:rsid w:val="007A1AAB"/>
    <w:rsid w:val="007A1CE9"/>
    <w:rsid w:val="007A24D1"/>
    <w:rsid w:val="007A2C6C"/>
    <w:rsid w:val="007A2CEB"/>
    <w:rsid w:val="007A785A"/>
    <w:rsid w:val="007B15FF"/>
    <w:rsid w:val="007B17F2"/>
    <w:rsid w:val="007B1D45"/>
    <w:rsid w:val="007B1F0A"/>
    <w:rsid w:val="007B264B"/>
    <w:rsid w:val="007B4148"/>
    <w:rsid w:val="007B452B"/>
    <w:rsid w:val="007B5104"/>
    <w:rsid w:val="007B5BC0"/>
    <w:rsid w:val="007B6BEC"/>
    <w:rsid w:val="007C02D5"/>
    <w:rsid w:val="007C0794"/>
    <w:rsid w:val="007C0DF7"/>
    <w:rsid w:val="007C160E"/>
    <w:rsid w:val="007C2E0B"/>
    <w:rsid w:val="007C3519"/>
    <w:rsid w:val="007C3933"/>
    <w:rsid w:val="007C3970"/>
    <w:rsid w:val="007C3C0C"/>
    <w:rsid w:val="007C46C7"/>
    <w:rsid w:val="007C47DA"/>
    <w:rsid w:val="007C4FD8"/>
    <w:rsid w:val="007C4FFC"/>
    <w:rsid w:val="007C5461"/>
    <w:rsid w:val="007C568E"/>
    <w:rsid w:val="007C659E"/>
    <w:rsid w:val="007C677F"/>
    <w:rsid w:val="007D0CF3"/>
    <w:rsid w:val="007D1009"/>
    <w:rsid w:val="007D2B45"/>
    <w:rsid w:val="007D408D"/>
    <w:rsid w:val="007D5303"/>
    <w:rsid w:val="007D6913"/>
    <w:rsid w:val="007D70A9"/>
    <w:rsid w:val="007D7794"/>
    <w:rsid w:val="007E00C0"/>
    <w:rsid w:val="007E08FB"/>
    <w:rsid w:val="007E317E"/>
    <w:rsid w:val="007E3649"/>
    <w:rsid w:val="007E43CC"/>
    <w:rsid w:val="007E4598"/>
    <w:rsid w:val="007E4BDD"/>
    <w:rsid w:val="007E5D61"/>
    <w:rsid w:val="007F0954"/>
    <w:rsid w:val="007F3CCB"/>
    <w:rsid w:val="007F5AEB"/>
    <w:rsid w:val="007F6A01"/>
    <w:rsid w:val="007F7271"/>
    <w:rsid w:val="007F79C3"/>
    <w:rsid w:val="00800301"/>
    <w:rsid w:val="00800B02"/>
    <w:rsid w:val="00800D10"/>
    <w:rsid w:val="00800E36"/>
    <w:rsid w:val="0080123F"/>
    <w:rsid w:val="0080133B"/>
    <w:rsid w:val="00803B65"/>
    <w:rsid w:val="00804329"/>
    <w:rsid w:val="008051D1"/>
    <w:rsid w:val="00805615"/>
    <w:rsid w:val="008078A8"/>
    <w:rsid w:val="00807CCB"/>
    <w:rsid w:val="00807EE8"/>
    <w:rsid w:val="00810BBE"/>
    <w:rsid w:val="00811916"/>
    <w:rsid w:val="0081197E"/>
    <w:rsid w:val="00814C4A"/>
    <w:rsid w:val="00815007"/>
    <w:rsid w:val="00815085"/>
    <w:rsid w:val="008151F5"/>
    <w:rsid w:val="0081568B"/>
    <w:rsid w:val="00816642"/>
    <w:rsid w:val="00816801"/>
    <w:rsid w:val="00817778"/>
    <w:rsid w:val="008208A1"/>
    <w:rsid w:val="00820D14"/>
    <w:rsid w:val="00823239"/>
    <w:rsid w:val="008232FC"/>
    <w:rsid w:val="00823D86"/>
    <w:rsid w:val="00824361"/>
    <w:rsid w:val="008254E9"/>
    <w:rsid w:val="00825923"/>
    <w:rsid w:val="008303D5"/>
    <w:rsid w:val="008310AD"/>
    <w:rsid w:val="00832922"/>
    <w:rsid w:val="0083373F"/>
    <w:rsid w:val="00833C45"/>
    <w:rsid w:val="008352C8"/>
    <w:rsid w:val="008358A8"/>
    <w:rsid w:val="00835A3B"/>
    <w:rsid w:val="008366A6"/>
    <w:rsid w:val="0083777E"/>
    <w:rsid w:val="008427B9"/>
    <w:rsid w:val="00842879"/>
    <w:rsid w:val="00843180"/>
    <w:rsid w:val="00843204"/>
    <w:rsid w:val="00843205"/>
    <w:rsid w:val="0084427B"/>
    <w:rsid w:val="0084525F"/>
    <w:rsid w:val="00845BDE"/>
    <w:rsid w:val="00846A8A"/>
    <w:rsid w:val="008503EA"/>
    <w:rsid w:val="00851062"/>
    <w:rsid w:val="0085117A"/>
    <w:rsid w:val="00851AB6"/>
    <w:rsid w:val="00852069"/>
    <w:rsid w:val="0085311C"/>
    <w:rsid w:val="008534F4"/>
    <w:rsid w:val="008542D4"/>
    <w:rsid w:val="00855639"/>
    <w:rsid w:val="00855D9F"/>
    <w:rsid w:val="00856A28"/>
    <w:rsid w:val="00856ADD"/>
    <w:rsid w:val="00856C1B"/>
    <w:rsid w:val="00856DE5"/>
    <w:rsid w:val="0086055F"/>
    <w:rsid w:val="0086067B"/>
    <w:rsid w:val="008620C0"/>
    <w:rsid w:val="00862158"/>
    <w:rsid w:val="00862247"/>
    <w:rsid w:val="00862B4B"/>
    <w:rsid w:val="00862F6C"/>
    <w:rsid w:val="00864511"/>
    <w:rsid w:val="00865DB0"/>
    <w:rsid w:val="0087085C"/>
    <w:rsid w:val="00870E1A"/>
    <w:rsid w:val="00871AF2"/>
    <w:rsid w:val="00871DA0"/>
    <w:rsid w:val="00873908"/>
    <w:rsid w:val="00874BF1"/>
    <w:rsid w:val="008753E1"/>
    <w:rsid w:val="00877B1C"/>
    <w:rsid w:val="00880AE9"/>
    <w:rsid w:val="0088182C"/>
    <w:rsid w:val="00881BE2"/>
    <w:rsid w:val="00881CDE"/>
    <w:rsid w:val="00883B34"/>
    <w:rsid w:val="008841AC"/>
    <w:rsid w:val="00884914"/>
    <w:rsid w:val="00884E55"/>
    <w:rsid w:val="00886099"/>
    <w:rsid w:val="008863EF"/>
    <w:rsid w:val="00890AA9"/>
    <w:rsid w:val="008913AC"/>
    <w:rsid w:val="00891BF9"/>
    <w:rsid w:val="008921A9"/>
    <w:rsid w:val="00892727"/>
    <w:rsid w:val="0089374E"/>
    <w:rsid w:val="00893FEB"/>
    <w:rsid w:val="008945D9"/>
    <w:rsid w:val="0089585D"/>
    <w:rsid w:val="00896FA0"/>
    <w:rsid w:val="00896FE1"/>
    <w:rsid w:val="008973B4"/>
    <w:rsid w:val="008A09FE"/>
    <w:rsid w:val="008A1D1B"/>
    <w:rsid w:val="008A1D81"/>
    <w:rsid w:val="008A2E38"/>
    <w:rsid w:val="008A419A"/>
    <w:rsid w:val="008A4BE4"/>
    <w:rsid w:val="008A5341"/>
    <w:rsid w:val="008A59A9"/>
    <w:rsid w:val="008A5A1D"/>
    <w:rsid w:val="008A5D69"/>
    <w:rsid w:val="008A6FE5"/>
    <w:rsid w:val="008B22B4"/>
    <w:rsid w:val="008B3C0A"/>
    <w:rsid w:val="008B4CF6"/>
    <w:rsid w:val="008B5401"/>
    <w:rsid w:val="008B5A3A"/>
    <w:rsid w:val="008B6203"/>
    <w:rsid w:val="008B78B2"/>
    <w:rsid w:val="008B7BA9"/>
    <w:rsid w:val="008C0F00"/>
    <w:rsid w:val="008C10D1"/>
    <w:rsid w:val="008C11C1"/>
    <w:rsid w:val="008C14A9"/>
    <w:rsid w:val="008C1B33"/>
    <w:rsid w:val="008C207C"/>
    <w:rsid w:val="008C232B"/>
    <w:rsid w:val="008C2717"/>
    <w:rsid w:val="008C2B32"/>
    <w:rsid w:val="008C383E"/>
    <w:rsid w:val="008C41BC"/>
    <w:rsid w:val="008C4223"/>
    <w:rsid w:val="008C5F88"/>
    <w:rsid w:val="008C6E46"/>
    <w:rsid w:val="008C7D65"/>
    <w:rsid w:val="008C7D83"/>
    <w:rsid w:val="008C7FAF"/>
    <w:rsid w:val="008D0032"/>
    <w:rsid w:val="008D0814"/>
    <w:rsid w:val="008D0D71"/>
    <w:rsid w:val="008D2D2D"/>
    <w:rsid w:val="008D3CBE"/>
    <w:rsid w:val="008D4B90"/>
    <w:rsid w:val="008D592C"/>
    <w:rsid w:val="008D5C9D"/>
    <w:rsid w:val="008D61BC"/>
    <w:rsid w:val="008D69D3"/>
    <w:rsid w:val="008D6CAD"/>
    <w:rsid w:val="008D6D31"/>
    <w:rsid w:val="008D72AF"/>
    <w:rsid w:val="008E06BE"/>
    <w:rsid w:val="008E0FE2"/>
    <w:rsid w:val="008E1C8C"/>
    <w:rsid w:val="008E30A0"/>
    <w:rsid w:val="008E4F2B"/>
    <w:rsid w:val="008E6426"/>
    <w:rsid w:val="008E69FC"/>
    <w:rsid w:val="008E7C2C"/>
    <w:rsid w:val="008F0584"/>
    <w:rsid w:val="008F2174"/>
    <w:rsid w:val="008F2C7D"/>
    <w:rsid w:val="008F3916"/>
    <w:rsid w:val="008F6CFD"/>
    <w:rsid w:val="008F76C5"/>
    <w:rsid w:val="008F7886"/>
    <w:rsid w:val="009010A0"/>
    <w:rsid w:val="0090179E"/>
    <w:rsid w:val="009018F3"/>
    <w:rsid w:val="00902A91"/>
    <w:rsid w:val="0090378F"/>
    <w:rsid w:val="0090383E"/>
    <w:rsid w:val="00903A96"/>
    <w:rsid w:val="009045F9"/>
    <w:rsid w:val="00905996"/>
    <w:rsid w:val="00905ECE"/>
    <w:rsid w:val="00906263"/>
    <w:rsid w:val="00906283"/>
    <w:rsid w:val="00906E2B"/>
    <w:rsid w:val="00907964"/>
    <w:rsid w:val="009079AB"/>
    <w:rsid w:val="00907C65"/>
    <w:rsid w:val="00912D53"/>
    <w:rsid w:val="00913437"/>
    <w:rsid w:val="00914C3E"/>
    <w:rsid w:val="00914F83"/>
    <w:rsid w:val="009176B7"/>
    <w:rsid w:val="00917A4A"/>
    <w:rsid w:val="00920582"/>
    <w:rsid w:val="0092176F"/>
    <w:rsid w:val="00922274"/>
    <w:rsid w:val="00922F30"/>
    <w:rsid w:val="0092461D"/>
    <w:rsid w:val="009246B2"/>
    <w:rsid w:val="00924BB5"/>
    <w:rsid w:val="00924D3B"/>
    <w:rsid w:val="00925988"/>
    <w:rsid w:val="00926B3C"/>
    <w:rsid w:val="00926C70"/>
    <w:rsid w:val="00927565"/>
    <w:rsid w:val="009279F8"/>
    <w:rsid w:val="00927FEF"/>
    <w:rsid w:val="009302E6"/>
    <w:rsid w:val="00930F5E"/>
    <w:rsid w:val="00931B27"/>
    <w:rsid w:val="00937BD7"/>
    <w:rsid w:val="0094124C"/>
    <w:rsid w:val="00941D0A"/>
    <w:rsid w:val="00941F18"/>
    <w:rsid w:val="00941FE1"/>
    <w:rsid w:val="00942B6D"/>
    <w:rsid w:val="00943149"/>
    <w:rsid w:val="00944069"/>
    <w:rsid w:val="00946D63"/>
    <w:rsid w:val="009517ED"/>
    <w:rsid w:val="00952099"/>
    <w:rsid w:val="0095367A"/>
    <w:rsid w:val="00953DF7"/>
    <w:rsid w:val="009550FF"/>
    <w:rsid w:val="009555A3"/>
    <w:rsid w:val="00955D47"/>
    <w:rsid w:val="00955FD8"/>
    <w:rsid w:val="00956407"/>
    <w:rsid w:val="00956B8B"/>
    <w:rsid w:val="00956CD5"/>
    <w:rsid w:val="00961FD3"/>
    <w:rsid w:val="0096242D"/>
    <w:rsid w:val="009635B3"/>
    <w:rsid w:val="00963863"/>
    <w:rsid w:val="009640D2"/>
    <w:rsid w:val="00964AB0"/>
    <w:rsid w:val="00964D90"/>
    <w:rsid w:val="00965F19"/>
    <w:rsid w:val="00966944"/>
    <w:rsid w:val="00966AD7"/>
    <w:rsid w:val="00967D41"/>
    <w:rsid w:val="00971D96"/>
    <w:rsid w:val="00972A1D"/>
    <w:rsid w:val="00973A55"/>
    <w:rsid w:val="009767BC"/>
    <w:rsid w:val="00977402"/>
    <w:rsid w:val="0097751E"/>
    <w:rsid w:val="009778D7"/>
    <w:rsid w:val="00977B1B"/>
    <w:rsid w:val="009804A1"/>
    <w:rsid w:val="0098065C"/>
    <w:rsid w:val="00980BFF"/>
    <w:rsid w:val="00980F14"/>
    <w:rsid w:val="009828D2"/>
    <w:rsid w:val="00982AAF"/>
    <w:rsid w:val="00982E51"/>
    <w:rsid w:val="009836E7"/>
    <w:rsid w:val="009842A9"/>
    <w:rsid w:val="0098493A"/>
    <w:rsid w:val="00985260"/>
    <w:rsid w:val="009853CC"/>
    <w:rsid w:val="0098606E"/>
    <w:rsid w:val="00986EE3"/>
    <w:rsid w:val="00987F18"/>
    <w:rsid w:val="0099062E"/>
    <w:rsid w:val="00992455"/>
    <w:rsid w:val="00992469"/>
    <w:rsid w:val="009928BC"/>
    <w:rsid w:val="00993491"/>
    <w:rsid w:val="00993B53"/>
    <w:rsid w:val="00995131"/>
    <w:rsid w:val="00997A2E"/>
    <w:rsid w:val="00997B40"/>
    <w:rsid w:val="00997F9F"/>
    <w:rsid w:val="009A0304"/>
    <w:rsid w:val="009A085A"/>
    <w:rsid w:val="009A1BFB"/>
    <w:rsid w:val="009A3933"/>
    <w:rsid w:val="009A5185"/>
    <w:rsid w:val="009A5430"/>
    <w:rsid w:val="009A63AF"/>
    <w:rsid w:val="009A7084"/>
    <w:rsid w:val="009A776F"/>
    <w:rsid w:val="009A7A0A"/>
    <w:rsid w:val="009A7AF3"/>
    <w:rsid w:val="009A7B40"/>
    <w:rsid w:val="009B03CE"/>
    <w:rsid w:val="009B0487"/>
    <w:rsid w:val="009B09EA"/>
    <w:rsid w:val="009B0B4C"/>
    <w:rsid w:val="009B22BD"/>
    <w:rsid w:val="009B280F"/>
    <w:rsid w:val="009B5839"/>
    <w:rsid w:val="009B6B20"/>
    <w:rsid w:val="009B7374"/>
    <w:rsid w:val="009B73EE"/>
    <w:rsid w:val="009B76D4"/>
    <w:rsid w:val="009B7743"/>
    <w:rsid w:val="009C015B"/>
    <w:rsid w:val="009C01CC"/>
    <w:rsid w:val="009C0660"/>
    <w:rsid w:val="009C0DF8"/>
    <w:rsid w:val="009C122D"/>
    <w:rsid w:val="009C1C30"/>
    <w:rsid w:val="009C2137"/>
    <w:rsid w:val="009C214C"/>
    <w:rsid w:val="009C7010"/>
    <w:rsid w:val="009D113A"/>
    <w:rsid w:val="009D115D"/>
    <w:rsid w:val="009D1BD6"/>
    <w:rsid w:val="009D1CC9"/>
    <w:rsid w:val="009D2E47"/>
    <w:rsid w:val="009D46DE"/>
    <w:rsid w:val="009D4917"/>
    <w:rsid w:val="009D49CB"/>
    <w:rsid w:val="009D55B1"/>
    <w:rsid w:val="009D6AFD"/>
    <w:rsid w:val="009D6DB5"/>
    <w:rsid w:val="009E1160"/>
    <w:rsid w:val="009E1744"/>
    <w:rsid w:val="009E2974"/>
    <w:rsid w:val="009E3029"/>
    <w:rsid w:val="009E4078"/>
    <w:rsid w:val="009E4578"/>
    <w:rsid w:val="009E4713"/>
    <w:rsid w:val="009E52CB"/>
    <w:rsid w:val="009E5A69"/>
    <w:rsid w:val="009E7537"/>
    <w:rsid w:val="009F07AD"/>
    <w:rsid w:val="009F0D5B"/>
    <w:rsid w:val="009F1F7E"/>
    <w:rsid w:val="009F2102"/>
    <w:rsid w:val="009F26E9"/>
    <w:rsid w:val="009F2CE3"/>
    <w:rsid w:val="009F48E4"/>
    <w:rsid w:val="009F5231"/>
    <w:rsid w:val="009F54D4"/>
    <w:rsid w:val="009F5620"/>
    <w:rsid w:val="009F6555"/>
    <w:rsid w:val="009F65DA"/>
    <w:rsid w:val="009F6608"/>
    <w:rsid w:val="009F69D2"/>
    <w:rsid w:val="009F6D0D"/>
    <w:rsid w:val="009F740B"/>
    <w:rsid w:val="009F7536"/>
    <w:rsid w:val="00A000DD"/>
    <w:rsid w:val="00A00176"/>
    <w:rsid w:val="00A00E0E"/>
    <w:rsid w:val="00A01429"/>
    <w:rsid w:val="00A01568"/>
    <w:rsid w:val="00A01CFA"/>
    <w:rsid w:val="00A025CB"/>
    <w:rsid w:val="00A03B0D"/>
    <w:rsid w:val="00A0410D"/>
    <w:rsid w:val="00A04C59"/>
    <w:rsid w:val="00A05AFA"/>
    <w:rsid w:val="00A06035"/>
    <w:rsid w:val="00A067DB"/>
    <w:rsid w:val="00A14BBF"/>
    <w:rsid w:val="00A14F36"/>
    <w:rsid w:val="00A15282"/>
    <w:rsid w:val="00A15293"/>
    <w:rsid w:val="00A15A53"/>
    <w:rsid w:val="00A21A1F"/>
    <w:rsid w:val="00A2345B"/>
    <w:rsid w:val="00A23C16"/>
    <w:rsid w:val="00A25EE7"/>
    <w:rsid w:val="00A2674B"/>
    <w:rsid w:val="00A26F2A"/>
    <w:rsid w:val="00A273AD"/>
    <w:rsid w:val="00A306F2"/>
    <w:rsid w:val="00A312BB"/>
    <w:rsid w:val="00A325CF"/>
    <w:rsid w:val="00A32EAE"/>
    <w:rsid w:val="00A33D2E"/>
    <w:rsid w:val="00A34127"/>
    <w:rsid w:val="00A348A5"/>
    <w:rsid w:val="00A34A28"/>
    <w:rsid w:val="00A34DEB"/>
    <w:rsid w:val="00A34E86"/>
    <w:rsid w:val="00A354CD"/>
    <w:rsid w:val="00A358DE"/>
    <w:rsid w:val="00A36527"/>
    <w:rsid w:val="00A374B8"/>
    <w:rsid w:val="00A40BC8"/>
    <w:rsid w:val="00A40CD4"/>
    <w:rsid w:val="00A41D36"/>
    <w:rsid w:val="00A4244C"/>
    <w:rsid w:val="00A45FD0"/>
    <w:rsid w:val="00A46C99"/>
    <w:rsid w:val="00A47012"/>
    <w:rsid w:val="00A479E4"/>
    <w:rsid w:val="00A47EBE"/>
    <w:rsid w:val="00A50450"/>
    <w:rsid w:val="00A518BE"/>
    <w:rsid w:val="00A543C4"/>
    <w:rsid w:val="00A54F58"/>
    <w:rsid w:val="00A55C92"/>
    <w:rsid w:val="00A565AA"/>
    <w:rsid w:val="00A565E3"/>
    <w:rsid w:val="00A57747"/>
    <w:rsid w:val="00A60E19"/>
    <w:rsid w:val="00A6250D"/>
    <w:rsid w:val="00A63242"/>
    <w:rsid w:val="00A63892"/>
    <w:rsid w:val="00A6446E"/>
    <w:rsid w:val="00A64BEB"/>
    <w:rsid w:val="00A65B26"/>
    <w:rsid w:val="00A671E0"/>
    <w:rsid w:val="00A67208"/>
    <w:rsid w:val="00A708DD"/>
    <w:rsid w:val="00A71D44"/>
    <w:rsid w:val="00A72CEA"/>
    <w:rsid w:val="00A72FA6"/>
    <w:rsid w:val="00A74E67"/>
    <w:rsid w:val="00A753A3"/>
    <w:rsid w:val="00A75569"/>
    <w:rsid w:val="00A755A3"/>
    <w:rsid w:val="00A75B19"/>
    <w:rsid w:val="00A76064"/>
    <w:rsid w:val="00A775F3"/>
    <w:rsid w:val="00A80385"/>
    <w:rsid w:val="00A806B6"/>
    <w:rsid w:val="00A81074"/>
    <w:rsid w:val="00A810F9"/>
    <w:rsid w:val="00A81155"/>
    <w:rsid w:val="00A81825"/>
    <w:rsid w:val="00A81B44"/>
    <w:rsid w:val="00A82937"/>
    <w:rsid w:val="00A82E07"/>
    <w:rsid w:val="00A836EB"/>
    <w:rsid w:val="00A8503F"/>
    <w:rsid w:val="00A85AE0"/>
    <w:rsid w:val="00A85AED"/>
    <w:rsid w:val="00A86263"/>
    <w:rsid w:val="00A8695A"/>
    <w:rsid w:val="00A86B6A"/>
    <w:rsid w:val="00A879E2"/>
    <w:rsid w:val="00A87D12"/>
    <w:rsid w:val="00A914D4"/>
    <w:rsid w:val="00A92C6F"/>
    <w:rsid w:val="00A94481"/>
    <w:rsid w:val="00A94658"/>
    <w:rsid w:val="00A95726"/>
    <w:rsid w:val="00A957EC"/>
    <w:rsid w:val="00A96490"/>
    <w:rsid w:val="00A971B2"/>
    <w:rsid w:val="00AA035E"/>
    <w:rsid w:val="00AA2AA6"/>
    <w:rsid w:val="00AA5033"/>
    <w:rsid w:val="00AA595B"/>
    <w:rsid w:val="00AA5BED"/>
    <w:rsid w:val="00AA5DA5"/>
    <w:rsid w:val="00AA5ECC"/>
    <w:rsid w:val="00AA6038"/>
    <w:rsid w:val="00AA683B"/>
    <w:rsid w:val="00AA7F21"/>
    <w:rsid w:val="00AB0A97"/>
    <w:rsid w:val="00AB0C1D"/>
    <w:rsid w:val="00AB19A4"/>
    <w:rsid w:val="00AB3738"/>
    <w:rsid w:val="00AB3DE6"/>
    <w:rsid w:val="00AB43CE"/>
    <w:rsid w:val="00AB55C0"/>
    <w:rsid w:val="00AB5951"/>
    <w:rsid w:val="00AB5B24"/>
    <w:rsid w:val="00AB6FEA"/>
    <w:rsid w:val="00AB7D6C"/>
    <w:rsid w:val="00AC14D2"/>
    <w:rsid w:val="00AC2D3C"/>
    <w:rsid w:val="00AC3162"/>
    <w:rsid w:val="00AC3B22"/>
    <w:rsid w:val="00AC4B62"/>
    <w:rsid w:val="00AC4DCE"/>
    <w:rsid w:val="00AC5E4D"/>
    <w:rsid w:val="00AC654B"/>
    <w:rsid w:val="00AC72C6"/>
    <w:rsid w:val="00AC7497"/>
    <w:rsid w:val="00AD0417"/>
    <w:rsid w:val="00AD1B84"/>
    <w:rsid w:val="00AD1F96"/>
    <w:rsid w:val="00AD25EB"/>
    <w:rsid w:val="00AD3EE3"/>
    <w:rsid w:val="00AD51FC"/>
    <w:rsid w:val="00AD621F"/>
    <w:rsid w:val="00AD6CB3"/>
    <w:rsid w:val="00AE0162"/>
    <w:rsid w:val="00AE0CD7"/>
    <w:rsid w:val="00AE1DA3"/>
    <w:rsid w:val="00AE20E0"/>
    <w:rsid w:val="00AE2583"/>
    <w:rsid w:val="00AE43AD"/>
    <w:rsid w:val="00AE4CD3"/>
    <w:rsid w:val="00AE4D6D"/>
    <w:rsid w:val="00AE5BC6"/>
    <w:rsid w:val="00AE7DB9"/>
    <w:rsid w:val="00AF0220"/>
    <w:rsid w:val="00AF0CE2"/>
    <w:rsid w:val="00AF2F7A"/>
    <w:rsid w:val="00AF3108"/>
    <w:rsid w:val="00AF3224"/>
    <w:rsid w:val="00AF3A91"/>
    <w:rsid w:val="00AF3B94"/>
    <w:rsid w:val="00AF3C4C"/>
    <w:rsid w:val="00AF460C"/>
    <w:rsid w:val="00AF4B0A"/>
    <w:rsid w:val="00AF6937"/>
    <w:rsid w:val="00AF7384"/>
    <w:rsid w:val="00AF7DF8"/>
    <w:rsid w:val="00B0089F"/>
    <w:rsid w:val="00B01548"/>
    <w:rsid w:val="00B0155B"/>
    <w:rsid w:val="00B020FB"/>
    <w:rsid w:val="00B021BC"/>
    <w:rsid w:val="00B02C15"/>
    <w:rsid w:val="00B05535"/>
    <w:rsid w:val="00B05C85"/>
    <w:rsid w:val="00B07C9A"/>
    <w:rsid w:val="00B116B5"/>
    <w:rsid w:val="00B1202A"/>
    <w:rsid w:val="00B1253E"/>
    <w:rsid w:val="00B1263B"/>
    <w:rsid w:val="00B13263"/>
    <w:rsid w:val="00B13A48"/>
    <w:rsid w:val="00B14ACE"/>
    <w:rsid w:val="00B15046"/>
    <w:rsid w:val="00B151B2"/>
    <w:rsid w:val="00B1594A"/>
    <w:rsid w:val="00B15B25"/>
    <w:rsid w:val="00B15F6F"/>
    <w:rsid w:val="00B16C77"/>
    <w:rsid w:val="00B16C7C"/>
    <w:rsid w:val="00B17D5E"/>
    <w:rsid w:val="00B21237"/>
    <w:rsid w:val="00B21A5E"/>
    <w:rsid w:val="00B2223A"/>
    <w:rsid w:val="00B229BE"/>
    <w:rsid w:val="00B2303D"/>
    <w:rsid w:val="00B2367B"/>
    <w:rsid w:val="00B255D5"/>
    <w:rsid w:val="00B2590A"/>
    <w:rsid w:val="00B268BC"/>
    <w:rsid w:val="00B26A72"/>
    <w:rsid w:val="00B26F23"/>
    <w:rsid w:val="00B2703D"/>
    <w:rsid w:val="00B2747C"/>
    <w:rsid w:val="00B30D5C"/>
    <w:rsid w:val="00B30FBE"/>
    <w:rsid w:val="00B311C4"/>
    <w:rsid w:val="00B31BD8"/>
    <w:rsid w:val="00B32C93"/>
    <w:rsid w:val="00B3366D"/>
    <w:rsid w:val="00B33D23"/>
    <w:rsid w:val="00B33EA8"/>
    <w:rsid w:val="00B34034"/>
    <w:rsid w:val="00B35FCE"/>
    <w:rsid w:val="00B3669C"/>
    <w:rsid w:val="00B37417"/>
    <w:rsid w:val="00B375D4"/>
    <w:rsid w:val="00B403C9"/>
    <w:rsid w:val="00B40D40"/>
    <w:rsid w:val="00B41529"/>
    <w:rsid w:val="00B42CCF"/>
    <w:rsid w:val="00B42FB4"/>
    <w:rsid w:val="00B4328C"/>
    <w:rsid w:val="00B44282"/>
    <w:rsid w:val="00B443C5"/>
    <w:rsid w:val="00B44584"/>
    <w:rsid w:val="00B447A9"/>
    <w:rsid w:val="00B4529E"/>
    <w:rsid w:val="00B459C5"/>
    <w:rsid w:val="00B45ABE"/>
    <w:rsid w:val="00B45B33"/>
    <w:rsid w:val="00B464F6"/>
    <w:rsid w:val="00B472FF"/>
    <w:rsid w:val="00B47623"/>
    <w:rsid w:val="00B51485"/>
    <w:rsid w:val="00B51C72"/>
    <w:rsid w:val="00B534F9"/>
    <w:rsid w:val="00B5447F"/>
    <w:rsid w:val="00B547C2"/>
    <w:rsid w:val="00B54CD5"/>
    <w:rsid w:val="00B55DBF"/>
    <w:rsid w:val="00B55F28"/>
    <w:rsid w:val="00B56709"/>
    <w:rsid w:val="00B57C95"/>
    <w:rsid w:val="00B61966"/>
    <w:rsid w:val="00B61EA3"/>
    <w:rsid w:val="00B62020"/>
    <w:rsid w:val="00B62304"/>
    <w:rsid w:val="00B62C82"/>
    <w:rsid w:val="00B62CC9"/>
    <w:rsid w:val="00B66847"/>
    <w:rsid w:val="00B71416"/>
    <w:rsid w:val="00B72716"/>
    <w:rsid w:val="00B72B4B"/>
    <w:rsid w:val="00B73D83"/>
    <w:rsid w:val="00B74E25"/>
    <w:rsid w:val="00B75050"/>
    <w:rsid w:val="00B75C28"/>
    <w:rsid w:val="00B76705"/>
    <w:rsid w:val="00B76738"/>
    <w:rsid w:val="00B76D01"/>
    <w:rsid w:val="00B76FDE"/>
    <w:rsid w:val="00B772DC"/>
    <w:rsid w:val="00B776C3"/>
    <w:rsid w:val="00B77EEC"/>
    <w:rsid w:val="00B802AF"/>
    <w:rsid w:val="00B823CB"/>
    <w:rsid w:val="00B84EDF"/>
    <w:rsid w:val="00B85907"/>
    <w:rsid w:val="00B8591D"/>
    <w:rsid w:val="00B86488"/>
    <w:rsid w:val="00B9023C"/>
    <w:rsid w:val="00B92EB3"/>
    <w:rsid w:val="00B96CBE"/>
    <w:rsid w:val="00B97F22"/>
    <w:rsid w:val="00BA1EC0"/>
    <w:rsid w:val="00BA3556"/>
    <w:rsid w:val="00BA5895"/>
    <w:rsid w:val="00BA5E46"/>
    <w:rsid w:val="00BA5F34"/>
    <w:rsid w:val="00BA77FB"/>
    <w:rsid w:val="00BB0F1C"/>
    <w:rsid w:val="00BB1638"/>
    <w:rsid w:val="00BB2002"/>
    <w:rsid w:val="00BB296D"/>
    <w:rsid w:val="00BB310B"/>
    <w:rsid w:val="00BB3E56"/>
    <w:rsid w:val="00BB4517"/>
    <w:rsid w:val="00BB4A88"/>
    <w:rsid w:val="00BB4F82"/>
    <w:rsid w:val="00BB5897"/>
    <w:rsid w:val="00BB5AAD"/>
    <w:rsid w:val="00BB628B"/>
    <w:rsid w:val="00BB6599"/>
    <w:rsid w:val="00BB7469"/>
    <w:rsid w:val="00BC32A8"/>
    <w:rsid w:val="00BC34DA"/>
    <w:rsid w:val="00BC65EF"/>
    <w:rsid w:val="00BC69FA"/>
    <w:rsid w:val="00BC7241"/>
    <w:rsid w:val="00BC7A02"/>
    <w:rsid w:val="00BC7D2C"/>
    <w:rsid w:val="00BD00CA"/>
    <w:rsid w:val="00BD0C7D"/>
    <w:rsid w:val="00BD1DBF"/>
    <w:rsid w:val="00BD33B1"/>
    <w:rsid w:val="00BD33B8"/>
    <w:rsid w:val="00BD3C02"/>
    <w:rsid w:val="00BD3FC8"/>
    <w:rsid w:val="00BD4AB2"/>
    <w:rsid w:val="00BD63AA"/>
    <w:rsid w:val="00BD7BB7"/>
    <w:rsid w:val="00BE122E"/>
    <w:rsid w:val="00BE2C26"/>
    <w:rsid w:val="00BE3F26"/>
    <w:rsid w:val="00BE4FC1"/>
    <w:rsid w:val="00BE68B4"/>
    <w:rsid w:val="00BE6B14"/>
    <w:rsid w:val="00BF1450"/>
    <w:rsid w:val="00BF1856"/>
    <w:rsid w:val="00BF18A0"/>
    <w:rsid w:val="00BF1E21"/>
    <w:rsid w:val="00BF3AC4"/>
    <w:rsid w:val="00BF415A"/>
    <w:rsid w:val="00BF51E3"/>
    <w:rsid w:val="00BF62A2"/>
    <w:rsid w:val="00BF7292"/>
    <w:rsid w:val="00BF7D2A"/>
    <w:rsid w:val="00C00B47"/>
    <w:rsid w:val="00C010D8"/>
    <w:rsid w:val="00C01A00"/>
    <w:rsid w:val="00C0272C"/>
    <w:rsid w:val="00C04522"/>
    <w:rsid w:val="00C04A8E"/>
    <w:rsid w:val="00C05AE7"/>
    <w:rsid w:val="00C07366"/>
    <w:rsid w:val="00C10383"/>
    <w:rsid w:val="00C104D1"/>
    <w:rsid w:val="00C10A37"/>
    <w:rsid w:val="00C110BB"/>
    <w:rsid w:val="00C11286"/>
    <w:rsid w:val="00C123E2"/>
    <w:rsid w:val="00C12B94"/>
    <w:rsid w:val="00C13481"/>
    <w:rsid w:val="00C14150"/>
    <w:rsid w:val="00C14191"/>
    <w:rsid w:val="00C14DB4"/>
    <w:rsid w:val="00C14FDE"/>
    <w:rsid w:val="00C15406"/>
    <w:rsid w:val="00C1546A"/>
    <w:rsid w:val="00C157B4"/>
    <w:rsid w:val="00C1634B"/>
    <w:rsid w:val="00C16432"/>
    <w:rsid w:val="00C1669A"/>
    <w:rsid w:val="00C20CC4"/>
    <w:rsid w:val="00C216FF"/>
    <w:rsid w:val="00C2244F"/>
    <w:rsid w:val="00C227E3"/>
    <w:rsid w:val="00C23858"/>
    <w:rsid w:val="00C24D72"/>
    <w:rsid w:val="00C2511C"/>
    <w:rsid w:val="00C25AC8"/>
    <w:rsid w:val="00C27253"/>
    <w:rsid w:val="00C27330"/>
    <w:rsid w:val="00C2799A"/>
    <w:rsid w:val="00C32286"/>
    <w:rsid w:val="00C32DF7"/>
    <w:rsid w:val="00C33052"/>
    <w:rsid w:val="00C330F5"/>
    <w:rsid w:val="00C33722"/>
    <w:rsid w:val="00C33D59"/>
    <w:rsid w:val="00C341C7"/>
    <w:rsid w:val="00C34B6A"/>
    <w:rsid w:val="00C36556"/>
    <w:rsid w:val="00C36702"/>
    <w:rsid w:val="00C36B01"/>
    <w:rsid w:val="00C36B0E"/>
    <w:rsid w:val="00C374A3"/>
    <w:rsid w:val="00C37AF4"/>
    <w:rsid w:val="00C37BE3"/>
    <w:rsid w:val="00C37FB1"/>
    <w:rsid w:val="00C40C71"/>
    <w:rsid w:val="00C4116D"/>
    <w:rsid w:val="00C41AC1"/>
    <w:rsid w:val="00C4367D"/>
    <w:rsid w:val="00C43D14"/>
    <w:rsid w:val="00C450EC"/>
    <w:rsid w:val="00C45932"/>
    <w:rsid w:val="00C45D62"/>
    <w:rsid w:val="00C47005"/>
    <w:rsid w:val="00C52745"/>
    <w:rsid w:val="00C5347C"/>
    <w:rsid w:val="00C53999"/>
    <w:rsid w:val="00C53BCE"/>
    <w:rsid w:val="00C562B2"/>
    <w:rsid w:val="00C569A4"/>
    <w:rsid w:val="00C57230"/>
    <w:rsid w:val="00C57DD3"/>
    <w:rsid w:val="00C57F9E"/>
    <w:rsid w:val="00C60EAF"/>
    <w:rsid w:val="00C61E13"/>
    <w:rsid w:val="00C62B87"/>
    <w:rsid w:val="00C64123"/>
    <w:rsid w:val="00C64617"/>
    <w:rsid w:val="00C64D02"/>
    <w:rsid w:val="00C6578E"/>
    <w:rsid w:val="00C66B67"/>
    <w:rsid w:val="00C6709E"/>
    <w:rsid w:val="00C67FDA"/>
    <w:rsid w:val="00C70A6C"/>
    <w:rsid w:val="00C72C96"/>
    <w:rsid w:val="00C763E6"/>
    <w:rsid w:val="00C7656F"/>
    <w:rsid w:val="00C76AFC"/>
    <w:rsid w:val="00C77057"/>
    <w:rsid w:val="00C80911"/>
    <w:rsid w:val="00C8140B"/>
    <w:rsid w:val="00C818DE"/>
    <w:rsid w:val="00C82640"/>
    <w:rsid w:val="00C82C1A"/>
    <w:rsid w:val="00C82F24"/>
    <w:rsid w:val="00C83F2D"/>
    <w:rsid w:val="00C850A7"/>
    <w:rsid w:val="00C852A9"/>
    <w:rsid w:val="00C9049D"/>
    <w:rsid w:val="00C91096"/>
    <w:rsid w:val="00C91649"/>
    <w:rsid w:val="00C927A8"/>
    <w:rsid w:val="00C928C6"/>
    <w:rsid w:val="00C92F4F"/>
    <w:rsid w:val="00C947F1"/>
    <w:rsid w:val="00C957F4"/>
    <w:rsid w:val="00C959DC"/>
    <w:rsid w:val="00C96B54"/>
    <w:rsid w:val="00C97F43"/>
    <w:rsid w:val="00CA0F3B"/>
    <w:rsid w:val="00CA23F4"/>
    <w:rsid w:val="00CA299D"/>
    <w:rsid w:val="00CA3829"/>
    <w:rsid w:val="00CA3A28"/>
    <w:rsid w:val="00CA41E2"/>
    <w:rsid w:val="00CA6A84"/>
    <w:rsid w:val="00CA757F"/>
    <w:rsid w:val="00CB0F60"/>
    <w:rsid w:val="00CB1221"/>
    <w:rsid w:val="00CB263D"/>
    <w:rsid w:val="00CB284C"/>
    <w:rsid w:val="00CB2951"/>
    <w:rsid w:val="00CB2C6B"/>
    <w:rsid w:val="00CB2D9E"/>
    <w:rsid w:val="00CB328D"/>
    <w:rsid w:val="00CB435D"/>
    <w:rsid w:val="00CB4638"/>
    <w:rsid w:val="00CB479A"/>
    <w:rsid w:val="00CB4F4E"/>
    <w:rsid w:val="00CB50BF"/>
    <w:rsid w:val="00CC011C"/>
    <w:rsid w:val="00CC0288"/>
    <w:rsid w:val="00CC273D"/>
    <w:rsid w:val="00CC4F94"/>
    <w:rsid w:val="00CC5931"/>
    <w:rsid w:val="00CC5C1A"/>
    <w:rsid w:val="00CD12A6"/>
    <w:rsid w:val="00CD12E1"/>
    <w:rsid w:val="00CD1C53"/>
    <w:rsid w:val="00CD27EA"/>
    <w:rsid w:val="00CD2D5C"/>
    <w:rsid w:val="00CD3B2C"/>
    <w:rsid w:val="00CD3C21"/>
    <w:rsid w:val="00CD46E1"/>
    <w:rsid w:val="00CD5A40"/>
    <w:rsid w:val="00CD5AB1"/>
    <w:rsid w:val="00CD657B"/>
    <w:rsid w:val="00CD6A43"/>
    <w:rsid w:val="00CD7106"/>
    <w:rsid w:val="00CD76C2"/>
    <w:rsid w:val="00CD7FDE"/>
    <w:rsid w:val="00CE125B"/>
    <w:rsid w:val="00CE1554"/>
    <w:rsid w:val="00CE2993"/>
    <w:rsid w:val="00CE2B14"/>
    <w:rsid w:val="00CE2BE6"/>
    <w:rsid w:val="00CE322E"/>
    <w:rsid w:val="00CE3DE1"/>
    <w:rsid w:val="00CE4A59"/>
    <w:rsid w:val="00CE4EA4"/>
    <w:rsid w:val="00CE5397"/>
    <w:rsid w:val="00CE787B"/>
    <w:rsid w:val="00CE7B34"/>
    <w:rsid w:val="00CF021B"/>
    <w:rsid w:val="00CF02DE"/>
    <w:rsid w:val="00CF13FD"/>
    <w:rsid w:val="00CF15E5"/>
    <w:rsid w:val="00CF1C4A"/>
    <w:rsid w:val="00CF1D0C"/>
    <w:rsid w:val="00CF1F16"/>
    <w:rsid w:val="00CF24E9"/>
    <w:rsid w:val="00CF3B32"/>
    <w:rsid w:val="00CF4875"/>
    <w:rsid w:val="00CF5545"/>
    <w:rsid w:val="00CF61DC"/>
    <w:rsid w:val="00D0049B"/>
    <w:rsid w:val="00D01B19"/>
    <w:rsid w:val="00D020B5"/>
    <w:rsid w:val="00D022BA"/>
    <w:rsid w:val="00D02784"/>
    <w:rsid w:val="00D03084"/>
    <w:rsid w:val="00D041B5"/>
    <w:rsid w:val="00D05DF8"/>
    <w:rsid w:val="00D06658"/>
    <w:rsid w:val="00D071E4"/>
    <w:rsid w:val="00D074FF"/>
    <w:rsid w:val="00D10B3B"/>
    <w:rsid w:val="00D116F3"/>
    <w:rsid w:val="00D12E7E"/>
    <w:rsid w:val="00D13051"/>
    <w:rsid w:val="00D14363"/>
    <w:rsid w:val="00D154C1"/>
    <w:rsid w:val="00D165AC"/>
    <w:rsid w:val="00D1665A"/>
    <w:rsid w:val="00D16A15"/>
    <w:rsid w:val="00D177F6"/>
    <w:rsid w:val="00D17CD0"/>
    <w:rsid w:val="00D17EC0"/>
    <w:rsid w:val="00D206BB"/>
    <w:rsid w:val="00D20AB8"/>
    <w:rsid w:val="00D20B03"/>
    <w:rsid w:val="00D21378"/>
    <w:rsid w:val="00D217F0"/>
    <w:rsid w:val="00D22410"/>
    <w:rsid w:val="00D229E9"/>
    <w:rsid w:val="00D236E9"/>
    <w:rsid w:val="00D2470A"/>
    <w:rsid w:val="00D25E67"/>
    <w:rsid w:val="00D273CC"/>
    <w:rsid w:val="00D27AC4"/>
    <w:rsid w:val="00D31ADD"/>
    <w:rsid w:val="00D32664"/>
    <w:rsid w:val="00D336B9"/>
    <w:rsid w:val="00D33E31"/>
    <w:rsid w:val="00D33F75"/>
    <w:rsid w:val="00D34A69"/>
    <w:rsid w:val="00D3539A"/>
    <w:rsid w:val="00D35C51"/>
    <w:rsid w:val="00D36480"/>
    <w:rsid w:val="00D37070"/>
    <w:rsid w:val="00D37746"/>
    <w:rsid w:val="00D37EF7"/>
    <w:rsid w:val="00D42DDA"/>
    <w:rsid w:val="00D435FB"/>
    <w:rsid w:val="00D43C13"/>
    <w:rsid w:val="00D44827"/>
    <w:rsid w:val="00D46D65"/>
    <w:rsid w:val="00D470F1"/>
    <w:rsid w:val="00D4728C"/>
    <w:rsid w:val="00D50C11"/>
    <w:rsid w:val="00D526AA"/>
    <w:rsid w:val="00D52F3B"/>
    <w:rsid w:val="00D5323C"/>
    <w:rsid w:val="00D536EE"/>
    <w:rsid w:val="00D538E0"/>
    <w:rsid w:val="00D54F1E"/>
    <w:rsid w:val="00D54FC0"/>
    <w:rsid w:val="00D55731"/>
    <w:rsid w:val="00D56A6A"/>
    <w:rsid w:val="00D56FA0"/>
    <w:rsid w:val="00D57F56"/>
    <w:rsid w:val="00D61564"/>
    <w:rsid w:val="00D6160E"/>
    <w:rsid w:val="00D62BDD"/>
    <w:rsid w:val="00D63A2C"/>
    <w:rsid w:val="00D640E6"/>
    <w:rsid w:val="00D64E57"/>
    <w:rsid w:val="00D66C6D"/>
    <w:rsid w:val="00D724AC"/>
    <w:rsid w:val="00D7274C"/>
    <w:rsid w:val="00D72E5A"/>
    <w:rsid w:val="00D73350"/>
    <w:rsid w:val="00D7352B"/>
    <w:rsid w:val="00D73A04"/>
    <w:rsid w:val="00D73C81"/>
    <w:rsid w:val="00D756C7"/>
    <w:rsid w:val="00D763D2"/>
    <w:rsid w:val="00D771CE"/>
    <w:rsid w:val="00D80CB2"/>
    <w:rsid w:val="00D81093"/>
    <w:rsid w:val="00D81EBD"/>
    <w:rsid w:val="00D823FC"/>
    <w:rsid w:val="00D845BB"/>
    <w:rsid w:val="00D847D2"/>
    <w:rsid w:val="00D84E6F"/>
    <w:rsid w:val="00D84FB0"/>
    <w:rsid w:val="00D8557B"/>
    <w:rsid w:val="00D87401"/>
    <w:rsid w:val="00D87C0C"/>
    <w:rsid w:val="00D87D11"/>
    <w:rsid w:val="00D901E0"/>
    <w:rsid w:val="00D90492"/>
    <w:rsid w:val="00D92007"/>
    <w:rsid w:val="00D927C8"/>
    <w:rsid w:val="00D93CC8"/>
    <w:rsid w:val="00D94250"/>
    <w:rsid w:val="00D94E69"/>
    <w:rsid w:val="00D96189"/>
    <w:rsid w:val="00D97B20"/>
    <w:rsid w:val="00DA0A74"/>
    <w:rsid w:val="00DA1217"/>
    <w:rsid w:val="00DA18F3"/>
    <w:rsid w:val="00DA1BE9"/>
    <w:rsid w:val="00DA1E92"/>
    <w:rsid w:val="00DA2F52"/>
    <w:rsid w:val="00DA300B"/>
    <w:rsid w:val="00DA3B53"/>
    <w:rsid w:val="00DA40E6"/>
    <w:rsid w:val="00DA5922"/>
    <w:rsid w:val="00DA6B02"/>
    <w:rsid w:val="00DA72E0"/>
    <w:rsid w:val="00DA7ADC"/>
    <w:rsid w:val="00DB116F"/>
    <w:rsid w:val="00DB1876"/>
    <w:rsid w:val="00DB2B49"/>
    <w:rsid w:val="00DB399C"/>
    <w:rsid w:val="00DB43EA"/>
    <w:rsid w:val="00DB5681"/>
    <w:rsid w:val="00DB5FD3"/>
    <w:rsid w:val="00DB70F8"/>
    <w:rsid w:val="00DB729A"/>
    <w:rsid w:val="00DB738B"/>
    <w:rsid w:val="00DC0331"/>
    <w:rsid w:val="00DC06EA"/>
    <w:rsid w:val="00DC070D"/>
    <w:rsid w:val="00DC131C"/>
    <w:rsid w:val="00DC2477"/>
    <w:rsid w:val="00DC4104"/>
    <w:rsid w:val="00DC5047"/>
    <w:rsid w:val="00DC6C18"/>
    <w:rsid w:val="00DC6D8A"/>
    <w:rsid w:val="00DC731D"/>
    <w:rsid w:val="00DC741C"/>
    <w:rsid w:val="00DC76C4"/>
    <w:rsid w:val="00DD0291"/>
    <w:rsid w:val="00DD0B68"/>
    <w:rsid w:val="00DD1899"/>
    <w:rsid w:val="00DD1EA8"/>
    <w:rsid w:val="00DD49D4"/>
    <w:rsid w:val="00DD5072"/>
    <w:rsid w:val="00DD5247"/>
    <w:rsid w:val="00DD582D"/>
    <w:rsid w:val="00DD64D0"/>
    <w:rsid w:val="00DD6EBD"/>
    <w:rsid w:val="00DD73B9"/>
    <w:rsid w:val="00DE0288"/>
    <w:rsid w:val="00DE0AD4"/>
    <w:rsid w:val="00DE0E67"/>
    <w:rsid w:val="00DE1076"/>
    <w:rsid w:val="00DE1721"/>
    <w:rsid w:val="00DE1B3D"/>
    <w:rsid w:val="00DE1B46"/>
    <w:rsid w:val="00DE1E36"/>
    <w:rsid w:val="00DE1FEF"/>
    <w:rsid w:val="00DE2C21"/>
    <w:rsid w:val="00DE2FE6"/>
    <w:rsid w:val="00DE37D8"/>
    <w:rsid w:val="00DE4965"/>
    <w:rsid w:val="00DE5C95"/>
    <w:rsid w:val="00DE70F0"/>
    <w:rsid w:val="00DE7DAE"/>
    <w:rsid w:val="00DF1DE3"/>
    <w:rsid w:val="00DF23F1"/>
    <w:rsid w:val="00DF2A3D"/>
    <w:rsid w:val="00DF3B08"/>
    <w:rsid w:val="00DF4966"/>
    <w:rsid w:val="00DF5866"/>
    <w:rsid w:val="00DF6040"/>
    <w:rsid w:val="00DF6623"/>
    <w:rsid w:val="00DF6FFA"/>
    <w:rsid w:val="00DF7692"/>
    <w:rsid w:val="00DF7B3A"/>
    <w:rsid w:val="00E0009D"/>
    <w:rsid w:val="00E00F4D"/>
    <w:rsid w:val="00E0120E"/>
    <w:rsid w:val="00E019E9"/>
    <w:rsid w:val="00E01BF6"/>
    <w:rsid w:val="00E02FE7"/>
    <w:rsid w:val="00E04F17"/>
    <w:rsid w:val="00E0508F"/>
    <w:rsid w:val="00E07A26"/>
    <w:rsid w:val="00E10823"/>
    <w:rsid w:val="00E10CD9"/>
    <w:rsid w:val="00E114D0"/>
    <w:rsid w:val="00E116BB"/>
    <w:rsid w:val="00E11713"/>
    <w:rsid w:val="00E12139"/>
    <w:rsid w:val="00E123E2"/>
    <w:rsid w:val="00E12F55"/>
    <w:rsid w:val="00E138A2"/>
    <w:rsid w:val="00E13B2F"/>
    <w:rsid w:val="00E1438E"/>
    <w:rsid w:val="00E16B1A"/>
    <w:rsid w:val="00E20265"/>
    <w:rsid w:val="00E203FE"/>
    <w:rsid w:val="00E2083B"/>
    <w:rsid w:val="00E20DEF"/>
    <w:rsid w:val="00E216A5"/>
    <w:rsid w:val="00E218D4"/>
    <w:rsid w:val="00E21A46"/>
    <w:rsid w:val="00E21B0E"/>
    <w:rsid w:val="00E22159"/>
    <w:rsid w:val="00E23B0A"/>
    <w:rsid w:val="00E23CE4"/>
    <w:rsid w:val="00E24337"/>
    <w:rsid w:val="00E243DA"/>
    <w:rsid w:val="00E24513"/>
    <w:rsid w:val="00E25609"/>
    <w:rsid w:val="00E27041"/>
    <w:rsid w:val="00E27327"/>
    <w:rsid w:val="00E27BF8"/>
    <w:rsid w:val="00E30894"/>
    <w:rsid w:val="00E309AB"/>
    <w:rsid w:val="00E31CAF"/>
    <w:rsid w:val="00E32356"/>
    <w:rsid w:val="00E323ED"/>
    <w:rsid w:val="00E32895"/>
    <w:rsid w:val="00E328EB"/>
    <w:rsid w:val="00E33D6D"/>
    <w:rsid w:val="00E34C29"/>
    <w:rsid w:val="00E35D9C"/>
    <w:rsid w:val="00E4023B"/>
    <w:rsid w:val="00E405A7"/>
    <w:rsid w:val="00E40E70"/>
    <w:rsid w:val="00E4216B"/>
    <w:rsid w:val="00E42292"/>
    <w:rsid w:val="00E423B1"/>
    <w:rsid w:val="00E42E49"/>
    <w:rsid w:val="00E43190"/>
    <w:rsid w:val="00E435FC"/>
    <w:rsid w:val="00E450ED"/>
    <w:rsid w:val="00E45316"/>
    <w:rsid w:val="00E464CA"/>
    <w:rsid w:val="00E46B5C"/>
    <w:rsid w:val="00E47155"/>
    <w:rsid w:val="00E47A75"/>
    <w:rsid w:val="00E47E28"/>
    <w:rsid w:val="00E5159D"/>
    <w:rsid w:val="00E51E88"/>
    <w:rsid w:val="00E51FA3"/>
    <w:rsid w:val="00E523EF"/>
    <w:rsid w:val="00E53A1A"/>
    <w:rsid w:val="00E53EA0"/>
    <w:rsid w:val="00E54B41"/>
    <w:rsid w:val="00E54EA5"/>
    <w:rsid w:val="00E55EF3"/>
    <w:rsid w:val="00E6048E"/>
    <w:rsid w:val="00E6086E"/>
    <w:rsid w:val="00E60DE1"/>
    <w:rsid w:val="00E613A5"/>
    <w:rsid w:val="00E62FBD"/>
    <w:rsid w:val="00E63381"/>
    <w:rsid w:val="00E6338C"/>
    <w:rsid w:val="00E638A8"/>
    <w:rsid w:val="00E64103"/>
    <w:rsid w:val="00E64D21"/>
    <w:rsid w:val="00E64EB2"/>
    <w:rsid w:val="00E656F4"/>
    <w:rsid w:val="00E65E97"/>
    <w:rsid w:val="00E65EB9"/>
    <w:rsid w:val="00E65F61"/>
    <w:rsid w:val="00E669E7"/>
    <w:rsid w:val="00E66E81"/>
    <w:rsid w:val="00E7078D"/>
    <w:rsid w:val="00E72883"/>
    <w:rsid w:val="00E72AB7"/>
    <w:rsid w:val="00E73268"/>
    <w:rsid w:val="00E73809"/>
    <w:rsid w:val="00E74087"/>
    <w:rsid w:val="00E75C4E"/>
    <w:rsid w:val="00E75D4D"/>
    <w:rsid w:val="00E76A0F"/>
    <w:rsid w:val="00E827A4"/>
    <w:rsid w:val="00E8291A"/>
    <w:rsid w:val="00E82961"/>
    <w:rsid w:val="00E82F43"/>
    <w:rsid w:val="00E83843"/>
    <w:rsid w:val="00E83864"/>
    <w:rsid w:val="00E84918"/>
    <w:rsid w:val="00E85416"/>
    <w:rsid w:val="00E854EA"/>
    <w:rsid w:val="00E86012"/>
    <w:rsid w:val="00E916C2"/>
    <w:rsid w:val="00E9275F"/>
    <w:rsid w:val="00E92AF3"/>
    <w:rsid w:val="00E92D18"/>
    <w:rsid w:val="00E932D6"/>
    <w:rsid w:val="00E93BA9"/>
    <w:rsid w:val="00E94044"/>
    <w:rsid w:val="00E96845"/>
    <w:rsid w:val="00E96A42"/>
    <w:rsid w:val="00E97644"/>
    <w:rsid w:val="00E97684"/>
    <w:rsid w:val="00E976DD"/>
    <w:rsid w:val="00EA021A"/>
    <w:rsid w:val="00EA0A88"/>
    <w:rsid w:val="00EA21D3"/>
    <w:rsid w:val="00EA45A8"/>
    <w:rsid w:val="00EA594B"/>
    <w:rsid w:val="00EA6000"/>
    <w:rsid w:val="00EA6065"/>
    <w:rsid w:val="00EA693E"/>
    <w:rsid w:val="00EA744E"/>
    <w:rsid w:val="00EB0481"/>
    <w:rsid w:val="00EB09BF"/>
    <w:rsid w:val="00EB16DB"/>
    <w:rsid w:val="00EB20EE"/>
    <w:rsid w:val="00EB34F4"/>
    <w:rsid w:val="00EB391F"/>
    <w:rsid w:val="00EB43A1"/>
    <w:rsid w:val="00EB57E6"/>
    <w:rsid w:val="00EB643D"/>
    <w:rsid w:val="00EB6BA1"/>
    <w:rsid w:val="00EB72DB"/>
    <w:rsid w:val="00EC0498"/>
    <w:rsid w:val="00EC19FE"/>
    <w:rsid w:val="00EC1A61"/>
    <w:rsid w:val="00EC2B7C"/>
    <w:rsid w:val="00EC2C9A"/>
    <w:rsid w:val="00EC4381"/>
    <w:rsid w:val="00EC4C57"/>
    <w:rsid w:val="00EC57D0"/>
    <w:rsid w:val="00EC667D"/>
    <w:rsid w:val="00ED0E6D"/>
    <w:rsid w:val="00ED3A1B"/>
    <w:rsid w:val="00ED7034"/>
    <w:rsid w:val="00ED7F8E"/>
    <w:rsid w:val="00EE045C"/>
    <w:rsid w:val="00EE0716"/>
    <w:rsid w:val="00EE2E06"/>
    <w:rsid w:val="00EE30FD"/>
    <w:rsid w:val="00EE3322"/>
    <w:rsid w:val="00EE40AD"/>
    <w:rsid w:val="00EE5B31"/>
    <w:rsid w:val="00EF05B5"/>
    <w:rsid w:val="00EF0721"/>
    <w:rsid w:val="00EF0D41"/>
    <w:rsid w:val="00EF1004"/>
    <w:rsid w:val="00EF11F4"/>
    <w:rsid w:val="00EF151B"/>
    <w:rsid w:val="00EF1ABD"/>
    <w:rsid w:val="00EF2BE3"/>
    <w:rsid w:val="00EF35DC"/>
    <w:rsid w:val="00EF6BD3"/>
    <w:rsid w:val="00EF767C"/>
    <w:rsid w:val="00EF7DFF"/>
    <w:rsid w:val="00EF7E99"/>
    <w:rsid w:val="00F01C37"/>
    <w:rsid w:val="00F02ECF"/>
    <w:rsid w:val="00F03A6C"/>
    <w:rsid w:val="00F03C06"/>
    <w:rsid w:val="00F03EC3"/>
    <w:rsid w:val="00F05D9A"/>
    <w:rsid w:val="00F067E9"/>
    <w:rsid w:val="00F10F73"/>
    <w:rsid w:val="00F11508"/>
    <w:rsid w:val="00F11BD5"/>
    <w:rsid w:val="00F12E4F"/>
    <w:rsid w:val="00F1374B"/>
    <w:rsid w:val="00F13AD9"/>
    <w:rsid w:val="00F13E76"/>
    <w:rsid w:val="00F149C0"/>
    <w:rsid w:val="00F15D58"/>
    <w:rsid w:val="00F15E05"/>
    <w:rsid w:val="00F16298"/>
    <w:rsid w:val="00F16534"/>
    <w:rsid w:val="00F1702C"/>
    <w:rsid w:val="00F17F73"/>
    <w:rsid w:val="00F20090"/>
    <w:rsid w:val="00F2085A"/>
    <w:rsid w:val="00F23034"/>
    <w:rsid w:val="00F233FD"/>
    <w:rsid w:val="00F25497"/>
    <w:rsid w:val="00F26088"/>
    <w:rsid w:val="00F32E75"/>
    <w:rsid w:val="00F352F5"/>
    <w:rsid w:val="00F41282"/>
    <w:rsid w:val="00F42BAF"/>
    <w:rsid w:val="00F43CD7"/>
    <w:rsid w:val="00F44E0A"/>
    <w:rsid w:val="00F455B7"/>
    <w:rsid w:val="00F4773D"/>
    <w:rsid w:val="00F5130F"/>
    <w:rsid w:val="00F515C5"/>
    <w:rsid w:val="00F51ADF"/>
    <w:rsid w:val="00F51FFB"/>
    <w:rsid w:val="00F520E9"/>
    <w:rsid w:val="00F53223"/>
    <w:rsid w:val="00F5335C"/>
    <w:rsid w:val="00F53AE0"/>
    <w:rsid w:val="00F54B98"/>
    <w:rsid w:val="00F55808"/>
    <w:rsid w:val="00F562F6"/>
    <w:rsid w:val="00F57921"/>
    <w:rsid w:val="00F57BEB"/>
    <w:rsid w:val="00F57CD7"/>
    <w:rsid w:val="00F57D1D"/>
    <w:rsid w:val="00F57E68"/>
    <w:rsid w:val="00F601C7"/>
    <w:rsid w:val="00F60A3C"/>
    <w:rsid w:val="00F60C10"/>
    <w:rsid w:val="00F61804"/>
    <w:rsid w:val="00F61EB5"/>
    <w:rsid w:val="00F620B1"/>
    <w:rsid w:val="00F62D88"/>
    <w:rsid w:val="00F631AD"/>
    <w:rsid w:val="00F63935"/>
    <w:rsid w:val="00F63E02"/>
    <w:rsid w:val="00F64AE7"/>
    <w:rsid w:val="00F650D8"/>
    <w:rsid w:val="00F65C26"/>
    <w:rsid w:val="00F65CDD"/>
    <w:rsid w:val="00F65F9F"/>
    <w:rsid w:val="00F667CD"/>
    <w:rsid w:val="00F6691F"/>
    <w:rsid w:val="00F70218"/>
    <w:rsid w:val="00F714DE"/>
    <w:rsid w:val="00F722AF"/>
    <w:rsid w:val="00F7342E"/>
    <w:rsid w:val="00F73A2A"/>
    <w:rsid w:val="00F74746"/>
    <w:rsid w:val="00F74C65"/>
    <w:rsid w:val="00F74FE2"/>
    <w:rsid w:val="00F75638"/>
    <w:rsid w:val="00F76371"/>
    <w:rsid w:val="00F800A6"/>
    <w:rsid w:val="00F80628"/>
    <w:rsid w:val="00F817D3"/>
    <w:rsid w:val="00F8193C"/>
    <w:rsid w:val="00F81C81"/>
    <w:rsid w:val="00F81F16"/>
    <w:rsid w:val="00F8243B"/>
    <w:rsid w:val="00F82824"/>
    <w:rsid w:val="00F83D32"/>
    <w:rsid w:val="00F84216"/>
    <w:rsid w:val="00F842CD"/>
    <w:rsid w:val="00F84803"/>
    <w:rsid w:val="00F85FDD"/>
    <w:rsid w:val="00F9071A"/>
    <w:rsid w:val="00F90BAB"/>
    <w:rsid w:val="00F91682"/>
    <w:rsid w:val="00F91CF3"/>
    <w:rsid w:val="00F9289E"/>
    <w:rsid w:val="00F93AEC"/>
    <w:rsid w:val="00F9406F"/>
    <w:rsid w:val="00F94553"/>
    <w:rsid w:val="00F9789A"/>
    <w:rsid w:val="00FA0E9A"/>
    <w:rsid w:val="00FA1A4A"/>
    <w:rsid w:val="00FA1A92"/>
    <w:rsid w:val="00FA29E3"/>
    <w:rsid w:val="00FA2AB6"/>
    <w:rsid w:val="00FA4C76"/>
    <w:rsid w:val="00FA5095"/>
    <w:rsid w:val="00FA532C"/>
    <w:rsid w:val="00FB027F"/>
    <w:rsid w:val="00FB1035"/>
    <w:rsid w:val="00FB4E89"/>
    <w:rsid w:val="00FB5470"/>
    <w:rsid w:val="00FB55F9"/>
    <w:rsid w:val="00FB5F18"/>
    <w:rsid w:val="00FB617F"/>
    <w:rsid w:val="00FB6A3E"/>
    <w:rsid w:val="00FB78B1"/>
    <w:rsid w:val="00FB78B5"/>
    <w:rsid w:val="00FC1D03"/>
    <w:rsid w:val="00FC2841"/>
    <w:rsid w:val="00FC2B50"/>
    <w:rsid w:val="00FC2BCA"/>
    <w:rsid w:val="00FC37AE"/>
    <w:rsid w:val="00FC4607"/>
    <w:rsid w:val="00FC48AD"/>
    <w:rsid w:val="00FC5F6F"/>
    <w:rsid w:val="00FC6A79"/>
    <w:rsid w:val="00FC77AF"/>
    <w:rsid w:val="00FD0524"/>
    <w:rsid w:val="00FD066B"/>
    <w:rsid w:val="00FD0E2A"/>
    <w:rsid w:val="00FD1152"/>
    <w:rsid w:val="00FD316C"/>
    <w:rsid w:val="00FD3BFB"/>
    <w:rsid w:val="00FD3EA8"/>
    <w:rsid w:val="00FD4D89"/>
    <w:rsid w:val="00FD5696"/>
    <w:rsid w:val="00FD5988"/>
    <w:rsid w:val="00FD60E0"/>
    <w:rsid w:val="00FD65B1"/>
    <w:rsid w:val="00FD73EB"/>
    <w:rsid w:val="00FD75E0"/>
    <w:rsid w:val="00FE02E9"/>
    <w:rsid w:val="00FE067B"/>
    <w:rsid w:val="00FE1E69"/>
    <w:rsid w:val="00FE2B0B"/>
    <w:rsid w:val="00FE3999"/>
    <w:rsid w:val="00FE448F"/>
    <w:rsid w:val="00FE4B98"/>
    <w:rsid w:val="00FE6985"/>
    <w:rsid w:val="00FE7083"/>
    <w:rsid w:val="00FE7D24"/>
    <w:rsid w:val="00FF02C8"/>
    <w:rsid w:val="00FF1D5B"/>
    <w:rsid w:val="00FF2320"/>
    <w:rsid w:val="00FF2C78"/>
    <w:rsid w:val="00FF31B0"/>
    <w:rsid w:val="00FF379F"/>
    <w:rsid w:val="00FF489B"/>
    <w:rsid w:val="00FF53AA"/>
    <w:rsid w:val="00FF5455"/>
    <w:rsid w:val="00FF54A1"/>
    <w:rsid w:val="00FF5BC8"/>
    <w:rsid w:val="00FF6CF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C137E"/>
  <w15:docId w15:val="{F81E3BAD-72C0-44CA-9975-9AD6D78C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041B5"/>
    <w:pPr>
      <w:tabs>
        <w:tab w:val="center" w:pos="4513"/>
        <w:tab w:val="right" w:pos="9026"/>
      </w:tabs>
      <w:spacing w:line="240" w:lineRule="auto"/>
    </w:pPr>
  </w:style>
  <w:style w:type="character" w:customStyle="1" w:styleId="HeaderChar">
    <w:name w:val="Header Char"/>
    <w:basedOn w:val="DefaultParagraphFont"/>
    <w:link w:val="Header"/>
    <w:uiPriority w:val="99"/>
    <w:rsid w:val="00D041B5"/>
    <w:rPr>
      <w:rFonts w:ascii="Verdana" w:hAnsi="Verdana"/>
      <w:color w:val="000000"/>
      <w:sz w:val="18"/>
      <w:szCs w:val="18"/>
    </w:rPr>
  </w:style>
  <w:style w:type="paragraph" w:styleId="Footer">
    <w:name w:val="footer"/>
    <w:basedOn w:val="Normal"/>
    <w:link w:val="FooterChar"/>
    <w:uiPriority w:val="99"/>
    <w:unhideWhenUsed/>
    <w:rsid w:val="00D041B5"/>
    <w:pPr>
      <w:tabs>
        <w:tab w:val="center" w:pos="4513"/>
        <w:tab w:val="right" w:pos="9026"/>
      </w:tabs>
      <w:spacing w:line="240" w:lineRule="auto"/>
    </w:pPr>
  </w:style>
  <w:style w:type="character" w:customStyle="1" w:styleId="FooterChar">
    <w:name w:val="Footer Char"/>
    <w:basedOn w:val="DefaultParagraphFont"/>
    <w:link w:val="Footer"/>
    <w:uiPriority w:val="99"/>
    <w:rsid w:val="00D041B5"/>
    <w:rPr>
      <w:rFonts w:ascii="Verdana" w:hAnsi="Verdana"/>
      <w:color w:val="000000"/>
      <w:sz w:val="18"/>
      <w:szCs w:val="18"/>
    </w:rPr>
  </w:style>
  <w:style w:type="character" w:styleId="UnresolvedMention">
    <w:name w:val="Unresolved Mention"/>
    <w:basedOn w:val="DefaultParagraphFont"/>
    <w:uiPriority w:val="99"/>
    <w:semiHidden/>
    <w:unhideWhenUsed/>
    <w:rsid w:val="00D041B5"/>
    <w:rPr>
      <w:color w:val="605E5C"/>
      <w:shd w:val="clear" w:color="auto" w:fill="E1DFDD"/>
    </w:rPr>
  </w:style>
  <w:style w:type="paragraph" w:styleId="FootnoteText">
    <w:name w:val="footnote text"/>
    <w:basedOn w:val="Normal"/>
    <w:link w:val="FootnoteTextChar"/>
    <w:uiPriority w:val="99"/>
    <w:unhideWhenUsed/>
    <w:rsid w:val="00FD3EA8"/>
    <w:pPr>
      <w:spacing w:line="240" w:lineRule="auto"/>
    </w:pPr>
    <w:rPr>
      <w:sz w:val="20"/>
      <w:szCs w:val="20"/>
    </w:rPr>
  </w:style>
  <w:style w:type="character" w:customStyle="1" w:styleId="FootnoteTextChar">
    <w:name w:val="Footnote Text Char"/>
    <w:basedOn w:val="DefaultParagraphFont"/>
    <w:link w:val="FootnoteText"/>
    <w:uiPriority w:val="99"/>
    <w:rsid w:val="00FD3EA8"/>
    <w:rPr>
      <w:rFonts w:ascii="Verdana" w:hAnsi="Verdana"/>
      <w:color w:val="000000"/>
    </w:rPr>
  </w:style>
  <w:style w:type="character" w:styleId="FootnoteReference">
    <w:name w:val="footnote reference"/>
    <w:basedOn w:val="DefaultParagraphFont"/>
    <w:uiPriority w:val="99"/>
    <w:semiHidden/>
    <w:unhideWhenUsed/>
    <w:rsid w:val="00FD3EA8"/>
    <w:rPr>
      <w:vertAlign w:val="superscript"/>
    </w:rPr>
  </w:style>
  <w:style w:type="paragraph" w:styleId="ListParagraph">
    <w:name w:val="List Paragraph"/>
    <w:basedOn w:val="Normal"/>
    <w:uiPriority w:val="34"/>
    <w:qFormat/>
    <w:rsid w:val="00B84EDF"/>
    <w:pPr>
      <w:ind w:left="720"/>
      <w:contextualSpacing/>
    </w:pPr>
  </w:style>
  <w:style w:type="character" w:styleId="CommentReference">
    <w:name w:val="annotation reference"/>
    <w:basedOn w:val="DefaultParagraphFont"/>
    <w:uiPriority w:val="99"/>
    <w:semiHidden/>
    <w:unhideWhenUsed/>
    <w:rsid w:val="00922274"/>
    <w:rPr>
      <w:sz w:val="16"/>
      <w:szCs w:val="16"/>
    </w:rPr>
  </w:style>
  <w:style w:type="paragraph" w:styleId="CommentText">
    <w:name w:val="annotation text"/>
    <w:basedOn w:val="Normal"/>
    <w:link w:val="CommentTextChar"/>
    <w:uiPriority w:val="99"/>
    <w:unhideWhenUsed/>
    <w:rsid w:val="00922274"/>
    <w:pPr>
      <w:spacing w:line="240" w:lineRule="auto"/>
    </w:pPr>
    <w:rPr>
      <w:sz w:val="20"/>
      <w:szCs w:val="20"/>
    </w:rPr>
  </w:style>
  <w:style w:type="character" w:customStyle="1" w:styleId="CommentTextChar">
    <w:name w:val="Comment Text Char"/>
    <w:basedOn w:val="DefaultParagraphFont"/>
    <w:link w:val="CommentText"/>
    <w:uiPriority w:val="99"/>
    <w:rsid w:val="009222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22274"/>
    <w:rPr>
      <w:b/>
      <w:bCs/>
    </w:rPr>
  </w:style>
  <w:style w:type="character" w:customStyle="1" w:styleId="CommentSubjectChar">
    <w:name w:val="Comment Subject Char"/>
    <w:basedOn w:val="CommentTextChar"/>
    <w:link w:val="CommentSubject"/>
    <w:uiPriority w:val="99"/>
    <w:semiHidden/>
    <w:rsid w:val="00922274"/>
    <w:rPr>
      <w:rFonts w:ascii="Verdana" w:hAnsi="Verdana"/>
      <w:b/>
      <w:bCs/>
      <w:color w:val="000000"/>
    </w:rPr>
  </w:style>
  <w:style w:type="table" w:styleId="PlainTable3">
    <w:name w:val="Plain Table 3"/>
    <w:basedOn w:val="TableNormal"/>
    <w:uiPriority w:val="43"/>
    <w:rsid w:val="00226B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231609"/>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94B7D"/>
    <w:rPr>
      <w:color w:val="96607D" w:themeColor="followedHyperlink"/>
      <w:u w:val="single"/>
    </w:rPr>
  </w:style>
  <w:style w:type="character" w:styleId="Emphasis">
    <w:name w:val="Emphasis"/>
    <w:basedOn w:val="DefaultParagraphFont"/>
    <w:uiPriority w:val="20"/>
    <w:qFormat/>
    <w:rsid w:val="00130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2395">
      <w:bodyDiv w:val="1"/>
      <w:marLeft w:val="0"/>
      <w:marRight w:val="0"/>
      <w:marTop w:val="0"/>
      <w:marBottom w:val="0"/>
      <w:divBdr>
        <w:top w:val="none" w:sz="0" w:space="0" w:color="auto"/>
        <w:left w:val="none" w:sz="0" w:space="0" w:color="auto"/>
        <w:bottom w:val="none" w:sz="0" w:space="0" w:color="auto"/>
        <w:right w:val="none" w:sz="0" w:space="0" w:color="auto"/>
      </w:divBdr>
      <w:divsChild>
        <w:div w:id="1703283520">
          <w:marLeft w:val="0"/>
          <w:marRight w:val="0"/>
          <w:marTop w:val="0"/>
          <w:marBottom w:val="0"/>
          <w:divBdr>
            <w:top w:val="none" w:sz="0" w:space="0" w:color="auto"/>
            <w:left w:val="none" w:sz="0" w:space="0" w:color="auto"/>
            <w:bottom w:val="none" w:sz="0" w:space="0" w:color="auto"/>
            <w:right w:val="none" w:sz="0" w:space="0" w:color="auto"/>
          </w:divBdr>
          <w:divsChild>
            <w:div w:id="135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171">
      <w:bodyDiv w:val="1"/>
      <w:marLeft w:val="0"/>
      <w:marRight w:val="0"/>
      <w:marTop w:val="0"/>
      <w:marBottom w:val="0"/>
      <w:divBdr>
        <w:top w:val="none" w:sz="0" w:space="0" w:color="auto"/>
        <w:left w:val="none" w:sz="0" w:space="0" w:color="auto"/>
        <w:bottom w:val="none" w:sz="0" w:space="0" w:color="auto"/>
        <w:right w:val="none" w:sz="0" w:space="0" w:color="auto"/>
      </w:divBdr>
    </w:div>
    <w:div w:id="807821417">
      <w:bodyDiv w:val="1"/>
      <w:marLeft w:val="0"/>
      <w:marRight w:val="0"/>
      <w:marTop w:val="0"/>
      <w:marBottom w:val="0"/>
      <w:divBdr>
        <w:top w:val="none" w:sz="0" w:space="0" w:color="auto"/>
        <w:left w:val="none" w:sz="0" w:space="0" w:color="auto"/>
        <w:bottom w:val="none" w:sz="0" w:space="0" w:color="auto"/>
        <w:right w:val="none" w:sz="0" w:space="0" w:color="auto"/>
      </w:divBdr>
      <w:divsChild>
        <w:div w:id="611136310">
          <w:marLeft w:val="0"/>
          <w:marRight w:val="0"/>
          <w:marTop w:val="0"/>
          <w:marBottom w:val="0"/>
          <w:divBdr>
            <w:top w:val="none" w:sz="0" w:space="0" w:color="auto"/>
            <w:left w:val="none" w:sz="0" w:space="0" w:color="auto"/>
            <w:bottom w:val="none" w:sz="0" w:space="0" w:color="auto"/>
            <w:right w:val="none" w:sz="0" w:space="0" w:color="auto"/>
          </w:divBdr>
        </w:div>
      </w:divsChild>
    </w:div>
    <w:div w:id="1105881156">
      <w:bodyDiv w:val="1"/>
      <w:marLeft w:val="0"/>
      <w:marRight w:val="0"/>
      <w:marTop w:val="0"/>
      <w:marBottom w:val="0"/>
      <w:divBdr>
        <w:top w:val="none" w:sz="0" w:space="0" w:color="auto"/>
        <w:left w:val="none" w:sz="0" w:space="0" w:color="auto"/>
        <w:bottom w:val="none" w:sz="0" w:space="0" w:color="auto"/>
        <w:right w:val="none" w:sz="0" w:space="0" w:color="auto"/>
      </w:divBdr>
    </w:div>
    <w:div w:id="1164707248">
      <w:bodyDiv w:val="1"/>
      <w:marLeft w:val="0"/>
      <w:marRight w:val="0"/>
      <w:marTop w:val="0"/>
      <w:marBottom w:val="0"/>
      <w:divBdr>
        <w:top w:val="none" w:sz="0" w:space="0" w:color="auto"/>
        <w:left w:val="none" w:sz="0" w:space="0" w:color="auto"/>
        <w:bottom w:val="none" w:sz="0" w:space="0" w:color="auto"/>
        <w:right w:val="none" w:sz="0" w:space="0" w:color="auto"/>
      </w:divBdr>
    </w:div>
    <w:div w:id="1227298449">
      <w:bodyDiv w:val="1"/>
      <w:marLeft w:val="0"/>
      <w:marRight w:val="0"/>
      <w:marTop w:val="0"/>
      <w:marBottom w:val="0"/>
      <w:divBdr>
        <w:top w:val="none" w:sz="0" w:space="0" w:color="auto"/>
        <w:left w:val="none" w:sz="0" w:space="0" w:color="auto"/>
        <w:bottom w:val="none" w:sz="0" w:space="0" w:color="auto"/>
        <w:right w:val="none" w:sz="0" w:space="0" w:color="auto"/>
      </w:divBdr>
      <w:divsChild>
        <w:div w:id="1945110210">
          <w:marLeft w:val="0"/>
          <w:marRight w:val="0"/>
          <w:marTop w:val="0"/>
          <w:marBottom w:val="0"/>
          <w:divBdr>
            <w:top w:val="none" w:sz="0" w:space="0" w:color="auto"/>
            <w:left w:val="none" w:sz="0" w:space="0" w:color="auto"/>
            <w:bottom w:val="none" w:sz="0" w:space="0" w:color="auto"/>
            <w:right w:val="none" w:sz="0" w:space="0" w:color="auto"/>
          </w:divBdr>
        </w:div>
      </w:divsChild>
    </w:div>
    <w:div w:id="1331176135">
      <w:bodyDiv w:val="1"/>
      <w:marLeft w:val="0"/>
      <w:marRight w:val="0"/>
      <w:marTop w:val="0"/>
      <w:marBottom w:val="0"/>
      <w:divBdr>
        <w:top w:val="none" w:sz="0" w:space="0" w:color="auto"/>
        <w:left w:val="none" w:sz="0" w:space="0" w:color="auto"/>
        <w:bottom w:val="none" w:sz="0" w:space="0" w:color="auto"/>
        <w:right w:val="none" w:sz="0" w:space="0" w:color="auto"/>
      </w:divBdr>
      <w:divsChild>
        <w:div w:id="2128115085">
          <w:marLeft w:val="0"/>
          <w:marRight w:val="0"/>
          <w:marTop w:val="0"/>
          <w:marBottom w:val="0"/>
          <w:divBdr>
            <w:top w:val="none" w:sz="0" w:space="0" w:color="auto"/>
            <w:left w:val="none" w:sz="0" w:space="0" w:color="auto"/>
            <w:bottom w:val="none" w:sz="0" w:space="0" w:color="auto"/>
            <w:right w:val="none" w:sz="0" w:space="0" w:color="auto"/>
          </w:divBdr>
          <w:divsChild>
            <w:div w:id="11224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6771">
      <w:bodyDiv w:val="1"/>
      <w:marLeft w:val="0"/>
      <w:marRight w:val="0"/>
      <w:marTop w:val="0"/>
      <w:marBottom w:val="0"/>
      <w:divBdr>
        <w:top w:val="none" w:sz="0" w:space="0" w:color="auto"/>
        <w:left w:val="none" w:sz="0" w:space="0" w:color="auto"/>
        <w:bottom w:val="none" w:sz="0" w:space="0" w:color="auto"/>
        <w:right w:val="none" w:sz="0" w:space="0" w:color="auto"/>
      </w:divBdr>
      <w:divsChild>
        <w:div w:id="1725058329">
          <w:marLeft w:val="0"/>
          <w:marRight w:val="0"/>
          <w:marTop w:val="0"/>
          <w:marBottom w:val="0"/>
          <w:divBdr>
            <w:top w:val="none" w:sz="0" w:space="0" w:color="auto"/>
            <w:left w:val="none" w:sz="0" w:space="0" w:color="auto"/>
            <w:bottom w:val="none" w:sz="0" w:space="0" w:color="auto"/>
            <w:right w:val="none" w:sz="0" w:space="0" w:color="auto"/>
          </w:divBdr>
        </w:div>
      </w:divsChild>
    </w:div>
    <w:div w:id="1642923311">
      <w:bodyDiv w:val="1"/>
      <w:marLeft w:val="0"/>
      <w:marRight w:val="0"/>
      <w:marTop w:val="0"/>
      <w:marBottom w:val="0"/>
      <w:divBdr>
        <w:top w:val="none" w:sz="0" w:space="0" w:color="auto"/>
        <w:left w:val="none" w:sz="0" w:space="0" w:color="auto"/>
        <w:bottom w:val="none" w:sz="0" w:space="0" w:color="auto"/>
        <w:right w:val="none" w:sz="0" w:space="0" w:color="auto"/>
      </w:divBdr>
    </w:div>
    <w:div w:id="1813983473">
      <w:bodyDiv w:val="1"/>
      <w:marLeft w:val="0"/>
      <w:marRight w:val="0"/>
      <w:marTop w:val="0"/>
      <w:marBottom w:val="0"/>
      <w:divBdr>
        <w:top w:val="none" w:sz="0" w:space="0" w:color="auto"/>
        <w:left w:val="none" w:sz="0" w:space="0" w:color="auto"/>
        <w:bottom w:val="none" w:sz="0" w:space="0" w:color="auto"/>
        <w:right w:val="none" w:sz="0" w:space="0" w:color="auto"/>
      </w:divBdr>
      <w:divsChild>
        <w:div w:id="1022634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562</ap:Words>
  <ap:Characters>3093</ap:Characters>
  <ap:DocSecurity>0</ap:DocSecurity>
  <ap:Lines>25</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Beleidskader voor samenwerking met maatschappelijke organisaties in ontwikkelingshulp 2026-2030</vt:lpstr>
      <vt:lpstr>Beleidskader voor samenwerking met maatschappelijke organisaties in ontwikkelingshulp 2026-2030</vt:lpstr>
    </vt:vector>
  </ap:TitlesOfParts>
  <ap:LinksUpToDate>false</ap:LinksUpToDate>
  <ap:CharactersWithSpaces>3648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2026-01-08T12:47:00.0000000Z</lastPrinted>
  <dcterms:created xsi:type="dcterms:W3CDTF">2026-01-09T16:16:00.0000000Z</dcterms:created>
  <dcterms:modified xsi:type="dcterms:W3CDTF">2026-01-09T16:16:00.0000000Z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_dlc_DocIdItemGuid">
    <vt:lpwstr>bc7a21e4-8da9-4b2a-8503-a08d3de1e98c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CountryState">
    <vt:lpwstr>3;#Not applicable|ec01d90b-9d0f-4785-8785-e1ea615196bf</vt:lpwstr>
  </property>
  <property fmtid="{D5CDD505-2E9C-101B-9397-08002B2CF9AE}" pid="8" name="BZDossierProcessLocation">
    <vt:lpwstr/>
  </property>
  <property fmtid="{D5CDD505-2E9C-101B-9397-08002B2CF9AE}" pid="9" name="BZDossierGovernmentOfficial">
    <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Theme">
    <vt:lpwstr>150;#Organization and management general|0de1cc90-a8d1-4553-a3b7-516b6498b343</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_docset_NoMedatataSyncRequired">
    <vt:lpwstr>False</vt:lpwstr>
  </property>
</Properties>
</file>