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F19" w:rsidR="00DD6F19" w:rsidRDefault="00DD6F19" w14:paraId="5CC7F5C4" w14:textId="77777777">
      <w:pPr>
        <w:rPr>
          <w:rFonts w:ascii="Calibri" w:hAnsi="Calibri" w:cs="Calibri"/>
        </w:rPr>
      </w:pPr>
      <w:r w:rsidRPr="00DD6F19">
        <w:rPr>
          <w:rFonts w:ascii="Calibri" w:hAnsi="Calibri" w:cs="Calibri"/>
        </w:rPr>
        <w:t>21501-02</w:t>
      </w:r>
      <w:r w:rsidRPr="00DD6F19">
        <w:rPr>
          <w:rFonts w:ascii="Calibri" w:hAnsi="Calibri" w:cs="Calibri"/>
        </w:rPr>
        <w:tab/>
      </w:r>
      <w:r w:rsidRPr="00DD6F19">
        <w:rPr>
          <w:rFonts w:ascii="Calibri" w:hAnsi="Calibri" w:cs="Calibri"/>
        </w:rPr>
        <w:tab/>
        <w:t xml:space="preserve">Raad Algemene Zaken en Raad Buitenlandse Zaken </w:t>
      </w:r>
    </w:p>
    <w:p w:rsidRPr="00DD6F19" w:rsidR="00DD6F19" w:rsidP="00D80872" w:rsidRDefault="00DD6F19" w14:paraId="576CD084" w14:textId="77777777">
      <w:pPr>
        <w:rPr>
          <w:rFonts w:ascii="Calibri" w:hAnsi="Calibri" w:cs="Calibri"/>
        </w:rPr>
      </w:pPr>
      <w:r w:rsidRPr="00DD6F19">
        <w:rPr>
          <w:rFonts w:ascii="Calibri" w:hAnsi="Calibri" w:cs="Calibri"/>
        </w:rPr>
        <w:t xml:space="preserve">Nr. </w:t>
      </w:r>
      <w:r w:rsidRPr="00DD6F19">
        <w:rPr>
          <w:rFonts w:ascii="Calibri" w:hAnsi="Calibri" w:cs="Calibri"/>
        </w:rPr>
        <w:t>3316</w:t>
      </w:r>
      <w:r w:rsidRPr="00DD6F19">
        <w:rPr>
          <w:rFonts w:ascii="Calibri" w:hAnsi="Calibri" w:cs="Calibri"/>
        </w:rPr>
        <w:tab/>
      </w:r>
      <w:r w:rsidRPr="00DD6F19">
        <w:rPr>
          <w:rFonts w:ascii="Calibri" w:hAnsi="Calibri" w:cs="Calibri"/>
        </w:rPr>
        <w:tab/>
        <w:t>Brief van de minister van Buitenlandse Zaken</w:t>
      </w:r>
    </w:p>
    <w:p w:rsidRPr="00DD6F19" w:rsidR="00DD6F19" w:rsidP="00264C14" w:rsidRDefault="00DD6F19" w14:paraId="3BFF8C13" w14:textId="77777777">
      <w:pPr>
        <w:spacing w:after="0"/>
        <w:rPr>
          <w:rFonts w:ascii="Calibri" w:hAnsi="Calibri" w:cs="Calibri"/>
        </w:rPr>
      </w:pPr>
      <w:r w:rsidRPr="00DD6F19">
        <w:rPr>
          <w:rFonts w:ascii="Calibri" w:hAnsi="Calibri" w:cs="Calibri"/>
        </w:rPr>
        <w:t>Aan de Voorzitter van de Tweede Kamer der Staten-Generaal</w:t>
      </w:r>
    </w:p>
    <w:p w:rsidRPr="00DD6F19" w:rsidR="00DD6F19" w:rsidP="00264C14" w:rsidRDefault="00DD6F19" w14:paraId="7E0D8368" w14:textId="77777777">
      <w:pPr>
        <w:spacing w:after="0"/>
        <w:rPr>
          <w:rFonts w:ascii="Calibri" w:hAnsi="Calibri" w:cs="Calibri"/>
        </w:rPr>
      </w:pPr>
    </w:p>
    <w:p w:rsidRPr="00DD6F19" w:rsidR="00DD6F19" w:rsidP="00264C14" w:rsidRDefault="00DD6F19" w14:paraId="682A0C52" w14:textId="77777777">
      <w:pPr>
        <w:spacing w:after="0"/>
        <w:rPr>
          <w:rFonts w:ascii="Calibri" w:hAnsi="Calibri" w:cs="Calibri"/>
        </w:rPr>
      </w:pPr>
      <w:r w:rsidRPr="00DD6F19">
        <w:rPr>
          <w:rFonts w:ascii="Calibri" w:hAnsi="Calibri" w:cs="Calibri"/>
        </w:rPr>
        <w:t>Den Haag, 9 januari 2026</w:t>
      </w:r>
    </w:p>
    <w:p w:rsidRPr="00DD6F19" w:rsidR="00264C14" w:rsidP="00264C14" w:rsidRDefault="00264C14" w14:paraId="3578772D" w14:textId="30278181">
      <w:pPr>
        <w:spacing w:after="0"/>
        <w:rPr>
          <w:rFonts w:ascii="Calibri" w:hAnsi="Calibri" w:cs="Calibri"/>
        </w:rPr>
      </w:pPr>
      <w:r w:rsidRPr="00DD6F19">
        <w:rPr>
          <w:rFonts w:ascii="Calibri" w:hAnsi="Calibri" w:cs="Calibri"/>
        </w:rPr>
        <w:br/>
        <w:t>Hierbij bied ik u de geannoteerde agenda aan voor de Raad Buitenlandse Zaken van 29 januari 2026.</w:t>
      </w:r>
    </w:p>
    <w:p w:rsidRPr="00DD6F19" w:rsidR="00264C14" w:rsidP="00264C14" w:rsidRDefault="00264C14" w14:paraId="0F8E7A77" w14:textId="77777777">
      <w:pPr>
        <w:spacing w:after="0"/>
        <w:rPr>
          <w:rFonts w:ascii="Calibri" w:hAnsi="Calibri" w:cs="Calibri"/>
        </w:rPr>
      </w:pPr>
    </w:p>
    <w:p w:rsidRPr="00DD6F19" w:rsidR="00264C14" w:rsidP="00264C14" w:rsidRDefault="00264C14" w14:paraId="67FCDA54" w14:textId="77777777">
      <w:pPr>
        <w:spacing w:after="0"/>
        <w:rPr>
          <w:rFonts w:ascii="Calibri" w:hAnsi="Calibri" w:cs="Calibri"/>
        </w:rPr>
      </w:pPr>
    </w:p>
    <w:p w:rsidRPr="00DD6F19" w:rsidR="00264C14" w:rsidP="00264C14" w:rsidRDefault="00DD6F19" w14:paraId="49BD7A9F" w14:textId="636EB2B2">
      <w:pPr>
        <w:spacing w:after="0"/>
        <w:rPr>
          <w:rFonts w:ascii="Calibri" w:hAnsi="Calibri" w:cs="Calibri"/>
        </w:rPr>
      </w:pPr>
      <w:r w:rsidRPr="00DD6F19">
        <w:rPr>
          <w:rFonts w:ascii="Calibri" w:hAnsi="Calibri" w:cs="Calibri"/>
        </w:rPr>
        <w:t>De minister van Buitenlandse Zaken,</w:t>
      </w:r>
      <w:r w:rsidRPr="00DD6F19">
        <w:rPr>
          <w:rFonts w:ascii="Calibri" w:hAnsi="Calibri" w:cs="Calibri"/>
        </w:rPr>
        <w:br/>
        <w:t>D.M. van Weel</w:t>
      </w:r>
    </w:p>
    <w:p w:rsidRPr="00DD6F19" w:rsidR="00264C14" w:rsidP="00264C14" w:rsidRDefault="00264C14" w14:paraId="7D83CAF6" w14:textId="77777777">
      <w:pPr>
        <w:spacing w:after="0"/>
        <w:contextualSpacing/>
        <w:rPr>
          <w:rFonts w:ascii="Calibri" w:hAnsi="Calibri" w:cs="Calibri"/>
          <w:b/>
        </w:rPr>
      </w:pPr>
      <w:bookmarkStart w:name="_Hlk108774585" w:id="0"/>
    </w:p>
    <w:p w:rsidRPr="00DD6F19" w:rsidR="00264C14" w:rsidP="00264C14" w:rsidRDefault="00264C14" w14:paraId="731C6506" w14:textId="77777777">
      <w:pPr>
        <w:spacing w:after="0"/>
        <w:contextualSpacing/>
        <w:rPr>
          <w:rFonts w:ascii="Calibri" w:hAnsi="Calibri" w:cs="Calibri"/>
          <w:b/>
        </w:rPr>
      </w:pPr>
    </w:p>
    <w:p w:rsidRPr="00DD6F19" w:rsidR="00264C14" w:rsidP="00264C14" w:rsidRDefault="00264C14" w14:paraId="32E8F3C2" w14:textId="77777777">
      <w:pPr>
        <w:spacing w:after="0"/>
        <w:contextualSpacing/>
        <w:rPr>
          <w:rFonts w:ascii="Calibri" w:hAnsi="Calibri" w:cs="Calibri"/>
          <w:b/>
        </w:rPr>
      </w:pPr>
    </w:p>
    <w:p w:rsidRPr="00DD6F19" w:rsidR="00264C14" w:rsidP="00264C14" w:rsidRDefault="00264C14" w14:paraId="748C91E1" w14:textId="77777777">
      <w:pPr>
        <w:spacing w:after="0"/>
        <w:contextualSpacing/>
        <w:rPr>
          <w:rFonts w:ascii="Calibri" w:hAnsi="Calibri" w:cs="Calibri"/>
          <w:b/>
        </w:rPr>
      </w:pPr>
    </w:p>
    <w:p w:rsidRPr="00DD6F19" w:rsidR="00264C14" w:rsidP="00264C14" w:rsidRDefault="00264C14" w14:paraId="5FE14433" w14:textId="77777777">
      <w:pPr>
        <w:spacing w:after="0"/>
        <w:contextualSpacing/>
        <w:rPr>
          <w:rFonts w:ascii="Calibri" w:hAnsi="Calibri" w:cs="Calibri"/>
          <w:b/>
        </w:rPr>
      </w:pPr>
    </w:p>
    <w:p w:rsidRPr="00DD6F19" w:rsidR="00264C14" w:rsidP="00264C14" w:rsidRDefault="00264C14" w14:paraId="5183989A" w14:textId="77777777">
      <w:pPr>
        <w:spacing w:after="0"/>
        <w:contextualSpacing/>
        <w:rPr>
          <w:rFonts w:ascii="Calibri" w:hAnsi="Calibri" w:cs="Calibri"/>
          <w:b/>
        </w:rPr>
      </w:pPr>
    </w:p>
    <w:p w:rsidRPr="00DD6F19" w:rsidR="00264C14" w:rsidP="00264C14" w:rsidRDefault="00264C14" w14:paraId="5C2CBEF9" w14:textId="77777777">
      <w:pPr>
        <w:spacing w:after="0"/>
        <w:contextualSpacing/>
        <w:rPr>
          <w:rFonts w:ascii="Calibri" w:hAnsi="Calibri" w:cs="Calibri"/>
          <w:b/>
        </w:rPr>
      </w:pPr>
    </w:p>
    <w:p w:rsidRPr="00DD6F19" w:rsidR="00264C14" w:rsidP="00264C14" w:rsidRDefault="00264C14" w14:paraId="1C2A94C9" w14:textId="77777777">
      <w:pPr>
        <w:spacing w:after="0"/>
        <w:contextualSpacing/>
        <w:rPr>
          <w:rFonts w:ascii="Calibri" w:hAnsi="Calibri" w:cs="Calibri"/>
          <w:b/>
        </w:rPr>
      </w:pPr>
    </w:p>
    <w:p w:rsidRPr="00DD6F19" w:rsidR="00264C14" w:rsidP="00264C14" w:rsidRDefault="00264C14" w14:paraId="519A091F" w14:textId="77777777">
      <w:pPr>
        <w:spacing w:after="0"/>
        <w:contextualSpacing/>
        <w:rPr>
          <w:rFonts w:ascii="Calibri" w:hAnsi="Calibri" w:cs="Calibri"/>
          <w:b/>
        </w:rPr>
      </w:pPr>
    </w:p>
    <w:p w:rsidRPr="00DD6F19" w:rsidR="00264C14" w:rsidP="00264C14" w:rsidRDefault="00264C14" w14:paraId="0C0F7D48" w14:textId="77777777">
      <w:pPr>
        <w:spacing w:after="0"/>
        <w:contextualSpacing/>
        <w:rPr>
          <w:rFonts w:ascii="Calibri" w:hAnsi="Calibri" w:cs="Calibri"/>
          <w:b/>
        </w:rPr>
      </w:pPr>
    </w:p>
    <w:p w:rsidRPr="00DD6F19" w:rsidR="00264C14" w:rsidP="00264C14" w:rsidRDefault="00264C14" w14:paraId="1C84E5CE" w14:textId="77777777">
      <w:pPr>
        <w:spacing w:after="0"/>
        <w:contextualSpacing/>
        <w:rPr>
          <w:rFonts w:ascii="Calibri" w:hAnsi="Calibri" w:cs="Calibri"/>
          <w:b/>
        </w:rPr>
      </w:pPr>
    </w:p>
    <w:p w:rsidRPr="00DD6F19" w:rsidR="00264C14" w:rsidP="00264C14" w:rsidRDefault="00264C14" w14:paraId="52AA9010" w14:textId="77777777">
      <w:pPr>
        <w:spacing w:after="0"/>
        <w:contextualSpacing/>
        <w:rPr>
          <w:rFonts w:ascii="Calibri" w:hAnsi="Calibri" w:cs="Calibri"/>
          <w:b/>
        </w:rPr>
      </w:pPr>
    </w:p>
    <w:p w:rsidRPr="00DD6F19" w:rsidR="00264C14" w:rsidP="00264C14" w:rsidRDefault="00264C14" w14:paraId="799D904F" w14:textId="77777777">
      <w:pPr>
        <w:spacing w:after="0"/>
        <w:contextualSpacing/>
        <w:rPr>
          <w:rFonts w:ascii="Calibri" w:hAnsi="Calibri" w:cs="Calibri"/>
          <w:b/>
        </w:rPr>
      </w:pPr>
    </w:p>
    <w:p w:rsidRPr="00DD6F19" w:rsidR="00264C14" w:rsidP="00264C14" w:rsidRDefault="00264C14" w14:paraId="6058DC2F" w14:textId="77777777">
      <w:pPr>
        <w:spacing w:after="0"/>
        <w:contextualSpacing/>
        <w:rPr>
          <w:rFonts w:ascii="Calibri" w:hAnsi="Calibri" w:cs="Calibri"/>
          <w:b/>
        </w:rPr>
      </w:pPr>
    </w:p>
    <w:p w:rsidRPr="00DD6F19" w:rsidR="00264C14" w:rsidP="00264C14" w:rsidRDefault="00264C14" w14:paraId="4C71F026" w14:textId="77777777">
      <w:pPr>
        <w:spacing w:after="0"/>
        <w:contextualSpacing/>
        <w:rPr>
          <w:rFonts w:ascii="Calibri" w:hAnsi="Calibri" w:cs="Calibri"/>
          <w:b/>
        </w:rPr>
      </w:pPr>
    </w:p>
    <w:p w:rsidRPr="00DD6F19" w:rsidR="00264C14" w:rsidP="00264C14" w:rsidRDefault="00264C14" w14:paraId="66ECC64F" w14:textId="77777777">
      <w:pPr>
        <w:spacing w:after="0"/>
        <w:contextualSpacing/>
        <w:rPr>
          <w:rFonts w:ascii="Calibri" w:hAnsi="Calibri" w:cs="Calibri"/>
          <w:b/>
        </w:rPr>
      </w:pPr>
    </w:p>
    <w:p w:rsidRPr="00DD6F19" w:rsidR="00264C14" w:rsidP="00264C14" w:rsidRDefault="00264C14" w14:paraId="7603FDA7" w14:textId="77777777">
      <w:pPr>
        <w:spacing w:after="0"/>
        <w:contextualSpacing/>
        <w:rPr>
          <w:rFonts w:ascii="Calibri" w:hAnsi="Calibri" w:cs="Calibri"/>
          <w:b/>
        </w:rPr>
      </w:pPr>
    </w:p>
    <w:p w:rsidRPr="00DD6F19" w:rsidR="00264C14" w:rsidP="00264C14" w:rsidRDefault="00264C14" w14:paraId="7C11E111" w14:textId="77777777">
      <w:pPr>
        <w:spacing w:after="0"/>
        <w:contextualSpacing/>
        <w:rPr>
          <w:rFonts w:ascii="Calibri" w:hAnsi="Calibri" w:cs="Calibri"/>
          <w:b/>
        </w:rPr>
      </w:pPr>
    </w:p>
    <w:p w:rsidRPr="00DD6F19" w:rsidR="00264C14" w:rsidP="00264C14" w:rsidRDefault="00264C14" w14:paraId="39D28A05" w14:textId="77777777">
      <w:pPr>
        <w:spacing w:after="0"/>
        <w:contextualSpacing/>
        <w:rPr>
          <w:rFonts w:ascii="Calibri" w:hAnsi="Calibri" w:cs="Calibri"/>
          <w:b/>
        </w:rPr>
      </w:pPr>
    </w:p>
    <w:p w:rsidRPr="00DD6F19" w:rsidR="00264C14" w:rsidP="00264C14" w:rsidRDefault="00264C14" w14:paraId="3DD226AA" w14:textId="77777777">
      <w:pPr>
        <w:spacing w:after="0"/>
        <w:contextualSpacing/>
        <w:rPr>
          <w:rFonts w:ascii="Calibri" w:hAnsi="Calibri" w:cs="Calibri"/>
          <w:b/>
        </w:rPr>
      </w:pPr>
    </w:p>
    <w:p w:rsidRPr="00DD6F19" w:rsidR="00264C14" w:rsidP="00264C14" w:rsidRDefault="00264C14" w14:paraId="30D4AEC0" w14:textId="77777777">
      <w:pPr>
        <w:spacing w:after="0"/>
        <w:contextualSpacing/>
        <w:rPr>
          <w:rFonts w:ascii="Calibri" w:hAnsi="Calibri" w:cs="Calibri"/>
          <w:b/>
        </w:rPr>
      </w:pPr>
    </w:p>
    <w:p w:rsidRPr="00DD6F19" w:rsidR="00264C14" w:rsidP="00264C14" w:rsidRDefault="00264C14" w14:paraId="50919E98" w14:textId="77777777">
      <w:pPr>
        <w:spacing w:after="0"/>
        <w:contextualSpacing/>
        <w:rPr>
          <w:rFonts w:ascii="Calibri" w:hAnsi="Calibri" w:cs="Calibri"/>
          <w:b/>
        </w:rPr>
      </w:pPr>
    </w:p>
    <w:p w:rsidRPr="00DD6F19" w:rsidR="00264C14" w:rsidP="00264C14" w:rsidRDefault="00264C14" w14:paraId="65800C07" w14:textId="77777777">
      <w:pPr>
        <w:spacing w:after="0"/>
        <w:contextualSpacing/>
        <w:rPr>
          <w:rFonts w:ascii="Calibri" w:hAnsi="Calibri" w:cs="Calibri"/>
          <w:b/>
        </w:rPr>
      </w:pPr>
    </w:p>
    <w:p w:rsidRPr="00DD6F19" w:rsidR="00264C14" w:rsidP="00264C14" w:rsidRDefault="00264C14" w14:paraId="2EDC6DD3" w14:textId="77777777">
      <w:pPr>
        <w:spacing w:after="0"/>
        <w:contextualSpacing/>
        <w:rPr>
          <w:rFonts w:ascii="Calibri" w:hAnsi="Calibri" w:cs="Calibri"/>
          <w:b/>
        </w:rPr>
      </w:pPr>
    </w:p>
    <w:p w:rsidRPr="00DD6F19" w:rsidR="00264C14" w:rsidP="00264C14" w:rsidRDefault="00264C14" w14:paraId="6D996C57" w14:textId="77777777">
      <w:pPr>
        <w:spacing w:after="0"/>
        <w:contextualSpacing/>
        <w:rPr>
          <w:rFonts w:ascii="Calibri" w:hAnsi="Calibri" w:cs="Calibri"/>
          <w:b/>
        </w:rPr>
      </w:pPr>
    </w:p>
    <w:p w:rsidRPr="00DD6F19" w:rsidR="00264C14" w:rsidP="00264C14" w:rsidRDefault="00264C14" w14:paraId="366B307B" w14:textId="77777777">
      <w:pPr>
        <w:spacing w:after="0"/>
        <w:contextualSpacing/>
        <w:rPr>
          <w:rFonts w:ascii="Calibri" w:hAnsi="Calibri" w:cs="Calibri"/>
          <w:b/>
        </w:rPr>
      </w:pPr>
    </w:p>
    <w:p w:rsidRPr="00DD6F19" w:rsidR="00264C14" w:rsidP="00264C14" w:rsidRDefault="00264C14" w14:paraId="48450D27" w14:textId="77777777">
      <w:pPr>
        <w:spacing w:after="0"/>
        <w:contextualSpacing/>
        <w:rPr>
          <w:rFonts w:ascii="Calibri" w:hAnsi="Calibri" w:cs="Calibri"/>
          <w:b/>
        </w:rPr>
      </w:pPr>
    </w:p>
    <w:p w:rsidRPr="00DD6F19" w:rsidR="00264C14" w:rsidP="00264C14" w:rsidRDefault="00264C14" w14:paraId="215C3130" w14:textId="77777777">
      <w:pPr>
        <w:spacing w:after="0"/>
        <w:contextualSpacing/>
        <w:rPr>
          <w:rFonts w:ascii="Calibri" w:hAnsi="Calibri" w:cs="Calibri"/>
          <w:b/>
        </w:rPr>
      </w:pPr>
    </w:p>
    <w:p w:rsidRPr="00DD6F19" w:rsidR="00264C14" w:rsidP="00264C14" w:rsidRDefault="00264C14" w14:paraId="3840F39E" w14:textId="77777777">
      <w:pPr>
        <w:spacing w:after="0"/>
        <w:contextualSpacing/>
        <w:rPr>
          <w:rFonts w:ascii="Calibri" w:hAnsi="Calibri" w:cs="Calibri"/>
          <w:b/>
        </w:rPr>
      </w:pPr>
    </w:p>
    <w:p w:rsidRPr="00DD6F19" w:rsidR="00264C14" w:rsidP="00264C14" w:rsidRDefault="00264C14" w14:paraId="4CF0812C" w14:textId="77777777">
      <w:pPr>
        <w:spacing w:after="0"/>
        <w:contextualSpacing/>
        <w:rPr>
          <w:rFonts w:ascii="Calibri" w:hAnsi="Calibri" w:cs="Calibri"/>
          <w:b/>
        </w:rPr>
      </w:pPr>
    </w:p>
    <w:p w:rsidRPr="00DD6F19" w:rsidR="00264C14" w:rsidP="00264C14" w:rsidRDefault="00264C14" w14:paraId="096E3957" w14:textId="77777777">
      <w:pPr>
        <w:spacing w:after="0"/>
        <w:contextualSpacing/>
        <w:rPr>
          <w:rFonts w:ascii="Calibri" w:hAnsi="Calibri" w:cs="Calibri"/>
          <w:b/>
        </w:rPr>
      </w:pPr>
    </w:p>
    <w:p w:rsidRPr="00DD6F19" w:rsidR="00264C14" w:rsidP="00264C14" w:rsidRDefault="00264C14" w14:paraId="12D28FEB" w14:textId="77777777">
      <w:pPr>
        <w:spacing w:after="0"/>
        <w:contextualSpacing/>
        <w:rPr>
          <w:rFonts w:ascii="Calibri" w:hAnsi="Calibri" w:cs="Calibri"/>
          <w:b/>
        </w:rPr>
      </w:pPr>
    </w:p>
    <w:p w:rsidRPr="00DD6F19" w:rsidR="00264C14" w:rsidP="00264C14" w:rsidRDefault="00264C14" w14:paraId="05A39421" w14:textId="649A699D">
      <w:pPr>
        <w:spacing w:after="0"/>
        <w:contextualSpacing/>
        <w:rPr>
          <w:rFonts w:ascii="Calibri" w:hAnsi="Calibri" w:cs="Calibri"/>
          <w:b/>
        </w:rPr>
      </w:pPr>
      <w:r w:rsidRPr="00DD6F19">
        <w:rPr>
          <w:rFonts w:ascii="Calibri" w:hAnsi="Calibri" w:cs="Calibri"/>
          <w:b/>
        </w:rPr>
        <w:t xml:space="preserve">GEANNOTEERDE AGENDA RAAD BUITENLANDSE ZAKEN VAN 29 JANUARI 2026 </w:t>
      </w:r>
    </w:p>
    <w:p w:rsidRPr="00DD6F19" w:rsidR="00264C14" w:rsidP="00264C14" w:rsidRDefault="00264C14" w14:paraId="6F766604" w14:textId="77777777">
      <w:pPr>
        <w:spacing w:after="0"/>
        <w:contextualSpacing/>
        <w:rPr>
          <w:rFonts w:ascii="Calibri" w:hAnsi="Calibri" w:cs="Calibri"/>
          <w:lang w:eastAsia="ja-JP"/>
        </w:rPr>
      </w:pPr>
    </w:p>
    <w:p w:rsidRPr="00DD6F19" w:rsidR="00264C14" w:rsidP="00264C14" w:rsidRDefault="00264C14" w14:paraId="2C3491DA" w14:textId="77777777">
      <w:pPr>
        <w:spacing w:after="0"/>
        <w:contextualSpacing/>
        <w:rPr>
          <w:rFonts w:ascii="Calibri" w:hAnsi="Calibri" w:cs="Calibri"/>
          <w:lang w:eastAsia="ja-JP"/>
        </w:rPr>
      </w:pPr>
      <w:r w:rsidRPr="00DD6F19">
        <w:rPr>
          <w:rFonts w:ascii="Calibri" w:hAnsi="Calibri" w:cs="Calibri"/>
          <w:lang w:eastAsia="ja-JP"/>
        </w:rPr>
        <w:t>Op donderdag 29 januari vindt de Raad Buitenlandse Zaken (RBZ) plaats in Brussel. De minister van Buitenlandse Zaken kan niet deelnemen vanwege parlementaire verplichtingen. Nederland wordt naar verwachting vertegenwoordigd door de Permanente Vertegenwoordiger van Nederland bij de Europese Unie (EU). Op de agenda van de</w:t>
      </w:r>
      <w:r w:rsidRPr="00DD6F19" w:rsidDel="00640025">
        <w:rPr>
          <w:rFonts w:ascii="Calibri" w:hAnsi="Calibri" w:cs="Calibri"/>
          <w:lang w:eastAsia="ja-JP"/>
        </w:rPr>
        <w:t xml:space="preserve"> </w:t>
      </w:r>
      <w:r w:rsidRPr="00DD6F19">
        <w:rPr>
          <w:rFonts w:ascii="Calibri" w:hAnsi="Calibri" w:cs="Calibri"/>
          <w:lang w:eastAsia="ja-JP"/>
        </w:rPr>
        <w:t xml:space="preserve">Raad staan vooralsnog de Russische agressie tegen Oekraïne, de situatie in het Midden-Oosten en de Grote Meren-regio. </w:t>
      </w:r>
    </w:p>
    <w:p w:rsidRPr="00DD6F19" w:rsidR="00264C14" w:rsidP="00264C14" w:rsidRDefault="00264C14" w14:paraId="77CC2F55" w14:textId="77777777">
      <w:pPr>
        <w:spacing w:after="0"/>
        <w:contextualSpacing/>
        <w:rPr>
          <w:rFonts w:ascii="Calibri" w:hAnsi="Calibri" w:cs="Calibri"/>
          <w:lang w:eastAsia="ja-JP"/>
        </w:rPr>
      </w:pPr>
    </w:p>
    <w:p w:rsidRPr="00DD6F19" w:rsidR="00264C14" w:rsidP="00264C14" w:rsidRDefault="00264C14" w14:paraId="6F40D998" w14:textId="77777777">
      <w:pPr>
        <w:spacing w:after="0"/>
        <w:contextualSpacing/>
        <w:rPr>
          <w:rFonts w:ascii="Calibri" w:hAnsi="Calibri" w:cs="Calibri"/>
          <w:lang w:eastAsia="ja-JP"/>
        </w:rPr>
      </w:pPr>
      <w:r w:rsidRPr="00DD6F19">
        <w:rPr>
          <w:rFonts w:ascii="Calibri" w:hAnsi="Calibri" w:cs="Calibri"/>
          <w:lang w:eastAsia="ja-JP"/>
        </w:rPr>
        <w:t xml:space="preserve">Tevens </w:t>
      </w:r>
      <w:bookmarkStart w:name="_Hlk218772249" w:id="1"/>
      <w:r w:rsidRPr="00DD6F19">
        <w:rPr>
          <w:rFonts w:ascii="Calibri" w:hAnsi="Calibri" w:cs="Calibri"/>
          <w:lang w:eastAsia="ja-JP"/>
        </w:rPr>
        <w:t>wordt uw Kamer middels deze agenda geïnformeerd over een motie die raakt aan de situatie in het Midden-Oosten.</w:t>
      </w:r>
    </w:p>
    <w:bookmarkEnd w:id="0"/>
    <w:bookmarkEnd w:id="1"/>
    <w:p w:rsidRPr="00DD6F19" w:rsidR="00264C14" w:rsidP="00264C14" w:rsidRDefault="00264C14" w14:paraId="25E89707" w14:textId="77777777">
      <w:pPr>
        <w:spacing w:after="0"/>
        <w:contextualSpacing/>
        <w:rPr>
          <w:rFonts w:ascii="Calibri" w:hAnsi="Calibri" w:cs="Calibri"/>
          <w:lang w:eastAsia="ja-JP"/>
        </w:rPr>
      </w:pPr>
    </w:p>
    <w:p w:rsidRPr="00DD6F19" w:rsidR="00264C14" w:rsidP="00264C14" w:rsidRDefault="00264C14" w14:paraId="66F6B64A" w14:textId="77777777">
      <w:pPr>
        <w:spacing w:after="0"/>
        <w:contextualSpacing/>
        <w:rPr>
          <w:rFonts w:ascii="Calibri" w:hAnsi="Calibri" w:cs="Calibri"/>
          <w:b/>
          <w:lang w:eastAsia="ja-JP"/>
        </w:rPr>
      </w:pPr>
      <w:r w:rsidRPr="00DD6F19">
        <w:rPr>
          <w:rFonts w:ascii="Calibri" w:hAnsi="Calibri" w:cs="Calibri"/>
          <w:b/>
          <w:bCs/>
          <w:lang w:eastAsia="ja-JP"/>
        </w:rPr>
        <w:t>Russische agressie tegen Oekraïne</w:t>
      </w:r>
    </w:p>
    <w:p w:rsidRPr="00DD6F19" w:rsidR="00264C14" w:rsidP="00264C14" w:rsidRDefault="00264C14" w14:paraId="21BC316A" w14:textId="77777777">
      <w:pPr>
        <w:spacing w:after="0"/>
        <w:contextualSpacing/>
        <w:rPr>
          <w:rFonts w:ascii="Calibri" w:hAnsi="Calibri" w:cs="Calibri"/>
          <w:lang w:eastAsia="ja-JP"/>
        </w:rPr>
      </w:pPr>
      <w:r w:rsidRPr="00DD6F19">
        <w:rPr>
          <w:rFonts w:ascii="Calibri" w:hAnsi="Calibri" w:cs="Calibri"/>
          <w:lang w:eastAsia="ja-JP"/>
        </w:rPr>
        <w:t xml:space="preserve">De Raad zal stilstaan bij de voortdurende Russische agressieoorlog in Oekraïne en ontwikkelingen in het vredesproces. Naar verwachting zal de Raad hierbij spreken over de urgentie van voortgezette militaire en niet-militaire steun om Oekraïne juist nu sterk te positioneren. Ook zal de Raad naar verwachting aandacht besteden aan het belang van sancties om de druk op Rusland op te voeren. </w:t>
      </w:r>
    </w:p>
    <w:p w:rsidRPr="00DD6F19" w:rsidR="00264C14" w:rsidP="00264C14" w:rsidRDefault="00264C14" w14:paraId="4BC08500" w14:textId="77777777">
      <w:pPr>
        <w:spacing w:after="0"/>
        <w:contextualSpacing/>
        <w:rPr>
          <w:rFonts w:ascii="Calibri" w:hAnsi="Calibri" w:cs="Calibri"/>
          <w:b/>
          <w:bCs/>
          <w:lang w:eastAsia="ja-JP"/>
        </w:rPr>
      </w:pPr>
    </w:p>
    <w:p w:rsidRPr="00DD6F19" w:rsidR="00264C14" w:rsidP="00264C14" w:rsidRDefault="00264C14" w14:paraId="33BB3481" w14:textId="77777777">
      <w:pPr>
        <w:spacing w:after="0"/>
        <w:contextualSpacing/>
        <w:rPr>
          <w:rFonts w:ascii="Calibri" w:hAnsi="Calibri" w:cs="Calibri"/>
          <w:b/>
          <w:bCs/>
          <w:lang w:eastAsia="ja-JP"/>
        </w:rPr>
      </w:pPr>
      <w:r w:rsidRPr="00DD6F19">
        <w:rPr>
          <w:rFonts w:ascii="Calibri" w:hAnsi="Calibri" w:cs="Calibri"/>
          <w:b/>
          <w:bCs/>
          <w:lang w:eastAsia="ja-JP"/>
        </w:rPr>
        <w:t>Situatie Midden-Oosten</w:t>
      </w:r>
    </w:p>
    <w:p w:rsidRPr="00DD6F19" w:rsidR="00264C14" w:rsidP="00264C14" w:rsidRDefault="00264C14" w14:paraId="2FDA1B18" w14:textId="77777777">
      <w:pPr>
        <w:spacing w:after="0"/>
        <w:contextualSpacing/>
        <w:rPr>
          <w:rFonts w:ascii="Calibri" w:hAnsi="Calibri" w:cs="Calibri"/>
          <w:lang w:eastAsia="ja-JP"/>
        </w:rPr>
      </w:pPr>
      <w:r w:rsidRPr="00DD6F19">
        <w:rPr>
          <w:rFonts w:ascii="Calibri" w:hAnsi="Calibri" w:cs="Calibri"/>
          <w:lang w:eastAsia="ja-JP"/>
        </w:rPr>
        <w:t xml:space="preserve">De Raad zal spreken over de situatie in het Midden-Oosten en daarbij naar verwachting ingaan op de voortgang van de implementatie en uitwerking van het plan van president </w:t>
      </w:r>
      <w:proofErr w:type="spellStart"/>
      <w:r w:rsidRPr="00DD6F19">
        <w:rPr>
          <w:rFonts w:ascii="Calibri" w:hAnsi="Calibri" w:cs="Calibri"/>
          <w:lang w:eastAsia="ja-JP"/>
        </w:rPr>
        <w:t>Trump</w:t>
      </w:r>
      <w:proofErr w:type="spellEnd"/>
      <w:r w:rsidRPr="00DD6F19">
        <w:rPr>
          <w:rFonts w:ascii="Calibri" w:hAnsi="Calibri" w:cs="Calibri"/>
          <w:lang w:eastAsia="ja-JP"/>
        </w:rPr>
        <w:t xml:space="preserve"> ter beëindiging van het conflict in de Gazastrook, en de wijze waarop de EU en haar lidstaten daaraan kunnen bijdragen. Daarnaast zal de Raad naar verwachting ook spreken over de situatie op de Westelijke Jordaanoever en regionale ontwikkelingen in het Midden Oosten.</w:t>
      </w:r>
    </w:p>
    <w:p w:rsidRPr="00DD6F19" w:rsidR="00264C14" w:rsidP="00264C14" w:rsidRDefault="00264C14" w14:paraId="5D4E4694" w14:textId="77777777">
      <w:pPr>
        <w:spacing w:after="0"/>
        <w:contextualSpacing/>
        <w:rPr>
          <w:rFonts w:ascii="Calibri" w:hAnsi="Calibri" w:cs="Calibri"/>
          <w:lang w:eastAsia="ja-JP"/>
        </w:rPr>
      </w:pPr>
    </w:p>
    <w:p w:rsidRPr="00DD6F19" w:rsidR="00264C14" w:rsidP="00264C14" w:rsidRDefault="00264C14" w14:paraId="1EF673F5" w14:textId="77777777">
      <w:pPr>
        <w:spacing w:after="0"/>
        <w:contextualSpacing/>
        <w:rPr>
          <w:rFonts w:ascii="Calibri" w:hAnsi="Calibri" w:cs="Calibri"/>
          <w:b/>
          <w:bCs/>
          <w:lang w:eastAsia="ja-JP"/>
        </w:rPr>
      </w:pPr>
      <w:r w:rsidRPr="00DD6F19">
        <w:rPr>
          <w:rFonts w:ascii="Calibri" w:hAnsi="Calibri" w:cs="Calibri"/>
          <w:b/>
          <w:bCs/>
          <w:lang w:eastAsia="ja-JP"/>
        </w:rPr>
        <w:t>Grote Meren</w:t>
      </w:r>
    </w:p>
    <w:p w:rsidRPr="00DD6F19" w:rsidR="00264C14" w:rsidP="00264C14" w:rsidRDefault="00264C14" w14:paraId="6FCB4FD3" w14:textId="77777777">
      <w:pPr>
        <w:spacing w:after="0"/>
        <w:contextualSpacing/>
        <w:rPr>
          <w:rFonts w:ascii="Calibri" w:hAnsi="Calibri" w:cs="Calibri"/>
          <w:lang w:eastAsia="ja-JP"/>
        </w:rPr>
      </w:pPr>
      <w:r w:rsidRPr="00DD6F19">
        <w:rPr>
          <w:rFonts w:ascii="Calibri" w:hAnsi="Calibri" w:cs="Calibri"/>
          <w:lang w:eastAsia="ja-JP"/>
        </w:rPr>
        <w:t>Mede op verzoek van Nederland is de Grote Meren-regio geagendeerd voor deze Raad. Er zal gesproken worden over de situatie in Oost-Congo, in het bijzonder de recente escalatie door M23 in Zuid-</w:t>
      </w:r>
      <w:proofErr w:type="spellStart"/>
      <w:r w:rsidRPr="00DD6F19">
        <w:rPr>
          <w:rFonts w:ascii="Calibri" w:hAnsi="Calibri" w:cs="Calibri"/>
          <w:lang w:eastAsia="ja-JP"/>
        </w:rPr>
        <w:t>Kivu</w:t>
      </w:r>
      <w:proofErr w:type="spellEnd"/>
      <w:r w:rsidRPr="00DD6F19">
        <w:rPr>
          <w:rFonts w:ascii="Calibri" w:hAnsi="Calibri" w:cs="Calibri"/>
          <w:lang w:eastAsia="ja-JP"/>
        </w:rPr>
        <w:t xml:space="preserve"> die kort volgde op de in december ondertekende vredesovereenkomst tussen Rwanda en de Democratische Republiek Congo (DRC). Deze escalatie vergroot het risico op regionale destabilisering. De kabinetsinzet – in nauwe afstemming met gelijkgezinden – blijft gericht op het verbeteren van de humanitaire situatie en het uitoefenen van diplomatieke druk ter naleving van het internationaal recht.</w:t>
      </w:r>
    </w:p>
    <w:p w:rsidRPr="00DD6F19" w:rsidR="00264C14" w:rsidP="00264C14" w:rsidRDefault="00264C14" w14:paraId="65C238FA" w14:textId="77777777">
      <w:pPr>
        <w:spacing w:after="0"/>
        <w:contextualSpacing/>
        <w:rPr>
          <w:rFonts w:ascii="Calibri" w:hAnsi="Calibri" w:cs="Calibri"/>
          <w:lang w:eastAsia="ja-JP"/>
        </w:rPr>
      </w:pPr>
    </w:p>
    <w:p w:rsidRPr="00DD6F19" w:rsidR="00264C14" w:rsidP="00264C14" w:rsidRDefault="00264C14" w14:paraId="6710BB3D" w14:textId="77777777">
      <w:pPr>
        <w:spacing w:after="0"/>
        <w:contextualSpacing/>
        <w:rPr>
          <w:rFonts w:ascii="Calibri" w:hAnsi="Calibri" w:cs="Calibri"/>
          <w:b/>
          <w:bCs/>
          <w:lang w:eastAsia="ja-JP"/>
        </w:rPr>
      </w:pPr>
      <w:r w:rsidRPr="00DD6F19">
        <w:rPr>
          <w:rFonts w:ascii="Calibri" w:hAnsi="Calibri" w:cs="Calibri"/>
          <w:b/>
          <w:bCs/>
          <w:lang w:eastAsia="ja-JP"/>
        </w:rPr>
        <w:t>Overig</w:t>
      </w:r>
    </w:p>
    <w:p w:rsidRPr="00DD6F19" w:rsidR="00264C14" w:rsidP="00264C14" w:rsidRDefault="00264C14" w14:paraId="07EC0CFF" w14:textId="77777777">
      <w:pPr>
        <w:spacing w:after="0"/>
        <w:contextualSpacing/>
        <w:rPr>
          <w:rFonts w:ascii="Calibri" w:hAnsi="Calibri" w:cs="Calibri"/>
          <w:lang w:eastAsia="ja-JP"/>
        </w:rPr>
      </w:pPr>
      <w:r w:rsidRPr="00DD6F19">
        <w:rPr>
          <w:rFonts w:ascii="Calibri" w:hAnsi="Calibri" w:cs="Calibri"/>
          <w:lang w:eastAsia="ja-JP"/>
        </w:rPr>
        <w:t>Graag informeert het kabinet uw Kamer over de invulling van de motie Ceder die raakt aan de situatie in het Midden-Oosten. Conform de motie Ceder c.s.</w:t>
      </w:r>
      <w:r w:rsidRPr="00DD6F19">
        <w:rPr>
          <w:rStyle w:val="Voetnootmarkering"/>
          <w:rFonts w:ascii="Calibri" w:hAnsi="Calibri" w:cs="Calibri"/>
          <w:lang w:eastAsia="ja-JP"/>
        </w:rPr>
        <w:footnoteReference w:id="1"/>
      </w:r>
      <w:r w:rsidRPr="00DD6F19">
        <w:rPr>
          <w:rFonts w:ascii="Calibri" w:hAnsi="Calibri" w:cs="Calibri"/>
          <w:lang w:eastAsia="ja-JP"/>
        </w:rPr>
        <w:t xml:space="preserve"> heeft </w:t>
      </w:r>
      <w:r w:rsidRPr="00DD6F19">
        <w:rPr>
          <w:rFonts w:ascii="Calibri" w:hAnsi="Calibri" w:cs="Calibri"/>
          <w:lang w:eastAsia="ja-JP"/>
        </w:rPr>
        <w:lastRenderedPageBreak/>
        <w:t>Nederland de Israëlische regering meermaals opgeroepen om internationale journalisten en waarnemers toegang te verlenen tot Gaza en de veiligheid van journalisten in Gaza te garanderen. Dit is onder andere gebeurd tijdens bilaterale contacten met de Israëlische ambassade in Den Haag en tijdens het bezoek van de Mensenrechtenambassadeur aan Israël en de Palestijnse Gebieden in november 2025. Nederland zal zich hiervoor blijven inzetten.</w:t>
      </w:r>
    </w:p>
    <w:p w:rsidRPr="00DD6F19" w:rsidR="00264C14" w:rsidP="00264C14" w:rsidRDefault="00264C14" w14:paraId="05BB5374" w14:textId="77777777">
      <w:pPr>
        <w:spacing w:after="0"/>
        <w:rPr>
          <w:rFonts w:ascii="Calibri" w:hAnsi="Calibri" w:cs="Calibri"/>
        </w:rPr>
      </w:pPr>
    </w:p>
    <w:p w:rsidRPr="00DD6F19" w:rsidR="00264C14" w:rsidP="00264C14" w:rsidRDefault="00264C14" w14:paraId="7E7D412F" w14:textId="77777777">
      <w:pPr>
        <w:spacing w:after="0"/>
        <w:rPr>
          <w:rFonts w:ascii="Calibri" w:hAnsi="Calibri" w:cs="Calibri"/>
        </w:rPr>
      </w:pPr>
    </w:p>
    <w:p w:rsidRPr="00DD6F19" w:rsidR="00F80165" w:rsidP="00264C14" w:rsidRDefault="00F80165" w14:paraId="05160C0B" w14:textId="77777777">
      <w:pPr>
        <w:spacing w:after="0"/>
        <w:rPr>
          <w:rFonts w:ascii="Calibri" w:hAnsi="Calibri" w:cs="Calibri"/>
        </w:rPr>
      </w:pPr>
    </w:p>
    <w:sectPr w:rsidRPr="00DD6F19" w:rsidR="00F80165" w:rsidSect="00BD06F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83B6" w14:textId="77777777" w:rsidR="00264C14" w:rsidRDefault="00264C14" w:rsidP="00264C14">
      <w:pPr>
        <w:spacing w:after="0" w:line="240" w:lineRule="auto"/>
      </w:pPr>
      <w:r>
        <w:separator/>
      </w:r>
    </w:p>
  </w:endnote>
  <w:endnote w:type="continuationSeparator" w:id="0">
    <w:p w14:paraId="0F9C21F7" w14:textId="77777777" w:rsidR="00264C14" w:rsidRDefault="00264C14" w:rsidP="0026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93EE" w14:textId="77777777" w:rsidR="00264C14" w:rsidRPr="00264C14" w:rsidRDefault="00264C14" w:rsidP="00264C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9CA5" w14:textId="77777777" w:rsidR="00264C14" w:rsidRPr="00264C14" w:rsidRDefault="00264C14" w:rsidP="00264C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F9A9" w14:textId="77777777" w:rsidR="00264C14" w:rsidRPr="00264C14" w:rsidRDefault="00264C14" w:rsidP="00264C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ED73" w14:textId="77777777" w:rsidR="00264C14" w:rsidRDefault="00264C14" w:rsidP="00264C14">
      <w:pPr>
        <w:spacing w:after="0" w:line="240" w:lineRule="auto"/>
      </w:pPr>
      <w:r>
        <w:separator/>
      </w:r>
    </w:p>
  </w:footnote>
  <w:footnote w:type="continuationSeparator" w:id="0">
    <w:p w14:paraId="28680149" w14:textId="77777777" w:rsidR="00264C14" w:rsidRDefault="00264C14" w:rsidP="00264C14">
      <w:pPr>
        <w:spacing w:after="0" w:line="240" w:lineRule="auto"/>
      </w:pPr>
      <w:r>
        <w:continuationSeparator/>
      </w:r>
    </w:p>
  </w:footnote>
  <w:footnote w:id="1">
    <w:p w14:paraId="263AA32F" w14:textId="77777777" w:rsidR="00264C14" w:rsidRPr="002D65BC" w:rsidRDefault="00264C14" w:rsidP="00264C14">
      <w:pPr>
        <w:pStyle w:val="Voetnoottekst"/>
        <w:rPr>
          <w:sz w:val="16"/>
          <w:szCs w:val="16"/>
          <w:lang w:val="nl-NL"/>
        </w:rPr>
      </w:pPr>
      <w:r w:rsidRPr="00DD6F19">
        <w:rPr>
          <w:rStyle w:val="Voetnootmarkering"/>
          <w:sz w:val="16"/>
          <w:szCs w:val="16"/>
        </w:rPr>
        <w:footnoteRef/>
      </w:r>
      <w:r w:rsidRPr="00DD6F19">
        <w:rPr>
          <w:sz w:val="16"/>
          <w:szCs w:val="16"/>
          <w:lang w:val="nl-NL"/>
        </w:rPr>
        <w:t xml:space="preserve"> </w:t>
      </w:r>
      <w:r w:rsidRPr="00DD6F19">
        <w:rPr>
          <w:sz w:val="16"/>
          <w:szCs w:val="16"/>
          <w:lang w:val="nl-NL" w:eastAsia="ja-JP"/>
        </w:rPr>
        <w:t>Kamerstuk 23 432, nr. 594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1B9B" w14:textId="77777777" w:rsidR="00264C14" w:rsidRPr="00264C14" w:rsidRDefault="00264C14" w:rsidP="00264C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FC6F" w14:textId="77777777" w:rsidR="00264C14" w:rsidRPr="00264C14" w:rsidRDefault="00264C14" w:rsidP="00264C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AB24" w14:textId="77777777" w:rsidR="00264C14" w:rsidRPr="00264C14" w:rsidRDefault="00264C14" w:rsidP="00264C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14"/>
    <w:rsid w:val="000D5AAE"/>
    <w:rsid w:val="00264C14"/>
    <w:rsid w:val="00BD06FE"/>
    <w:rsid w:val="00DD6F19"/>
    <w:rsid w:val="00EA20A8"/>
    <w:rsid w:val="00F80165"/>
    <w:rsid w:val="00FC3DE8"/>
    <w:rsid w:val="00FE2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4A24"/>
  <w15:chartTrackingRefBased/>
  <w15:docId w15:val="{86C2B2DC-CBFD-4ACB-9D18-5DDDCAED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C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C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C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C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C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C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C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C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C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C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C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C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C14"/>
    <w:rPr>
      <w:rFonts w:eastAsiaTheme="majorEastAsia" w:cstheme="majorBidi"/>
      <w:color w:val="272727" w:themeColor="text1" w:themeTint="D8"/>
    </w:rPr>
  </w:style>
  <w:style w:type="paragraph" w:styleId="Titel">
    <w:name w:val="Title"/>
    <w:basedOn w:val="Standaard"/>
    <w:next w:val="Standaard"/>
    <w:link w:val="TitelChar"/>
    <w:uiPriority w:val="10"/>
    <w:qFormat/>
    <w:rsid w:val="00264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C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C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C14"/>
    <w:rPr>
      <w:i/>
      <w:iCs/>
      <w:color w:val="404040" w:themeColor="text1" w:themeTint="BF"/>
    </w:rPr>
  </w:style>
  <w:style w:type="paragraph" w:styleId="Lijstalinea">
    <w:name w:val="List Paragraph"/>
    <w:basedOn w:val="Standaard"/>
    <w:uiPriority w:val="34"/>
    <w:qFormat/>
    <w:rsid w:val="00264C14"/>
    <w:pPr>
      <w:ind w:left="720"/>
      <w:contextualSpacing/>
    </w:pPr>
  </w:style>
  <w:style w:type="character" w:styleId="Intensievebenadrukking">
    <w:name w:val="Intense Emphasis"/>
    <w:basedOn w:val="Standaardalinea-lettertype"/>
    <w:uiPriority w:val="21"/>
    <w:qFormat/>
    <w:rsid w:val="00264C14"/>
    <w:rPr>
      <w:i/>
      <w:iCs/>
      <w:color w:val="0F4761" w:themeColor="accent1" w:themeShade="BF"/>
    </w:rPr>
  </w:style>
  <w:style w:type="paragraph" w:styleId="Duidelijkcitaat">
    <w:name w:val="Intense Quote"/>
    <w:basedOn w:val="Standaard"/>
    <w:next w:val="Standaard"/>
    <w:link w:val="DuidelijkcitaatChar"/>
    <w:uiPriority w:val="30"/>
    <w:qFormat/>
    <w:rsid w:val="00264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C14"/>
    <w:rPr>
      <w:i/>
      <w:iCs/>
      <w:color w:val="0F4761" w:themeColor="accent1" w:themeShade="BF"/>
    </w:rPr>
  </w:style>
  <w:style w:type="character" w:styleId="Intensieveverwijzing">
    <w:name w:val="Intense Reference"/>
    <w:basedOn w:val="Standaardalinea-lettertype"/>
    <w:uiPriority w:val="32"/>
    <w:qFormat/>
    <w:rsid w:val="00264C14"/>
    <w:rPr>
      <w:b/>
      <w:bCs/>
      <w:smallCaps/>
      <w:color w:val="0F4761" w:themeColor="accent1" w:themeShade="BF"/>
      <w:spacing w:val="5"/>
    </w:rPr>
  </w:style>
  <w:style w:type="table" w:customStyle="1" w:styleId="Tabelondertekening">
    <w:name w:val="Tabel ondertekening"/>
    <w:rsid w:val="00264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64C1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4C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4C1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4C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4C14"/>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264C14"/>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264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478</ap:Words>
  <ap:Characters>2635</ap:Characters>
  <ap:DocSecurity>0</ap:DocSecurity>
  <ap:Lines>21</ap:Lines>
  <ap:Paragraphs>6</ap:Paragraphs>
  <ap:ScaleCrop>false</ap:ScaleCrop>
  <ap:LinksUpToDate>false</ap:LinksUpToDate>
  <ap:CharactersWithSpaces>3107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2026-01-26T08:36:00.0000000Z</dcterms:created>
  <dcterms:modified xsi:type="dcterms:W3CDTF">2026-01-26T08:37:00.0000000Z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