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43CD" w:rsidR="002C3FD1" w:rsidRDefault="00D91966" w14:paraId="39FA2507" w14:textId="77777777">
      <w:r w:rsidRPr="009A43CD">
        <w:t>Geachte voorzitter,</w:t>
      </w:r>
    </w:p>
    <w:p w:rsidRPr="009A43CD" w:rsidR="002C3FD1" w:rsidRDefault="002C3FD1" w14:paraId="39FA2508" w14:textId="77777777"/>
    <w:p w:rsidRPr="009A43CD" w:rsidR="002C3FD1" w:rsidRDefault="00095527" w14:paraId="39FA250A" w14:textId="12059E00">
      <w:r w:rsidRPr="009A43CD">
        <w:t xml:space="preserve">Hierbij reageer ik op de bevindingen van de rapporteurs </w:t>
      </w:r>
      <w:proofErr w:type="spellStart"/>
      <w:r w:rsidRPr="009A43CD">
        <w:t>Bamenga</w:t>
      </w:r>
      <w:proofErr w:type="spellEnd"/>
      <w:r w:rsidRPr="009A43CD">
        <w:t xml:space="preserve"> (D66) en Teunissen (PvdD) bij de begroting Buitenlandse Handel en Ontwikkelingshulp voor het jaar 2026. </w:t>
      </w:r>
      <w:r w:rsidRPr="009A43CD" w:rsidR="00042FF4">
        <w:t xml:space="preserve">Deze werden ingestuurd op 18 december 2025 met kenmerk 2025Z22061/2025D53268. </w:t>
      </w:r>
    </w:p>
    <w:p w:rsidRPr="009A43CD" w:rsidR="00095527" w:rsidRDefault="00095527" w14:paraId="50CCF7B5" w14:textId="77777777"/>
    <w:p w:rsidRPr="009A43CD" w:rsidR="00D2197F" w:rsidRDefault="00D2197F" w14:paraId="07CA86DE" w14:textId="48043C60">
      <w:r w:rsidRPr="009A43CD">
        <w:t xml:space="preserve">De rapporteurs verzoeken 1) een werksessie te organiseren rond de verbetering van de verantwoordingssystematiek en </w:t>
      </w:r>
      <w:proofErr w:type="spellStart"/>
      <w:r w:rsidRPr="009A43CD">
        <w:t>revolverende</w:t>
      </w:r>
      <w:proofErr w:type="spellEnd"/>
      <w:r w:rsidRPr="009A43CD">
        <w:t xml:space="preserve"> fondsen en de Algemene Rekenkamer daarbij te betrekken, 2) </w:t>
      </w:r>
      <w:r w:rsidRPr="009A43CD" w:rsidR="00156B86">
        <w:t xml:space="preserve">nu </w:t>
      </w:r>
      <w:r w:rsidRPr="009A43CD">
        <w:t xml:space="preserve">schriftelijk te reageren op de verzoeken </w:t>
      </w:r>
      <w:r w:rsidRPr="009A43CD" w:rsidR="000771B0">
        <w:t>t</w:t>
      </w:r>
      <w:r w:rsidRPr="009A43CD">
        <w:t xml:space="preserve">en aanzien van de verantwoordingssystematiek en 3) uw Kamer </w:t>
      </w:r>
      <w:r w:rsidRPr="009A43CD" w:rsidR="00156B86">
        <w:t xml:space="preserve">t.z.t. </w:t>
      </w:r>
      <w:r w:rsidRPr="009A43CD">
        <w:t xml:space="preserve">te informeren over specifieke </w:t>
      </w:r>
      <w:r w:rsidRPr="009A43CD" w:rsidR="007B1AB2">
        <w:t xml:space="preserve">aspecten </w:t>
      </w:r>
      <w:r w:rsidRPr="009A43CD">
        <w:t xml:space="preserve">met betrekking tot </w:t>
      </w:r>
      <w:proofErr w:type="spellStart"/>
      <w:r w:rsidRPr="009A43CD">
        <w:t>revolverende</w:t>
      </w:r>
      <w:proofErr w:type="spellEnd"/>
      <w:r w:rsidRPr="009A43CD">
        <w:t xml:space="preserve"> fondsen. </w:t>
      </w:r>
    </w:p>
    <w:p w:rsidRPr="009A43CD" w:rsidR="00D2197F" w:rsidRDefault="00D2197F" w14:paraId="38DDDFDA" w14:textId="77777777"/>
    <w:p w:rsidRPr="009A43CD" w:rsidR="007B1AB2" w:rsidRDefault="00D2197F" w14:paraId="6A4B6300" w14:textId="71FCBA3D">
      <w:r w:rsidRPr="009A43CD">
        <w:t xml:space="preserve">Ik ga graag in op uw verzoek </w:t>
      </w:r>
      <w:r w:rsidRPr="009A43CD" w:rsidR="00064C94">
        <w:t xml:space="preserve">(1) </w:t>
      </w:r>
      <w:r w:rsidRPr="009A43CD">
        <w:t>om een werksessie</w:t>
      </w:r>
      <w:r w:rsidRPr="009A43CD" w:rsidR="007312F0">
        <w:t xml:space="preserve"> met de rapporteurs</w:t>
      </w:r>
      <w:r w:rsidRPr="009A43CD">
        <w:t xml:space="preserve"> te organiseren</w:t>
      </w:r>
      <w:r w:rsidRPr="009A43CD" w:rsidR="007B1AB2">
        <w:t xml:space="preserve"> voorafgaand aan de aangekondigde brief</w:t>
      </w:r>
      <w:r w:rsidRPr="009A43CD" w:rsidR="00F96344">
        <w:t xml:space="preserve"> </w:t>
      </w:r>
      <w:r w:rsidRPr="009A43CD">
        <w:t>bij de 1</w:t>
      </w:r>
      <w:r w:rsidRPr="009A43CD">
        <w:rPr>
          <w:vertAlign w:val="superscript"/>
        </w:rPr>
        <w:t>e</w:t>
      </w:r>
      <w:r w:rsidRPr="009A43CD">
        <w:t xml:space="preserve"> suppletoire begroting 2026</w:t>
      </w:r>
      <w:r w:rsidRPr="009A43CD" w:rsidR="007B1AB2">
        <w:t>. In d</w:t>
      </w:r>
      <w:r w:rsidRPr="009A43CD" w:rsidR="006757E0">
        <w:t>e aangekondigde</w:t>
      </w:r>
      <w:r w:rsidRPr="009A43CD" w:rsidR="007B1AB2">
        <w:t xml:space="preserve"> brief zal </w:t>
      </w:r>
      <w:r w:rsidRPr="009A43CD" w:rsidR="006757E0">
        <w:t xml:space="preserve">zoals u verzoekt (3) </w:t>
      </w:r>
      <w:r w:rsidRPr="009A43CD" w:rsidR="000B7E86">
        <w:t>worden</w:t>
      </w:r>
      <w:r w:rsidRPr="009A43CD">
        <w:t xml:space="preserve"> in</w:t>
      </w:r>
      <w:r w:rsidRPr="009A43CD" w:rsidR="000B7E86">
        <w:t>ge</w:t>
      </w:r>
      <w:r w:rsidRPr="009A43CD">
        <w:t xml:space="preserve">gaan op de </w:t>
      </w:r>
      <w:proofErr w:type="spellStart"/>
      <w:r w:rsidRPr="009A43CD">
        <w:t>revolverende</w:t>
      </w:r>
      <w:proofErr w:type="spellEnd"/>
      <w:r w:rsidRPr="009A43CD">
        <w:t xml:space="preserve"> fondsen van BHO, de verdere uitwerking van de informatievoorziening aan uw Kamer en </w:t>
      </w:r>
      <w:r w:rsidRPr="009A43CD" w:rsidR="007312F0">
        <w:t xml:space="preserve">de </w:t>
      </w:r>
      <w:r w:rsidRPr="009A43CD" w:rsidR="00F96344">
        <w:t xml:space="preserve">andere </w:t>
      </w:r>
      <w:r w:rsidRPr="009A43CD" w:rsidR="006510FD">
        <w:t>specifieke</w:t>
      </w:r>
      <w:r w:rsidRPr="009A43CD">
        <w:t xml:space="preserve"> aspecten die de commissie benoemt.</w:t>
      </w:r>
      <w:r w:rsidRPr="009A43CD" w:rsidR="001C1399">
        <w:t xml:space="preserve"> </w:t>
      </w:r>
    </w:p>
    <w:p w:rsidRPr="009A43CD" w:rsidR="007B1AB2" w:rsidRDefault="007B1AB2" w14:paraId="5693FD62" w14:textId="77777777"/>
    <w:p w:rsidRPr="009A43CD" w:rsidR="00D2197F" w:rsidRDefault="001C1399" w14:paraId="11BC4C7A" w14:textId="6695817E">
      <w:r w:rsidRPr="009A43CD">
        <w:t>Hieronder reageer ik op uw verzoek</w:t>
      </w:r>
      <w:r w:rsidRPr="009A43CD" w:rsidR="00064C94">
        <w:t xml:space="preserve"> (2)</w:t>
      </w:r>
      <w:r w:rsidRPr="009A43CD">
        <w:t xml:space="preserve"> om in te gaan op de huidige stand van zaken rond de </w:t>
      </w:r>
      <w:r w:rsidRPr="009A43CD" w:rsidR="006B27E5">
        <w:t xml:space="preserve">verbetering van de </w:t>
      </w:r>
      <w:r w:rsidRPr="009A43CD">
        <w:t>verantwoordingssystematiek</w:t>
      </w:r>
      <w:r w:rsidRPr="009A43CD" w:rsidR="006B27E5">
        <w:t xml:space="preserve">, </w:t>
      </w:r>
      <w:r w:rsidRPr="009A43CD">
        <w:t>de indicatoren en de verantwoording over 2026.</w:t>
      </w:r>
    </w:p>
    <w:p w:rsidRPr="009A43CD" w:rsidR="00D2197F" w:rsidRDefault="00D2197F" w14:paraId="65DC03F9" w14:textId="77777777"/>
    <w:p w:rsidRPr="009A43CD" w:rsidR="00FB5F09" w:rsidP="00FB5F09" w:rsidRDefault="001C1399" w14:paraId="0B103D05" w14:textId="05563B24">
      <w:r w:rsidRPr="009A43CD">
        <w:t>In</w:t>
      </w:r>
      <w:r w:rsidRPr="009A43CD" w:rsidR="00D2197F">
        <w:t xml:space="preserve"> </w:t>
      </w:r>
      <w:r w:rsidRPr="009A43CD" w:rsidR="00DB67AF">
        <w:t xml:space="preserve">de brief van 23 mei 2025 (Kamerstuk 31 865-282) </w:t>
      </w:r>
      <w:r w:rsidRPr="009A43CD" w:rsidR="000B7E86">
        <w:t>werd</w:t>
      </w:r>
      <w:r w:rsidRPr="009A43CD" w:rsidR="00DB67AF">
        <w:t xml:space="preserve"> uw Kamer </w:t>
      </w:r>
      <w:r w:rsidRPr="009A43CD" w:rsidR="000B7E86">
        <w:t xml:space="preserve">geïnformeerd </w:t>
      </w:r>
      <w:r w:rsidRPr="009A43CD" w:rsidR="00DB67AF">
        <w:t>over de uitgangspunten van de verbeterde verantwoordingssy</w:t>
      </w:r>
      <w:r w:rsidRPr="009A43CD" w:rsidR="007D0E03">
        <w:t>s</w:t>
      </w:r>
      <w:r w:rsidRPr="009A43CD" w:rsidR="00DB67AF">
        <w:t xml:space="preserve">tematiek. Vervolgens </w:t>
      </w:r>
      <w:r w:rsidRPr="009A43CD" w:rsidR="000B7E86">
        <w:t>kwam uw Kamer</w:t>
      </w:r>
      <w:r w:rsidRPr="009A43CD" w:rsidR="00DB67AF">
        <w:t xml:space="preserve"> op 16 september 2025 (Kamerstuk 31 865-285) een voorbeeld </w:t>
      </w:r>
      <w:r w:rsidRPr="009A43CD" w:rsidR="000B7E86">
        <w:t xml:space="preserve">toe </w:t>
      </w:r>
      <w:r w:rsidRPr="009A43CD" w:rsidR="00DB67AF">
        <w:t xml:space="preserve">van hoe op </w:t>
      </w:r>
      <w:proofErr w:type="spellStart"/>
      <w:r w:rsidRPr="009A43CD" w:rsidR="00DB67AF">
        <w:t>beleidsartikelniveau</w:t>
      </w:r>
      <w:proofErr w:type="spellEnd"/>
      <w:r w:rsidRPr="009A43CD" w:rsidR="00DB67AF">
        <w:t xml:space="preserve"> in het BHO-</w:t>
      </w:r>
      <w:r w:rsidRPr="009A43CD" w:rsidR="006E3F75">
        <w:t>j</w:t>
      </w:r>
      <w:r w:rsidRPr="009A43CD" w:rsidR="00DB67AF">
        <w:t>aarverslag</w:t>
      </w:r>
      <w:r w:rsidRPr="009A43CD" w:rsidR="00D2197F">
        <w:t xml:space="preserve"> </w:t>
      </w:r>
      <w:r w:rsidRPr="009A43CD" w:rsidR="00DB67AF">
        <w:t>over 2026 de indeling van de CW 3.1 formulieren een plek zal krijgen toekomen.</w:t>
      </w:r>
      <w:r w:rsidRPr="009A43CD" w:rsidR="006510FD">
        <w:t xml:space="preserve"> </w:t>
      </w:r>
      <w:r w:rsidRPr="009A43CD" w:rsidR="00030F49">
        <w:t xml:space="preserve">Momenteel </w:t>
      </w:r>
      <w:r w:rsidRPr="009A43CD" w:rsidR="000B7E86">
        <w:t>wordt gewerkt</w:t>
      </w:r>
      <w:r w:rsidRPr="009A43CD" w:rsidR="00663410">
        <w:t xml:space="preserve"> aan </w:t>
      </w:r>
      <w:r w:rsidRPr="009A43CD" w:rsidR="00FB5F09">
        <w:t xml:space="preserve">een nadere instructie (binnen de bestaande kaders beschreven in de Rijksbegrotingsvoorschriften) waarmee de diverse beleidsafdelingen de ontwerpbegroting 2027 en het jaarverslag 2027 kunnen opstellen op grond van de verbeterde verantwoordingssystematiek. De elementen gericht op doelmatigheid en doeltreffendheid van CW3.1 worden meegenomen in de instructie. In mei 2026 is deze instructie gereed, zodat de </w:t>
      </w:r>
      <w:r w:rsidRPr="009A43CD" w:rsidR="00FB5F09">
        <w:lastRenderedPageBreak/>
        <w:t>ontwerpbegroting 2027 kan worden opgesteld volgens de verbeterde verantwoordingssystematiek.</w:t>
      </w:r>
    </w:p>
    <w:p w:rsidRPr="009A43CD" w:rsidR="002A0248" w:rsidP="00964100" w:rsidRDefault="002A0248" w14:paraId="71761410" w14:textId="77777777"/>
    <w:p w:rsidRPr="009A43CD" w:rsidR="00CD7B6E" w:rsidRDefault="002A0248" w14:paraId="73439362" w14:textId="08793EA7">
      <w:r w:rsidRPr="009A43CD">
        <w:t xml:space="preserve">In het jaarverslag 2026 </w:t>
      </w:r>
      <w:r w:rsidRPr="009A43CD" w:rsidR="000B7E86">
        <w:t>wordt nog gerapporteerd</w:t>
      </w:r>
      <w:r w:rsidRPr="009A43CD" w:rsidR="00CD7B6E">
        <w:t xml:space="preserve"> </w:t>
      </w:r>
      <w:r w:rsidRPr="009A43CD" w:rsidR="00A439FB">
        <w:t>gebruikmakend van</w:t>
      </w:r>
      <w:r w:rsidRPr="009A43CD">
        <w:t xml:space="preserve"> de indicatorentabel </w:t>
      </w:r>
      <w:r w:rsidRPr="009A43CD" w:rsidR="00A439FB">
        <w:t xml:space="preserve">zoals die is opgenomen </w:t>
      </w:r>
      <w:r w:rsidRPr="009A43CD">
        <w:t>in de begroting 2026</w:t>
      </w:r>
      <w:r w:rsidRPr="009A43CD" w:rsidR="00CD7B6E">
        <w:t>.</w:t>
      </w:r>
      <w:r w:rsidRPr="009A43CD" w:rsidR="003B36B6">
        <w:t xml:space="preserve"> </w:t>
      </w:r>
      <w:r w:rsidRPr="009A43CD" w:rsidR="00CD7B6E">
        <w:t xml:space="preserve">Waar mogelijk </w:t>
      </w:r>
      <w:r w:rsidRPr="009A43CD" w:rsidR="000B7E86">
        <w:t>wordt</w:t>
      </w:r>
      <w:r w:rsidRPr="009A43CD" w:rsidR="00CD7B6E">
        <w:t xml:space="preserve"> een deel van de </w:t>
      </w:r>
      <w:r w:rsidRPr="009A43CD" w:rsidR="001C26F1">
        <w:t>verbeterde</w:t>
      </w:r>
      <w:r w:rsidRPr="009A43CD" w:rsidR="00CD7B6E">
        <w:t xml:space="preserve"> verantwoordingssystematiek, zoals deze vanaf begroting 2027 geldt, in het jaarverslag 2026 zichtbaar</w:t>
      </w:r>
      <w:r w:rsidRPr="009A43CD" w:rsidR="000B7E86">
        <w:t xml:space="preserve"> gemaakt</w:t>
      </w:r>
      <w:r w:rsidRPr="009A43CD" w:rsidR="00CD7B6E">
        <w:t>.</w:t>
      </w:r>
    </w:p>
    <w:p w:rsidRPr="009A43CD" w:rsidR="00CD7B6E" w:rsidRDefault="00CD7B6E" w14:paraId="0335B0BB" w14:textId="77777777"/>
    <w:p w:rsidRPr="009A43CD" w:rsidR="00D91966" w:rsidDel="007312F0" w:rsidRDefault="00D2197F" w14:paraId="7D8CAD8D" w14:textId="5A25B4DD">
      <w:r w:rsidRPr="009A43CD" w:rsidDel="007312F0">
        <w:t xml:space="preserve">Voorafgaand aan de </w:t>
      </w:r>
      <w:r w:rsidRPr="009A43CD" w:rsidDel="007312F0" w:rsidR="00CD7B6E">
        <w:t xml:space="preserve">werksessie met de rapporteurs </w:t>
      </w:r>
      <w:r w:rsidRPr="009A43CD" w:rsidDel="007312F0">
        <w:t xml:space="preserve">zal </w:t>
      </w:r>
      <w:r w:rsidRPr="009A43CD" w:rsidDel="007312F0" w:rsidR="001C1399">
        <w:t xml:space="preserve">zoals u verzoekt </w:t>
      </w:r>
      <w:r w:rsidRPr="009A43CD" w:rsidDel="007312F0" w:rsidR="00CD7B6E">
        <w:t>een uitwerking</w:t>
      </w:r>
      <w:r w:rsidRPr="009A43CD" w:rsidDel="007312F0">
        <w:t xml:space="preserve"> </w:t>
      </w:r>
      <w:r w:rsidRPr="009A43CD" w:rsidR="000B7E86">
        <w:t>gedeeld worden</w:t>
      </w:r>
      <w:r w:rsidRPr="009A43CD" w:rsidDel="007312F0" w:rsidR="00CD7B6E">
        <w:t xml:space="preserve"> van de verbeterplannen</w:t>
      </w:r>
      <w:r w:rsidRPr="009A43CD" w:rsidDel="007312F0" w:rsidR="0087713F">
        <w:t xml:space="preserve"> voor de verantwoordingssystematiek</w:t>
      </w:r>
      <w:r w:rsidRPr="009A43CD" w:rsidDel="007312F0" w:rsidR="00CD7B6E">
        <w:t xml:space="preserve">. </w:t>
      </w:r>
    </w:p>
    <w:p w:rsidRPr="009A43CD" w:rsidR="00095527" w:rsidRDefault="00095527" w14:paraId="09EC02AC" w14:textId="77777777"/>
    <w:p w:rsidRPr="009A43CD" w:rsidR="00095527" w:rsidRDefault="00095527" w14:paraId="35FCFE1D" w14:textId="77777777"/>
    <w:p w:rsidRPr="009A43CD" w:rsidR="00095527" w:rsidRDefault="00095527" w14:paraId="781C8668" w14:textId="2A69ABFC">
      <w:r w:rsidRPr="009A43CD">
        <w:t xml:space="preserve">Staatssecretaris Buitenlandse Handel </w:t>
      </w:r>
      <w:r w:rsidR="009A43CD">
        <w:br/>
      </w:r>
      <w:r w:rsidRPr="009A43CD">
        <w:t>en Ontwikkelingshulp</w:t>
      </w:r>
      <w:r w:rsidRPr="009A43CD" w:rsidR="00D75008">
        <w:t>,</w:t>
      </w:r>
      <w:r w:rsidRPr="009A43CD">
        <w:t xml:space="preserve"> </w:t>
      </w:r>
    </w:p>
    <w:p w:rsidRPr="009A43CD" w:rsidR="00095527" w:rsidRDefault="00095527" w14:paraId="0A0BAC0A" w14:textId="77777777"/>
    <w:p w:rsidRPr="009A43CD" w:rsidR="00095527" w:rsidRDefault="00095527" w14:paraId="5FB259B0" w14:textId="77777777"/>
    <w:p w:rsidRPr="009A43CD" w:rsidR="00095527" w:rsidRDefault="00095527" w14:paraId="02A2A2B1" w14:textId="77777777"/>
    <w:p w:rsidRPr="009A43CD" w:rsidR="00095527" w:rsidRDefault="00095527" w14:paraId="4A2BE1FD" w14:textId="77777777"/>
    <w:p w:rsidRPr="009A43CD" w:rsidR="00095527" w:rsidRDefault="00095527" w14:paraId="0470CAB2" w14:textId="77777777"/>
    <w:p w:rsidRPr="009A43CD" w:rsidR="00095527" w:rsidRDefault="00095527" w14:paraId="48481123" w14:textId="77777777"/>
    <w:p w:rsidR="00095527" w:rsidRDefault="00095527" w14:paraId="2B9964EB" w14:textId="761CC1E9">
      <w:r w:rsidRPr="009A43CD">
        <w:t>Aukje de Vries</w:t>
      </w:r>
    </w:p>
    <w:p w:rsidR="002C3FD1" w:rsidRDefault="002C3FD1" w14:paraId="39FA250B" w14:textId="77777777"/>
    <w:p w:rsidR="002C3FD1" w:rsidRDefault="002C3FD1" w14:paraId="39FA250C" w14:textId="77777777"/>
    <w:p w:rsidR="002C3FD1" w:rsidRDefault="002C3FD1" w14:paraId="39FA250D" w14:textId="77777777"/>
    <w:p w:rsidR="002C3FD1" w:rsidRDefault="002C3FD1" w14:paraId="39FA250E" w14:textId="77777777"/>
    <w:p w:rsidR="002C3FD1" w:rsidRDefault="002C3FD1" w14:paraId="39FA250F" w14:textId="77777777"/>
    <w:sectPr w:rsidR="002C3FD1" w:rsidSect="005A0759">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2F56" w14:textId="77777777" w:rsidR="003273F4" w:rsidRDefault="003273F4">
      <w:pPr>
        <w:spacing w:line="240" w:lineRule="auto"/>
      </w:pPr>
      <w:r>
        <w:separator/>
      </w:r>
    </w:p>
  </w:endnote>
  <w:endnote w:type="continuationSeparator" w:id="0">
    <w:p w14:paraId="2BD4B5DC" w14:textId="77777777" w:rsidR="003273F4" w:rsidRDefault="003273F4">
      <w:pPr>
        <w:spacing w:line="240" w:lineRule="auto"/>
      </w:pPr>
      <w:r>
        <w:continuationSeparator/>
      </w:r>
    </w:p>
  </w:endnote>
  <w:endnote w:type="continuationNotice" w:id="1">
    <w:p w14:paraId="4483EB04" w14:textId="77777777" w:rsidR="003273F4" w:rsidRDefault="003273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1388" w14:textId="77777777" w:rsidR="009A43CD" w:rsidRDefault="009A4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11946"/>
      <w:docPartObj>
        <w:docPartGallery w:val="Page Numbers (Bottom of Page)"/>
        <w:docPartUnique/>
      </w:docPartObj>
    </w:sdtPr>
    <w:sdtEndPr/>
    <w:sdtContent>
      <w:p w14:paraId="6D0B36C1" w14:textId="7423034D" w:rsidR="00D75008" w:rsidRDefault="00D75008">
        <w:pPr>
          <w:pStyle w:val="Footer"/>
          <w:jc w:val="center"/>
        </w:pPr>
        <w:r>
          <w:fldChar w:fldCharType="begin"/>
        </w:r>
        <w:r>
          <w:instrText>PAGE   \* MERGEFORMAT</w:instrText>
        </w:r>
        <w:r>
          <w:fldChar w:fldCharType="separate"/>
        </w:r>
        <w:r>
          <w:t>2</w:t>
        </w:r>
        <w:r>
          <w:fldChar w:fldCharType="end"/>
        </w:r>
      </w:p>
    </w:sdtContent>
  </w:sdt>
  <w:p w14:paraId="3BE8CCF2" w14:textId="77777777" w:rsidR="00D75008" w:rsidRDefault="00D75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48299"/>
      <w:docPartObj>
        <w:docPartGallery w:val="Page Numbers (Bottom of Page)"/>
        <w:docPartUnique/>
      </w:docPartObj>
    </w:sdtPr>
    <w:sdtEndPr/>
    <w:sdtContent>
      <w:p w14:paraId="3BD8EEAE" w14:textId="0B5EBC40" w:rsidR="00776BAA" w:rsidRDefault="00776BAA">
        <w:pPr>
          <w:pStyle w:val="Footer"/>
          <w:jc w:val="center"/>
        </w:pPr>
        <w:r>
          <w:fldChar w:fldCharType="begin"/>
        </w:r>
        <w:r>
          <w:instrText>PAGE   \* MERGEFORMAT</w:instrText>
        </w:r>
        <w:r>
          <w:fldChar w:fldCharType="separate"/>
        </w:r>
        <w:r>
          <w:t>2</w:t>
        </w:r>
        <w:r>
          <w:fldChar w:fldCharType="end"/>
        </w:r>
      </w:p>
    </w:sdtContent>
  </w:sdt>
  <w:p w14:paraId="39FA2513" w14:textId="77777777" w:rsidR="002C3FD1" w:rsidRDefault="002C3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9592" w14:textId="77777777" w:rsidR="003273F4" w:rsidRDefault="003273F4">
      <w:pPr>
        <w:spacing w:line="240" w:lineRule="auto"/>
      </w:pPr>
      <w:r>
        <w:separator/>
      </w:r>
    </w:p>
  </w:footnote>
  <w:footnote w:type="continuationSeparator" w:id="0">
    <w:p w14:paraId="4819EFF2" w14:textId="77777777" w:rsidR="003273F4" w:rsidRDefault="003273F4">
      <w:pPr>
        <w:spacing w:line="240" w:lineRule="auto"/>
      </w:pPr>
      <w:r>
        <w:continuationSeparator/>
      </w:r>
    </w:p>
  </w:footnote>
  <w:footnote w:type="continuationNotice" w:id="1">
    <w:p w14:paraId="5C384A17" w14:textId="77777777" w:rsidR="003273F4" w:rsidRDefault="003273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EC9B" w14:textId="77777777" w:rsidR="009A43CD" w:rsidRDefault="009A4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2510" w14:textId="03050325" w:rsidR="002C3FD1" w:rsidRDefault="00D91966">
    <w:r>
      <w:rPr>
        <w:noProof/>
      </w:rPr>
      <mc:AlternateContent>
        <mc:Choice Requires="wps">
          <w:drawing>
            <wp:anchor distT="0" distB="0" distL="0" distR="0" simplePos="0" relativeHeight="251658240" behindDoc="0" locked="1" layoutInCell="1" allowOverlap="1" wp14:anchorId="39FA2514" wp14:editId="39FA251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FA2545" w14:textId="77777777" w:rsidR="002C3FD1" w:rsidRDefault="00D91966">
                          <w:pPr>
                            <w:pStyle w:val="Referentiegegevensbold"/>
                          </w:pPr>
                          <w:r>
                            <w:t>Ministerie van Buitenlandse Zaken</w:t>
                          </w:r>
                        </w:p>
                        <w:p w14:paraId="39FA2546" w14:textId="77777777" w:rsidR="002C3FD1" w:rsidRDefault="002C3FD1">
                          <w:pPr>
                            <w:pStyle w:val="WitregelW2"/>
                          </w:pPr>
                        </w:p>
                        <w:p w14:paraId="39FA2547" w14:textId="77777777" w:rsidR="002C3FD1" w:rsidRDefault="00D91966">
                          <w:pPr>
                            <w:pStyle w:val="Referentiegegevensbold"/>
                          </w:pPr>
                          <w:r>
                            <w:t>Onze referentie</w:t>
                          </w:r>
                        </w:p>
                        <w:p w14:paraId="39FA2548" w14:textId="77777777" w:rsidR="002C3FD1" w:rsidRDefault="00D91966">
                          <w:pPr>
                            <w:pStyle w:val="Referentiegegevens"/>
                          </w:pPr>
                          <w:r>
                            <w:t>BZ2523650</w:t>
                          </w:r>
                        </w:p>
                      </w:txbxContent>
                    </wps:txbx>
                    <wps:bodyPr vert="horz" wrap="square" lIns="0" tIns="0" rIns="0" bIns="0" anchor="t" anchorCtr="0"/>
                  </wps:wsp>
                </a:graphicData>
              </a:graphic>
            </wp:anchor>
          </w:drawing>
        </mc:Choice>
        <mc:Fallback>
          <w:pict>
            <v:shapetype w14:anchorId="39FA251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FA2545" w14:textId="77777777" w:rsidR="002C3FD1" w:rsidRDefault="00D91966">
                    <w:pPr>
                      <w:pStyle w:val="Referentiegegevensbold"/>
                    </w:pPr>
                    <w:r>
                      <w:t>Ministerie van Buitenlandse Zaken</w:t>
                    </w:r>
                  </w:p>
                  <w:p w14:paraId="39FA2546" w14:textId="77777777" w:rsidR="002C3FD1" w:rsidRDefault="002C3FD1">
                    <w:pPr>
                      <w:pStyle w:val="WitregelW2"/>
                    </w:pPr>
                  </w:p>
                  <w:p w14:paraId="39FA2547" w14:textId="77777777" w:rsidR="002C3FD1" w:rsidRDefault="00D91966">
                    <w:pPr>
                      <w:pStyle w:val="Referentiegegevensbold"/>
                    </w:pPr>
                    <w:r>
                      <w:t>Onze referentie</w:t>
                    </w:r>
                  </w:p>
                  <w:p w14:paraId="39FA2548" w14:textId="77777777" w:rsidR="002C3FD1" w:rsidRDefault="00D91966">
                    <w:pPr>
                      <w:pStyle w:val="Referentiegegevens"/>
                    </w:pPr>
                    <w:r>
                      <w:t>BZ2523650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9FA2518" wp14:editId="00B5BBA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FA2557" w14:textId="77777777" w:rsidR="00D91966" w:rsidRDefault="00D91966"/>
                      </w:txbxContent>
                    </wps:txbx>
                    <wps:bodyPr vert="horz" wrap="square" lIns="0" tIns="0" rIns="0" bIns="0" anchor="t" anchorCtr="0"/>
                  </wps:wsp>
                </a:graphicData>
              </a:graphic>
            </wp:anchor>
          </w:drawing>
        </mc:Choice>
        <mc:Fallback>
          <w:pict>
            <v:shape w14:anchorId="39FA2518"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FA2557" w14:textId="77777777" w:rsidR="00D91966" w:rsidRDefault="00D9196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2512" w14:textId="3C6EAF4D" w:rsidR="002C3FD1" w:rsidRDefault="00D91966">
    <w:pPr>
      <w:spacing w:after="7131" w:line="14" w:lineRule="exact"/>
    </w:pPr>
    <w:r>
      <w:rPr>
        <w:noProof/>
      </w:rPr>
      <mc:AlternateContent>
        <mc:Choice Requires="wps">
          <w:drawing>
            <wp:anchor distT="0" distB="0" distL="0" distR="0" simplePos="0" relativeHeight="251658242" behindDoc="0" locked="1" layoutInCell="1" allowOverlap="1" wp14:anchorId="39FA251A" wp14:editId="39FA251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FA254A" w14:textId="77777777" w:rsidR="00D91966" w:rsidRDefault="00D91966"/>
                      </w:txbxContent>
                    </wps:txbx>
                    <wps:bodyPr vert="horz" wrap="square" lIns="0" tIns="0" rIns="0" bIns="0" anchor="t" anchorCtr="0"/>
                  </wps:wsp>
                </a:graphicData>
              </a:graphic>
            </wp:anchor>
          </w:drawing>
        </mc:Choice>
        <mc:Fallback>
          <w:pict>
            <v:shapetype w14:anchorId="39FA251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FA254A" w14:textId="77777777" w:rsidR="00D91966" w:rsidRDefault="00D91966"/>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9FA251C" wp14:editId="39FA251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FA252B" w14:textId="77777777" w:rsidR="002C3FD1" w:rsidRDefault="00D9196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9FA251C"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FA252B" w14:textId="77777777" w:rsidR="002C3FD1" w:rsidRDefault="00D9196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9FA251E" wp14:editId="39FA251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C3FD1" w14:paraId="39FA252E" w14:textId="77777777">
                            <w:tc>
                              <w:tcPr>
                                <w:tcW w:w="678" w:type="dxa"/>
                              </w:tcPr>
                              <w:p w14:paraId="39FA252C" w14:textId="77777777" w:rsidR="002C3FD1" w:rsidRDefault="00D91966">
                                <w:r>
                                  <w:t>Datum</w:t>
                                </w:r>
                              </w:p>
                            </w:tc>
                            <w:tc>
                              <w:tcPr>
                                <w:tcW w:w="6851" w:type="dxa"/>
                              </w:tcPr>
                              <w:p w14:paraId="39FA252D" w14:textId="0A84C70F" w:rsidR="002C3FD1" w:rsidRDefault="00D91966">
                                <w:r>
                                  <w:t xml:space="preserve"> </w:t>
                                </w:r>
                                <w:r w:rsidR="009A43CD">
                                  <w:t xml:space="preserve">12 </w:t>
                                </w:r>
                                <w:r>
                                  <w:t>januari 2026</w:t>
                                </w:r>
                              </w:p>
                            </w:tc>
                          </w:tr>
                          <w:tr w:rsidR="002C3FD1" w14:paraId="39FA2533" w14:textId="77777777">
                            <w:tc>
                              <w:tcPr>
                                <w:tcW w:w="678" w:type="dxa"/>
                              </w:tcPr>
                              <w:p w14:paraId="39FA252F" w14:textId="77777777" w:rsidR="002C3FD1" w:rsidRDefault="00D91966">
                                <w:r>
                                  <w:t>Betreft</w:t>
                                </w:r>
                              </w:p>
                              <w:p w14:paraId="39FA2530" w14:textId="77777777" w:rsidR="002C3FD1" w:rsidRDefault="002C3FD1"/>
                            </w:tc>
                            <w:tc>
                              <w:tcPr>
                                <w:tcW w:w="6851" w:type="dxa"/>
                              </w:tcPr>
                              <w:p w14:paraId="39FA2531" w14:textId="60CF7FDF" w:rsidR="002C3FD1" w:rsidRDefault="00D75008">
                                <w:r>
                                  <w:t xml:space="preserve"> Reactie op</w:t>
                                </w:r>
                                <w:r w:rsidR="00D91966">
                                  <w:t xml:space="preserve"> bevindingen rapporteurs bij begroting BHO 2026</w:t>
                                </w:r>
                              </w:p>
                              <w:p w14:paraId="39FA2532" w14:textId="77777777" w:rsidR="002C3FD1" w:rsidRDefault="002C3FD1"/>
                            </w:tc>
                          </w:tr>
                        </w:tbl>
                        <w:p w14:paraId="39FA2534" w14:textId="77777777" w:rsidR="002C3FD1" w:rsidRDefault="002C3FD1"/>
                        <w:p w14:paraId="39FA2535" w14:textId="77777777" w:rsidR="002C3FD1" w:rsidRDefault="002C3FD1"/>
                      </w:txbxContent>
                    </wps:txbx>
                    <wps:bodyPr vert="horz" wrap="square" lIns="0" tIns="0" rIns="0" bIns="0" anchor="t" anchorCtr="0"/>
                  </wps:wsp>
                </a:graphicData>
              </a:graphic>
            </wp:anchor>
          </w:drawing>
        </mc:Choice>
        <mc:Fallback>
          <w:pict>
            <v:shape w14:anchorId="39FA251E"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C3FD1" w14:paraId="39FA252E" w14:textId="77777777">
                      <w:tc>
                        <w:tcPr>
                          <w:tcW w:w="678" w:type="dxa"/>
                        </w:tcPr>
                        <w:p w14:paraId="39FA252C" w14:textId="77777777" w:rsidR="002C3FD1" w:rsidRDefault="00D91966">
                          <w:r>
                            <w:t>Datum</w:t>
                          </w:r>
                        </w:p>
                      </w:tc>
                      <w:tc>
                        <w:tcPr>
                          <w:tcW w:w="6851" w:type="dxa"/>
                        </w:tcPr>
                        <w:p w14:paraId="39FA252D" w14:textId="0A84C70F" w:rsidR="002C3FD1" w:rsidRDefault="00D91966">
                          <w:r>
                            <w:t xml:space="preserve"> </w:t>
                          </w:r>
                          <w:r w:rsidR="009A43CD">
                            <w:t xml:space="preserve">12 </w:t>
                          </w:r>
                          <w:r>
                            <w:t>januari 2026</w:t>
                          </w:r>
                        </w:p>
                      </w:tc>
                    </w:tr>
                    <w:tr w:rsidR="002C3FD1" w14:paraId="39FA2533" w14:textId="77777777">
                      <w:tc>
                        <w:tcPr>
                          <w:tcW w:w="678" w:type="dxa"/>
                        </w:tcPr>
                        <w:p w14:paraId="39FA252F" w14:textId="77777777" w:rsidR="002C3FD1" w:rsidRDefault="00D91966">
                          <w:r>
                            <w:t>Betreft</w:t>
                          </w:r>
                        </w:p>
                        <w:p w14:paraId="39FA2530" w14:textId="77777777" w:rsidR="002C3FD1" w:rsidRDefault="002C3FD1"/>
                      </w:tc>
                      <w:tc>
                        <w:tcPr>
                          <w:tcW w:w="6851" w:type="dxa"/>
                        </w:tcPr>
                        <w:p w14:paraId="39FA2531" w14:textId="60CF7FDF" w:rsidR="002C3FD1" w:rsidRDefault="00D75008">
                          <w:r>
                            <w:t xml:space="preserve"> Reactie op</w:t>
                          </w:r>
                          <w:r w:rsidR="00D91966">
                            <w:t xml:space="preserve"> bevindingen rapporteurs bij begroting BHO 2026</w:t>
                          </w:r>
                        </w:p>
                        <w:p w14:paraId="39FA2532" w14:textId="77777777" w:rsidR="002C3FD1" w:rsidRDefault="002C3FD1"/>
                      </w:tc>
                    </w:tr>
                  </w:tbl>
                  <w:p w14:paraId="39FA2534" w14:textId="77777777" w:rsidR="002C3FD1" w:rsidRDefault="002C3FD1"/>
                  <w:p w14:paraId="39FA2535" w14:textId="77777777" w:rsidR="002C3FD1" w:rsidRDefault="002C3FD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9FA2520" wp14:editId="39FA252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FA2536" w14:textId="77777777" w:rsidR="002C3FD1" w:rsidRDefault="00D91966">
                          <w:pPr>
                            <w:pStyle w:val="Referentiegegevensbold"/>
                          </w:pPr>
                          <w:r>
                            <w:t>Ministerie van Buitenlandse Zaken</w:t>
                          </w:r>
                        </w:p>
                        <w:p w14:paraId="39FA2537" w14:textId="77777777" w:rsidR="002C3FD1" w:rsidRDefault="002C3FD1">
                          <w:pPr>
                            <w:pStyle w:val="WitregelW1"/>
                          </w:pPr>
                        </w:p>
                        <w:p w14:paraId="39FA2538" w14:textId="440AA52E" w:rsidR="002C3FD1" w:rsidRPr="00D75008" w:rsidRDefault="00D75008">
                          <w:pPr>
                            <w:pStyle w:val="Referentiegegevens"/>
                          </w:pPr>
                          <w:r w:rsidRPr="00D75008">
                            <w:t>Rijnstraat 8</w:t>
                          </w:r>
                        </w:p>
                        <w:p w14:paraId="448BB06D" w14:textId="31117557" w:rsidR="00D75008" w:rsidRPr="00D75008" w:rsidRDefault="00D75008" w:rsidP="00D75008">
                          <w:pPr>
                            <w:rPr>
                              <w:sz w:val="13"/>
                              <w:szCs w:val="13"/>
                              <w:lang w:val="da-DK"/>
                            </w:rPr>
                          </w:pPr>
                          <w:r w:rsidRPr="00D75008">
                            <w:rPr>
                              <w:sz w:val="13"/>
                              <w:szCs w:val="13"/>
                              <w:lang w:val="da-DK"/>
                            </w:rPr>
                            <w:t>2515 XP Den Haag</w:t>
                          </w:r>
                        </w:p>
                        <w:p w14:paraId="7E1CB44D" w14:textId="470D07B8" w:rsidR="00D75008" w:rsidRPr="00D75008" w:rsidRDefault="00D75008" w:rsidP="00D75008">
                          <w:pPr>
                            <w:rPr>
                              <w:sz w:val="13"/>
                              <w:szCs w:val="13"/>
                              <w:lang w:val="da-DK"/>
                            </w:rPr>
                          </w:pPr>
                          <w:r w:rsidRPr="00D75008">
                            <w:rPr>
                              <w:sz w:val="13"/>
                              <w:szCs w:val="13"/>
                              <w:lang w:val="da-DK"/>
                            </w:rPr>
                            <w:t>Postbus 20061</w:t>
                          </w:r>
                        </w:p>
                        <w:p w14:paraId="0607835A" w14:textId="09F973BD" w:rsidR="00D75008" w:rsidRPr="00D75008" w:rsidRDefault="00D75008" w:rsidP="00D75008">
                          <w:pPr>
                            <w:rPr>
                              <w:sz w:val="13"/>
                              <w:szCs w:val="13"/>
                              <w:lang w:val="da-DK"/>
                            </w:rPr>
                          </w:pPr>
                          <w:r w:rsidRPr="00D75008">
                            <w:rPr>
                              <w:sz w:val="13"/>
                              <w:szCs w:val="13"/>
                              <w:lang w:val="da-DK"/>
                            </w:rPr>
                            <w:t>Nederland</w:t>
                          </w:r>
                        </w:p>
                        <w:p w14:paraId="39FA2539" w14:textId="77777777" w:rsidR="002C3FD1" w:rsidRPr="00D75008" w:rsidRDefault="00D91966">
                          <w:pPr>
                            <w:pStyle w:val="Referentiegegevens"/>
                            <w:rPr>
                              <w:lang w:val="da-DK"/>
                            </w:rPr>
                          </w:pPr>
                          <w:r w:rsidRPr="00D75008">
                            <w:rPr>
                              <w:lang w:val="da-DK"/>
                            </w:rPr>
                            <w:t>www.minbuza.nl</w:t>
                          </w:r>
                        </w:p>
                        <w:p w14:paraId="39FA253A" w14:textId="77777777" w:rsidR="002C3FD1" w:rsidRPr="00D75008" w:rsidRDefault="002C3FD1">
                          <w:pPr>
                            <w:pStyle w:val="WitregelW2"/>
                            <w:rPr>
                              <w:lang w:val="da-DK"/>
                            </w:rPr>
                          </w:pPr>
                        </w:p>
                        <w:p w14:paraId="39FA253B" w14:textId="77777777" w:rsidR="002C3FD1" w:rsidRDefault="00D91966">
                          <w:pPr>
                            <w:pStyle w:val="Referentiegegevensbold"/>
                          </w:pPr>
                          <w:r>
                            <w:t>Onze referentie</w:t>
                          </w:r>
                        </w:p>
                        <w:p w14:paraId="39FA253C" w14:textId="77777777" w:rsidR="002C3FD1" w:rsidRDefault="00D91966">
                          <w:pPr>
                            <w:pStyle w:val="Referentiegegevens"/>
                          </w:pPr>
                          <w:r>
                            <w:t>BZ2523650</w:t>
                          </w:r>
                        </w:p>
                        <w:p w14:paraId="39FA253D" w14:textId="77777777" w:rsidR="002C3FD1" w:rsidRDefault="002C3FD1">
                          <w:pPr>
                            <w:pStyle w:val="WitregelW1"/>
                          </w:pPr>
                        </w:p>
                        <w:p w14:paraId="39FA253E" w14:textId="77777777" w:rsidR="002C3FD1" w:rsidRDefault="00D91966">
                          <w:pPr>
                            <w:pStyle w:val="Referentiegegevensbold"/>
                          </w:pPr>
                          <w:r>
                            <w:t>Uw referentie</w:t>
                          </w:r>
                        </w:p>
                        <w:p w14:paraId="39FA253F" w14:textId="77777777" w:rsidR="002C3FD1" w:rsidRDefault="00D91966">
                          <w:pPr>
                            <w:pStyle w:val="Referentiegegevens"/>
                          </w:pPr>
                          <w:r>
                            <w:t>2025Z22061/2025D53268</w:t>
                          </w:r>
                        </w:p>
                        <w:p w14:paraId="39FA2540" w14:textId="77777777" w:rsidR="002C3FD1" w:rsidRDefault="002C3FD1">
                          <w:pPr>
                            <w:pStyle w:val="WitregelW1"/>
                          </w:pPr>
                        </w:p>
                        <w:p w14:paraId="39FA2541" w14:textId="77777777" w:rsidR="002C3FD1" w:rsidRDefault="00D91966">
                          <w:pPr>
                            <w:pStyle w:val="Referentiegegevensbold"/>
                          </w:pPr>
                          <w:r>
                            <w:t>Bijlage(n)</w:t>
                          </w:r>
                        </w:p>
                        <w:p w14:paraId="39FA2542" w14:textId="77777777" w:rsidR="002C3FD1" w:rsidRDefault="00D91966">
                          <w:pPr>
                            <w:pStyle w:val="Referentiegegevens"/>
                          </w:pPr>
                          <w:r>
                            <w:t>-</w:t>
                          </w:r>
                        </w:p>
                      </w:txbxContent>
                    </wps:txbx>
                    <wps:bodyPr vert="horz" wrap="square" lIns="0" tIns="0" rIns="0" bIns="0" anchor="t" anchorCtr="0"/>
                  </wps:wsp>
                </a:graphicData>
              </a:graphic>
            </wp:anchor>
          </w:drawing>
        </mc:Choice>
        <mc:Fallback>
          <w:pict>
            <v:shape w14:anchorId="39FA2520"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FA2536" w14:textId="77777777" w:rsidR="002C3FD1" w:rsidRDefault="00D91966">
                    <w:pPr>
                      <w:pStyle w:val="Referentiegegevensbold"/>
                    </w:pPr>
                    <w:r>
                      <w:t>Ministerie van Buitenlandse Zaken</w:t>
                    </w:r>
                  </w:p>
                  <w:p w14:paraId="39FA2537" w14:textId="77777777" w:rsidR="002C3FD1" w:rsidRDefault="002C3FD1">
                    <w:pPr>
                      <w:pStyle w:val="WitregelW1"/>
                    </w:pPr>
                  </w:p>
                  <w:p w14:paraId="39FA2538" w14:textId="440AA52E" w:rsidR="002C3FD1" w:rsidRPr="00D75008" w:rsidRDefault="00D75008">
                    <w:pPr>
                      <w:pStyle w:val="Referentiegegevens"/>
                    </w:pPr>
                    <w:r w:rsidRPr="00D75008">
                      <w:t>Rijnstraat 8</w:t>
                    </w:r>
                  </w:p>
                  <w:p w14:paraId="448BB06D" w14:textId="31117557" w:rsidR="00D75008" w:rsidRPr="00D75008" w:rsidRDefault="00D75008" w:rsidP="00D75008">
                    <w:pPr>
                      <w:rPr>
                        <w:sz w:val="13"/>
                        <w:szCs w:val="13"/>
                        <w:lang w:val="da-DK"/>
                      </w:rPr>
                    </w:pPr>
                    <w:r w:rsidRPr="00D75008">
                      <w:rPr>
                        <w:sz w:val="13"/>
                        <w:szCs w:val="13"/>
                        <w:lang w:val="da-DK"/>
                      </w:rPr>
                      <w:t>2515 XP Den Haag</w:t>
                    </w:r>
                  </w:p>
                  <w:p w14:paraId="7E1CB44D" w14:textId="470D07B8" w:rsidR="00D75008" w:rsidRPr="00D75008" w:rsidRDefault="00D75008" w:rsidP="00D75008">
                    <w:pPr>
                      <w:rPr>
                        <w:sz w:val="13"/>
                        <w:szCs w:val="13"/>
                        <w:lang w:val="da-DK"/>
                      </w:rPr>
                    </w:pPr>
                    <w:r w:rsidRPr="00D75008">
                      <w:rPr>
                        <w:sz w:val="13"/>
                        <w:szCs w:val="13"/>
                        <w:lang w:val="da-DK"/>
                      </w:rPr>
                      <w:t>Postbus 20061</w:t>
                    </w:r>
                  </w:p>
                  <w:p w14:paraId="0607835A" w14:textId="09F973BD" w:rsidR="00D75008" w:rsidRPr="00D75008" w:rsidRDefault="00D75008" w:rsidP="00D75008">
                    <w:pPr>
                      <w:rPr>
                        <w:sz w:val="13"/>
                        <w:szCs w:val="13"/>
                        <w:lang w:val="da-DK"/>
                      </w:rPr>
                    </w:pPr>
                    <w:r w:rsidRPr="00D75008">
                      <w:rPr>
                        <w:sz w:val="13"/>
                        <w:szCs w:val="13"/>
                        <w:lang w:val="da-DK"/>
                      </w:rPr>
                      <w:t>Nederland</w:t>
                    </w:r>
                  </w:p>
                  <w:p w14:paraId="39FA2539" w14:textId="77777777" w:rsidR="002C3FD1" w:rsidRPr="00D75008" w:rsidRDefault="00D91966">
                    <w:pPr>
                      <w:pStyle w:val="Referentiegegevens"/>
                      <w:rPr>
                        <w:lang w:val="da-DK"/>
                      </w:rPr>
                    </w:pPr>
                    <w:r w:rsidRPr="00D75008">
                      <w:rPr>
                        <w:lang w:val="da-DK"/>
                      </w:rPr>
                      <w:t>www.minbuza.nl</w:t>
                    </w:r>
                  </w:p>
                  <w:p w14:paraId="39FA253A" w14:textId="77777777" w:rsidR="002C3FD1" w:rsidRPr="00D75008" w:rsidRDefault="002C3FD1">
                    <w:pPr>
                      <w:pStyle w:val="WitregelW2"/>
                      <w:rPr>
                        <w:lang w:val="da-DK"/>
                      </w:rPr>
                    </w:pPr>
                  </w:p>
                  <w:p w14:paraId="39FA253B" w14:textId="77777777" w:rsidR="002C3FD1" w:rsidRDefault="00D91966">
                    <w:pPr>
                      <w:pStyle w:val="Referentiegegevensbold"/>
                    </w:pPr>
                    <w:r>
                      <w:t>Onze referentie</w:t>
                    </w:r>
                  </w:p>
                  <w:p w14:paraId="39FA253C" w14:textId="77777777" w:rsidR="002C3FD1" w:rsidRDefault="00D91966">
                    <w:pPr>
                      <w:pStyle w:val="Referentiegegevens"/>
                    </w:pPr>
                    <w:r>
                      <w:t>BZ2523650</w:t>
                    </w:r>
                  </w:p>
                  <w:p w14:paraId="39FA253D" w14:textId="77777777" w:rsidR="002C3FD1" w:rsidRDefault="002C3FD1">
                    <w:pPr>
                      <w:pStyle w:val="WitregelW1"/>
                    </w:pPr>
                  </w:p>
                  <w:p w14:paraId="39FA253E" w14:textId="77777777" w:rsidR="002C3FD1" w:rsidRDefault="00D91966">
                    <w:pPr>
                      <w:pStyle w:val="Referentiegegevensbold"/>
                    </w:pPr>
                    <w:r>
                      <w:t>Uw referentie</w:t>
                    </w:r>
                  </w:p>
                  <w:p w14:paraId="39FA253F" w14:textId="77777777" w:rsidR="002C3FD1" w:rsidRDefault="00D91966">
                    <w:pPr>
                      <w:pStyle w:val="Referentiegegevens"/>
                    </w:pPr>
                    <w:r>
                      <w:t>2025Z22061/2025D53268</w:t>
                    </w:r>
                  </w:p>
                  <w:p w14:paraId="39FA2540" w14:textId="77777777" w:rsidR="002C3FD1" w:rsidRDefault="002C3FD1">
                    <w:pPr>
                      <w:pStyle w:val="WitregelW1"/>
                    </w:pPr>
                  </w:p>
                  <w:p w14:paraId="39FA2541" w14:textId="77777777" w:rsidR="002C3FD1" w:rsidRDefault="00D91966">
                    <w:pPr>
                      <w:pStyle w:val="Referentiegegevensbold"/>
                    </w:pPr>
                    <w:r>
                      <w:t>Bijlage(n)</w:t>
                    </w:r>
                  </w:p>
                  <w:p w14:paraId="39FA2542" w14:textId="77777777" w:rsidR="002C3FD1" w:rsidRDefault="00D9196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9FA2524" wp14:editId="62D3D83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FA2550" w14:textId="77777777" w:rsidR="00D91966" w:rsidRDefault="00D91966"/>
                      </w:txbxContent>
                    </wps:txbx>
                    <wps:bodyPr vert="horz" wrap="square" lIns="0" tIns="0" rIns="0" bIns="0" anchor="t" anchorCtr="0"/>
                  </wps:wsp>
                </a:graphicData>
              </a:graphic>
            </wp:anchor>
          </w:drawing>
        </mc:Choice>
        <mc:Fallback>
          <w:pict>
            <v:shape w14:anchorId="39FA2524"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FA2550" w14:textId="77777777" w:rsidR="00D91966" w:rsidRDefault="00D91966"/>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9FA2526" wp14:editId="39FA252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FA2552" w14:textId="77777777" w:rsidR="00D91966" w:rsidRDefault="00D91966"/>
                      </w:txbxContent>
                    </wps:txbx>
                    <wps:bodyPr vert="horz" wrap="square" lIns="0" tIns="0" rIns="0" bIns="0" anchor="t" anchorCtr="0"/>
                  </wps:wsp>
                </a:graphicData>
              </a:graphic>
            </wp:anchor>
          </w:drawing>
        </mc:Choice>
        <mc:Fallback>
          <w:pict>
            <v:shape w14:anchorId="39FA2526"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FA2552" w14:textId="77777777" w:rsidR="00D91966" w:rsidRDefault="00D91966"/>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9FA2528" wp14:editId="39FA252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FA2544" w14:textId="77777777" w:rsidR="002C3FD1" w:rsidRDefault="00D91966">
                          <w:pPr>
                            <w:spacing w:line="240" w:lineRule="auto"/>
                          </w:pPr>
                          <w:r>
                            <w:rPr>
                              <w:noProof/>
                            </w:rPr>
                            <w:drawing>
                              <wp:inline distT="0" distB="0" distL="0" distR="0" wp14:anchorId="39FA254A" wp14:editId="39FA254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A2528"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FA2544" w14:textId="77777777" w:rsidR="002C3FD1" w:rsidRDefault="00D91966">
                    <w:pPr>
                      <w:spacing w:line="240" w:lineRule="auto"/>
                    </w:pPr>
                    <w:r>
                      <w:rPr>
                        <w:noProof/>
                      </w:rPr>
                      <w:drawing>
                        <wp:inline distT="0" distB="0" distL="0" distR="0" wp14:anchorId="39FA254A" wp14:editId="39FA254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DAA6E"/>
    <w:multiLevelType w:val="multilevel"/>
    <w:tmpl w:val="AAA2BE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468D46"/>
    <w:multiLevelType w:val="multilevel"/>
    <w:tmpl w:val="7E5F035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5E673FA"/>
    <w:multiLevelType w:val="hybridMultilevel"/>
    <w:tmpl w:val="D79C3BD8"/>
    <w:lvl w:ilvl="0" w:tplc="004E218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5CE980"/>
    <w:multiLevelType w:val="multilevel"/>
    <w:tmpl w:val="E3B811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D9ABDCC"/>
    <w:multiLevelType w:val="multilevel"/>
    <w:tmpl w:val="5520836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BCAFEAE"/>
    <w:multiLevelType w:val="multilevel"/>
    <w:tmpl w:val="760E17D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51469027">
    <w:abstractNumId w:val="1"/>
  </w:num>
  <w:num w:numId="2" w16cid:durableId="2074887376">
    <w:abstractNumId w:val="5"/>
  </w:num>
  <w:num w:numId="3" w16cid:durableId="773862235">
    <w:abstractNumId w:val="3"/>
  </w:num>
  <w:num w:numId="4" w16cid:durableId="367342008">
    <w:abstractNumId w:val="4"/>
  </w:num>
  <w:num w:numId="5" w16cid:durableId="592474960">
    <w:abstractNumId w:val="0"/>
  </w:num>
  <w:num w:numId="6" w16cid:durableId="182538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D1"/>
    <w:rsid w:val="0001073C"/>
    <w:rsid w:val="00030F49"/>
    <w:rsid w:val="00041C6F"/>
    <w:rsid w:val="00041E4E"/>
    <w:rsid w:val="00042FF4"/>
    <w:rsid w:val="000604C0"/>
    <w:rsid w:val="00064C94"/>
    <w:rsid w:val="000747BD"/>
    <w:rsid w:val="000768AE"/>
    <w:rsid w:val="000771B0"/>
    <w:rsid w:val="00095527"/>
    <w:rsid w:val="000B58E7"/>
    <w:rsid w:val="000B7E86"/>
    <w:rsid w:val="000E2138"/>
    <w:rsid w:val="0010319A"/>
    <w:rsid w:val="001059C3"/>
    <w:rsid w:val="00136D65"/>
    <w:rsid w:val="0014263C"/>
    <w:rsid w:val="00145506"/>
    <w:rsid w:val="00156B86"/>
    <w:rsid w:val="00176EEB"/>
    <w:rsid w:val="001C1399"/>
    <w:rsid w:val="001C26F1"/>
    <w:rsid w:val="001D2203"/>
    <w:rsid w:val="001E49C8"/>
    <w:rsid w:val="00200EE6"/>
    <w:rsid w:val="00213B01"/>
    <w:rsid w:val="00223757"/>
    <w:rsid w:val="0025220D"/>
    <w:rsid w:val="00263BA1"/>
    <w:rsid w:val="00285510"/>
    <w:rsid w:val="002A0248"/>
    <w:rsid w:val="002A4DC7"/>
    <w:rsid w:val="002B1AF0"/>
    <w:rsid w:val="002C3FD1"/>
    <w:rsid w:val="002D13FF"/>
    <w:rsid w:val="002D7B7B"/>
    <w:rsid w:val="002E4651"/>
    <w:rsid w:val="002F6C9E"/>
    <w:rsid w:val="003273F4"/>
    <w:rsid w:val="0036714E"/>
    <w:rsid w:val="003A18C3"/>
    <w:rsid w:val="003B36B6"/>
    <w:rsid w:val="003C3231"/>
    <w:rsid w:val="003E0A5A"/>
    <w:rsid w:val="00433784"/>
    <w:rsid w:val="00473017"/>
    <w:rsid w:val="00490F96"/>
    <w:rsid w:val="004A506C"/>
    <w:rsid w:val="004A71A9"/>
    <w:rsid w:val="004D2111"/>
    <w:rsid w:val="004E10DD"/>
    <w:rsid w:val="00501889"/>
    <w:rsid w:val="005970F5"/>
    <w:rsid w:val="005A0759"/>
    <w:rsid w:val="005E09B1"/>
    <w:rsid w:val="00607553"/>
    <w:rsid w:val="006510FD"/>
    <w:rsid w:val="006610B4"/>
    <w:rsid w:val="00663410"/>
    <w:rsid w:val="006757E0"/>
    <w:rsid w:val="00676188"/>
    <w:rsid w:val="006A21E9"/>
    <w:rsid w:val="006B27E5"/>
    <w:rsid w:val="006B6848"/>
    <w:rsid w:val="006C3985"/>
    <w:rsid w:val="006D1B62"/>
    <w:rsid w:val="006E3F75"/>
    <w:rsid w:val="007149FB"/>
    <w:rsid w:val="00721A31"/>
    <w:rsid w:val="00725D74"/>
    <w:rsid w:val="007312F0"/>
    <w:rsid w:val="00745684"/>
    <w:rsid w:val="007610F1"/>
    <w:rsid w:val="0076496A"/>
    <w:rsid w:val="00774BFC"/>
    <w:rsid w:val="00776BAA"/>
    <w:rsid w:val="00777959"/>
    <w:rsid w:val="007B1AB2"/>
    <w:rsid w:val="007C57C4"/>
    <w:rsid w:val="007D0E03"/>
    <w:rsid w:val="007D2DB8"/>
    <w:rsid w:val="007D6571"/>
    <w:rsid w:val="00836C76"/>
    <w:rsid w:val="008514F4"/>
    <w:rsid w:val="00874741"/>
    <w:rsid w:val="008755FB"/>
    <w:rsid w:val="0087713F"/>
    <w:rsid w:val="00883A1A"/>
    <w:rsid w:val="008A3391"/>
    <w:rsid w:val="008B72B1"/>
    <w:rsid w:val="008C6993"/>
    <w:rsid w:val="008D0F99"/>
    <w:rsid w:val="008E0D19"/>
    <w:rsid w:val="008E4B17"/>
    <w:rsid w:val="008F2F7E"/>
    <w:rsid w:val="00910C11"/>
    <w:rsid w:val="0092421A"/>
    <w:rsid w:val="00924394"/>
    <w:rsid w:val="00925F4C"/>
    <w:rsid w:val="009356E3"/>
    <w:rsid w:val="00957249"/>
    <w:rsid w:val="00964044"/>
    <w:rsid w:val="00964100"/>
    <w:rsid w:val="00994524"/>
    <w:rsid w:val="009A43CD"/>
    <w:rsid w:val="009A59B6"/>
    <w:rsid w:val="009B7B68"/>
    <w:rsid w:val="009F1ED7"/>
    <w:rsid w:val="00A02AD8"/>
    <w:rsid w:val="00A13EBC"/>
    <w:rsid w:val="00A15EBD"/>
    <w:rsid w:val="00A274B3"/>
    <w:rsid w:val="00A431D1"/>
    <w:rsid w:val="00A439FB"/>
    <w:rsid w:val="00A51162"/>
    <w:rsid w:val="00A95CCF"/>
    <w:rsid w:val="00AA1469"/>
    <w:rsid w:val="00AA7DC2"/>
    <w:rsid w:val="00AD6E34"/>
    <w:rsid w:val="00B37DE2"/>
    <w:rsid w:val="00B46659"/>
    <w:rsid w:val="00B879D6"/>
    <w:rsid w:val="00BA051A"/>
    <w:rsid w:val="00BB4933"/>
    <w:rsid w:val="00BC63FD"/>
    <w:rsid w:val="00BE4FE3"/>
    <w:rsid w:val="00C1357E"/>
    <w:rsid w:val="00C41F2F"/>
    <w:rsid w:val="00C4249F"/>
    <w:rsid w:val="00C52F73"/>
    <w:rsid w:val="00C77649"/>
    <w:rsid w:val="00C86089"/>
    <w:rsid w:val="00CB435D"/>
    <w:rsid w:val="00CC3EB0"/>
    <w:rsid w:val="00CD3A9A"/>
    <w:rsid w:val="00CD7B6E"/>
    <w:rsid w:val="00D0771F"/>
    <w:rsid w:val="00D2197F"/>
    <w:rsid w:val="00D3479B"/>
    <w:rsid w:val="00D43B51"/>
    <w:rsid w:val="00D55B8C"/>
    <w:rsid w:val="00D61DEB"/>
    <w:rsid w:val="00D741AD"/>
    <w:rsid w:val="00D75008"/>
    <w:rsid w:val="00D91966"/>
    <w:rsid w:val="00DA7042"/>
    <w:rsid w:val="00DB57C7"/>
    <w:rsid w:val="00DB67AF"/>
    <w:rsid w:val="00DD78C2"/>
    <w:rsid w:val="00DF50DF"/>
    <w:rsid w:val="00E2265F"/>
    <w:rsid w:val="00E23573"/>
    <w:rsid w:val="00E30450"/>
    <w:rsid w:val="00E3083D"/>
    <w:rsid w:val="00E40BA2"/>
    <w:rsid w:val="00E441BC"/>
    <w:rsid w:val="00E5519D"/>
    <w:rsid w:val="00E61FBE"/>
    <w:rsid w:val="00E64FCB"/>
    <w:rsid w:val="00E74F9D"/>
    <w:rsid w:val="00E76ACE"/>
    <w:rsid w:val="00EA3BF2"/>
    <w:rsid w:val="00EC508B"/>
    <w:rsid w:val="00F469F9"/>
    <w:rsid w:val="00F52418"/>
    <w:rsid w:val="00F64432"/>
    <w:rsid w:val="00F67D96"/>
    <w:rsid w:val="00F90F6D"/>
    <w:rsid w:val="00F96344"/>
    <w:rsid w:val="00FB5F09"/>
    <w:rsid w:val="00FD143C"/>
    <w:rsid w:val="00FE1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2507"/>
  <w15:docId w15:val="{C2B20106-D47A-4E28-B341-33B92EC8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01889"/>
    <w:pPr>
      <w:tabs>
        <w:tab w:val="center" w:pos="4513"/>
        <w:tab w:val="right" w:pos="9026"/>
      </w:tabs>
      <w:spacing w:line="240" w:lineRule="auto"/>
    </w:pPr>
  </w:style>
  <w:style w:type="character" w:customStyle="1" w:styleId="HeaderChar">
    <w:name w:val="Header Char"/>
    <w:basedOn w:val="DefaultParagraphFont"/>
    <w:link w:val="Header"/>
    <w:uiPriority w:val="99"/>
    <w:rsid w:val="00501889"/>
    <w:rPr>
      <w:rFonts w:ascii="Verdana" w:hAnsi="Verdana"/>
      <w:color w:val="000000"/>
      <w:sz w:val="18"/>
      <w:szCs w:val="18"/>
    </w:rPr>
  </w:style>
  <w:style w:type="paragraph" w:styleId="Footer">
    <w:name w:val="footer"/>
    <w:basedOn w:val="Normal"/>
    <w:link w:val="FooterChar"/>
    <w:uiPriority w:val="99"/>
    <w:unhideWhenUsed/>
    <w:rsid w:val="00501889"/>
    <w:pPr>
      <w:tabs>
        <w:tab w:val="center" w:pos="4513"/>
        <w:tab w:val="right" w:pos="9026"/>
      </w:tabs>
      <w:spacing w:line="240" w:lineRule="auto"/>
    </w:pPr>
  </w:style>
  <w:style w:type="character" w:customStyle="1" w:styleId="FooterChar">
    <w:name w:val="Footer Char"/>
    <w:basedOn w:val="DefaultParagraphFont"/>
    <w:link w:val="Footer"/>
    <w:uiPriority w:val="99"/>
    <w:rsid w:val="00501889"/>
    <w:rPr>
      <w:rFonts w:ascii="Verdana" w:hAnsi="Verdana"/>
      <w:color w:val="000000"/>
      <w:sz w:val="18"/>
      <w:szCs w:val="18"/>
    </w:rPr>
  </w:style>
  <w:style w:type="paragraph" w:styleId="Revision">
    <w:name w:val="Revision"/>
    <w:hidden/>
    <w:uiPriority w:val="99"/>
    <w:semiHidden/>
    <w:rsid w:val="0050188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01889"/>
    <w:rPr>
      <w:sz w:val="16"/>
      <w:szCs w:val="16"/>
    </w:rPr>
  </w:style>
  <w:style w:type="paragraph" w:styleId="CommentText">
    <w:name w:val="annotation text"/>
    <w:basedOn w:val="Normal"/>
    <w:link w:val="CommentTextChar"/>
    <w:uiPriority w:val="99"/>
    <w:unhideWhenUsed/>
    <w:rsid w:val="00501889"/>
    <w:pPr>
      <w:spacing w:line="240" w:lineRule="auto"/>
    </w:pPr>
    <w:rPr>
      <w:sz w:val="20"/>
      <w:szCs w:val="20"/>
    </w:rPr>
  </w:style>
  <w:style w:type="character" w:customStyle="1" w:styleId="CommentTextChar">
    <w:name w:val="Comment Text Char"/>
    <w:basedOn w:val="DefaultParagraphFont"/>
    <w:link w:val="CommentText"/>
    <w:uiPriority w:val="99"/>
    <w:rsid w:val="0050188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01889"/>
    <w:rPr>
      <w:b/>
      <w:bCs/>
    </w:rPr>
  </w:style>
  <w:style w:type="character" w:customStyle="1" w:styleId="CommentSubjectChar">
    <w:name w:val="Comment Subject Char"/>
    <w:basedOn w:val="CommentTextChar"/>
    <w:link w:val="CommentSubject"/>
    <w:uiPriority w:val="99"/>
    <w:semiHidden/>
    <w:rsid w:val="00501889"/>
    <w:rPr>
      <w:rFonts w:ascii="Verdana" w:hAnsi="Verdana"/>
      <w:b/>
      <w:bCs/>
      <w:color w:val="000000"/>
    </w:rPr>
  </w:style>
  <w:style w:type="paragraph" w:customStyle="1" w:styleId="Citaat1">
    <w:name w:val="Citaat1"/>
    <w:basedOn w:val="Normal"/>
    <w:next w:val="Normal"/>
    <w:uiPriority w:val="98"/>
    <w:qFormat/>
    <w:rsid w:val="004E10DD"/>
    <w:pPr>
      <w:spacing w:before="200" w:after="160"/>
      <w:ind w:left="861"/>
      <w:jc w:val="center"/>
    </w:pPr>
    <w:rPr>
      <w:i/>
      <w:color w:val="404040"/>
    </w:rPr>
  </w:style>
  <w:style w:type="paragraph" w:customStyle="1" w:styleId="Geenafstand1">
    <w:name w:val="Geen afstand1"/>
    <w:basedOn w:val="Normal"/>
    <w:next w:val="Normal"/>
    <w:uiPriority w:val="98"/>
    <w:qFormat/>
    <w:rsid w:val="004E10DD"/>
    <w:pPr>
      <w:spacing w:line="180" w:lineRule="exact"/>
    </w:pPr>
  </w:style>
  <w:style w:type="paragraph" w:customStyle="1" w:styleId="Intensievebenadrukking1">
    <w:name w:val="Intensieve benadrukking1"/>
    <w:basedOn w:val="Normal"/>
    <w:next w:val="Normal"/>
    <w:uiPriority w:val="98"/>
    <w:qFormat/>
    <w:rsid w:val="004E10DD"/>
    <w:rPr>
      <w:i/>
      <w:color w:val="4F81BD"/>
    </w:rPr>
  </w:style>
  <w:style w:type="paragraph" w:customStyle="1" w:styleId="Intensieveverwijzing1">
    <w:name w:val="Intensieve verwijzing1"/>
    <w:basedOn w:val="Normal"/>
    <w:next w:val="Normal"/>
    <w:uiPriority w:val="98"/>
    <w:qFormat/>
    <w:rsid w:val="004E10DD"/>
    <w:rPr>
      <w:b/>
      <w:smallCaps/>
      <w:color w:val="4F81BD"/>
      <w:spacing w:val="5"/>
    </w:rPr>
  </w:style>
  <w:style w:type="paragraph" w:customStyle="1" w:styleId="Kop11">
    <w:name w:val="Kop 11"/>
    <w:basedOn w:val="Normal"/>
    <w:next w:val="Normal"/>
    <w:qFormat/>
    <w:rsid w:val="004E10DD"/>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E10DD"/>
    <w:pPr>
      <w:tabs>
        <w:tab w:val="left" w:pos="0"/>
      </w:tabs>
      <w:spacing w:before="240"/>
    </w:pPr>
    <w:rPr>
      <w:i/>
    </w:rPr>
  </w:style>
  <w:style w:type="paragraph" w:customStyle="1" w:styleId="Kop31">
    <w:name w:val="Kop 31"/>
    <w:basedOn w:val="Normal"/>
    <w:next w:val="Normal"/>
    <w:uiPriority w:val="2"/>
    <w:qFormat/>
    <w:rsid w:val="004E10DD"/>
    <w:pPr>
      <w:tabs>
        <w:tab w:val="left" w:pos="0"/>
      </w:tabs>
      <w:spacing w:before="240"/>
      <w:ind w:left="-1120"/>
    </w:pPr>
  </w:style>
  <w:style w:type="paragraph" w:customStyle="1" w:styleId="Kop41">
    <w:name w:val="Kop 41"/>
    <w:basedOn w:val="Normal"/>
    <w:next w:val="Normal"/>
    <w:uiPriority w:val="3"/>
    <w:qFormat/>
    <w:rsid w:val="004E10DD"/>
    <w:pPr>
      <w:tabs>
        <w:tab w:val="left" w:pos="0"/>
      </w:tabs>
      <w:spacing w:before="240"/>
      <w:ind w:left="-1120"/>
    </w:pPr>
  </w:style>
  <w:style w:type="paragraph" w:customStyle="1" w:styleId="Kop51">
    <w:name w:val="Kop 51"/>
    <w:basedOn w:val="Normal"/>
    <w:next w:val="Normal"/>
    <w:rsid w:val="004E10DD"/>
    <w:pPr>
      <w:spacing w:line="320" w:lineRule="exact"/>
    </w:pPr>
    <w:rPr>
      <w:sz w:val="24"/>
      <w:szCs w:val="24"/>
    </w:rPr>
  </w:style>
  <w:style w:type="paragraph" w:customStyle="1" w:styleId="Ondertitel1">
    <w:name w:val="Ondertitel1"/>
    <w:basedOn w:val="Normal"/>
    <w:next w:val="Normal"/>
    <w:uiPriority w:val="8"/>
    <w:qFormat/>
    <w:rsid w:val="004E10DD"/>
    <w:pPr>
      <w:spacing w:line="320" w:lineRule="atLeast"/>
    </w:pPr>
    <w:rPr>
      <w:sz w:val="24"/>
      <w:szCs w:val="24"/>
    </w:rPr>
  </w:style>
  <w:style w:type="paragraph" w:customStyle="1" w:styleId="Subtielebenadrukking1">
    <w:name w:val="Subtiele benadrukking1"/>
    <w:basedOn w:val="Normal"/>
    <w:next w:val="Normal"/>
    <w:uiPriority w:val="98"/>
    <w:qFormat/>
    <w:rsid w:val="004E10DD"/>
    <w:rPr>
      <w:i/>
      <w:color w:val="404040"/>
    </w:rPr>
  </w:style>
  <w:style w:type="paragraph" w:customStyle="1" w:styleId="Subtieleverwijzing1">
    <w:name w:val="Subtiele verwijzing1"/>
    <w:basedOn w:val="Normal"/>
    <w:next w:val="Normal"/>
    <w:uiPriority w:val="98"/>
    <w:qFormat/>
    <w:rsid w:val="004E10DD"/>
    <w:rPr>
      <w:smallCaps/>
      <w:color w:val="404040"/>
    </w:rPr>
  </w:style>
  <w:style w:type="table" w:customStyle="1" w:styleId="Tabelraster1">
    <w:name w:val="Tabelraster1"/>
    <w:rsid w:val="004E10D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E10DD"/>
    <w:pPr>
      <w:spacing w:line="320" w:lineRule="atLeast"/>
    </w:pPr>
    <w:rPr>
      <w:b/>
      <w:sz w:val="24"/>
      <w:szCs w:val="24"/>
    </w:rPr>
  </w:style>
  <w:style w:type="paragraph" w:customStyle="1" w:styleId="Titelvanboek1">
    <w:name w:val="Titel van boek1"/>
    <w:basedOn w:val="Normal"/>
    <w:next w:val="Normal"/>
    <w:uiPriority w:val="98"/>
    <w:qFormat/>
    <w:rsid w:val="004E10DD"/>
    <w:rPr>
      <w:b/>
      <w:i/>
      <w:spacing w:val="5"/>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E10DD"/>
    <w:pPr>
      <w:spacing w:line="283" w:lineRule="exact"/>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4E10D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409</ap:Words>
  <ap:Characters>2252</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Verzoek aan R inzake bevindingen rapporteurs bij begroting BHO 2026</vt:lpstr>
    </vt:vector>
  </ap:TitlesOfParts>
  <ap:LinksUpToDate>false</ap:LinksUpToDate>
  <ap:CharactersWithSpaces>2656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2026-01-08T11:36:00.0000000Z</lastPrinted>
  <dcterms:created xsi:type="dcterms:W3CDTF">2026-01-12T09:54:00.0000000Z</dcterms:created>
  <dcterms:modified xsi:type="dcterms:W3CDTF">2026-01-12T09:54:00.0000000Z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fbc4c387-da35-4ba0-9b9f-e9a5f8ac4010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112;#United Kingdom|80b18d6d-575e-4fa0-af2e-e3a5dbb5598d</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