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71C8" w:rsidR="003D37C9" w:rsidP="003D37C9" w:rsidRDefault="003D37C9" w14:paraId="5AF2C685" w14:textId="77777777">
      <w:r>
        <w:t>Het A</w:t>
      </w:r>
      <w:r w:rsidRPr="00E271C8">
        <w:t>dviescollege ICT-toetsing (</w:t>
      </w:r>
      <w:proofErr w:type="spellStart"/>
      <w:r w:rsidRPr="00E271C8">
        <w:t>AcICT</w:t>
      </w:r>
      <w:proofErr w:type="spellEnd"/>
      <w:r w:rsidRPr="00E271C8">
        <w:t xml:space="preserve">) heeft op verzoek van mijn ambtsvoorganger onderzoek verricht naar het project Financial Management Suite Plus (FMS+) bij de politie. Het advies van het </w:t>
      </w:r>
      <w:proofErr w:type="spellStart"/>
      <w:r w:rsidRPr="00E271C8">
        <w:t>AcICT</w:t>
      </w:r>
      <w:proofErr w:type="spellEnd"/>
      <w:r w:rsidRPr="00E271C8">
        <w:t xml:space="preserve"> is bijgesloten als bijlage bij deze brief. In deze brief wordt nader ingaan op het project FMS+, de conclusies en adviezen van het </w:t>
      </w:r>
      <w:proofErr w:type="spellStart"/>
      <w:r w:rsidRPr="00E271C8">
        <w:t>AcICT</w:t>
      </w:r>
      <w:proofErr w:type="spellEnd"/>
      <w:r w:rsidRPr="00E271C8">
        <w:t xml:space="preserve"> en per aanbeveling is aangeven op welke wijze de politie hier opvolging aan zal geven.</w:t>
      </w:r>
    </w:p>
    <w:p w:rsidRPr="00E271C8" w:rsidR="003D37C9" w:rsidP="003D37C9" w:rsidRDefault="003D37C9" w14:paraId="2EB6CEE2" w14:textId="77777777"/>
    <w:p w:rsidRPr="00E271C8" w:rsidR="003D37C9" w:rsidP="003D37C9" w:rsidRDefault="003D37C9" w14:paraId="362B8387" w14:textId="77777777">
      <w:pPr>
        <w:rPr>
          <w:b/>
          <w:bCs/>
        </w:rPr>
      </w:pPr>
      <w:r w:rsidRPr="00E271C8">
        <w:rPr>
          <w:b/>
          <w:bCs/>
        </w:rPr>
        <w:t>Project FMS+</w:t>
      </w:r>
    </w:p>
    <w:p w:rsidRPr="005E03F8" w:rsidR="003D37C9" w:rsidP="003D37C9" w:rsidRDefault="003D37C9" w14:paraId="3E619A33" w14:textId="77777777">
      <w:r w:rsidRPr="005E03F8">
        <w:t>Het harmoniseren en op niveau brengen van de (informatievoorziening voor) bedrijfsvoering is voor de politie noodzakelijk en urgent. Op dit moment wordt de bedrijfsvoering van de politie nog door een lappendeken van losse applicaties ondersteund, zijn niet alle werkprocessen uniform ingericht en beschikt de politie over onvoldoende stuurinformatie. Dit raakt ook de kwaliteit van de kernactiviteiten zoals handhaving en opsporing.</w:t>
      </w:r>
    </w:p>
    <w:p w:rsidRPr="005E03F8" w:rsidR="003D37C9" w:rsidP="003D37C9" w:rsidRDefault="003D37C9" w14:paraId="41656D4B" w14:textId="77777777"/>
    <w:p w:rsidRPr="005E03F8" w:rsidR="003D37C9" w:rsidP="003D37C9" w:rsidRDefault="003D37C9" w14:paraId="6B1EBD1F" w14:textId="77777777">
      <w:r w:rsidRPr="005E03F8">
        <w:t xml:space="preserve">In het kader van het programma Modernisering IV Bedrijfsvoering (MIB) werkt de politie aan de vernieuwing van het gehele applicatielandschap voor de bedrijfsvoering, op het vlak van capaciteitsmanagement, HRM en financiën. </w:t>
      </w:r>
    </w:p>
    <w:p w:rsidRPr="005E03F8" w:rsidR="003D37C9" w:rsidP="003D37C9" w:rsidRDefault="003D37C9" w14:paraId="154A372A" w14:textId="77777777"/>
    <w:p w:rsidRPr="005E03F8" w:rsidR="003D37C9" w:rsidP="003D37C9" w:rsidRDefault="003D37C9" w14:paraId="5B33051F" w14:textId="77777777">
      <w:r w:rsidRPr="005E03F8">
        <w:t>Het deelproject FMS+ richt zich op het verwerven, inrichten en implementeren van een Software as a Service (SaaS)-suite en heeft betrekking op de IV-voorzieningen ter ondersteuning van financieel management, verwerving, contract- en leveranciersmanagement, projectmanagement, logistiek en middelenbeheer. Inmiddels is de implementatiefase van FMS+ in september 2025 gestart. Hierbij is onder meer gekozen voor een oplossing van leverancier SAP.</w:t>
      </w:r>
    </w:p>
    <w:p w:rsidRPr="00E271C8" w:rsidR="003D37C9" w:rsidP="003D37C9" w:rsidRDefault="003D37C9" w14:paraId="4F585F50" w14:textId="77777777"/>
    <w:p w:rsidRPr="00E271C8" w:rsidR="003D37C9" w:rsidP="003D37C9" w:rsidRDefault="003D37C9" w14:paraId="0C4D4CDE" w14:textId="77777777">
      <w:r w:rsidRPr="00E271C8">
        <w:t xml:space="preserve">Hieronder licht ik de conclusies van het </w:t>
      </w:r>
      <w:proofErr w:type="spellStart"/>
      <w:r w:rsidRPr="00E271C8">
        <w:t>AcICT</w:t>
      </w:r>
      <w:proofErr w:type="spellEnd"/>
      <w:r w:rsidRPr="00E271C8">
        <w:t xml:space="preserve"> toe en hoe de politie opvolging geeft aan de adviezen.</w:t>
      </w:r>
    </w:p>
    <w:p w:rsidRPr="00E271C8" w:rsidR="003D37C9" w:rsidP="003D37C9" w:rsidRDefault="003D37C9" w14:paraId="0C8A9B19" w14:textId="77777777"/>
    <w:p w:rsidRPr="00E271C8" w:rsidR="003D37C9" w:rsidP="003D37C9" w:rsidRDefault="003D37C9" w14:paraId="3C6CB545" w14:textId="77777777">
      <w:pPr>
        <w:rPr>
          <w:b/>
          <w:bCs/>
        </w:rPr>
      </w:pPr>
      <w:r w:rsidRPr="00E271C8">
        <w:rPr>
          <w:b/>
          <w:bCs/>
        </w:rPr>
        <w:t xml:space="preserve">Conclusie </w:t>
      </w:r>
      <w:proofErr w:type="spellStart"/>
      <w:r w:rsidRPr="00E271C8">
        <w:rPr>
          <w:b/>
          <w:bCs/>
        </w:rPr>
        <w:t>AcICT</w:t>
      </w:r>
      <w:proofErr w:type="spellEnd"/>
    </w:p>
    <w:p w:rsidRPr="005E03F8" w:rsidR="003D37C9" w:rsidP="003D37C9" w:rsidRDefault="003D37C9" w14:paraId="3172F1D5" w14:textId="77777777">
      <w:r w:rsidRPr="005E03F8">
        <w:t xml:space="preserve">Het </w:t>
      </w:r>
      <w:proofErr w:type="spellStart"/>
      <w:r w:rsidRPr="005E03F8">
        <w:t>AcICT</w:t>
      </w:r>
      <w:proofErr w:type="spellEnd"/>
      <w:r w:rsidRPr="005E03F8">
        <w:t xml:space="preserve"> geeft aan dat het goed is dat de politie het applicatielandschap en de processen in het financiële, inkoop- en logistieke domein wil verbeteren, ook gezien het belang van de bedrijfsvoering voor het primaire proces. De complexiteit van de beoogde SAP-implementatie met bijbehorende procesaanpassingen stelt hoge eisen aan de aanpak en de organisatie. Het </w:t>
      </w:r>
      <w:proofErr w:type="spellStart"/>
      <w:r w:rsidRPr="005E03F8">
        <w:t>AcICT</w:t>
      </w:r>
      <w:proofErr w:type="spellEnd"/>
      <w:r w:rsidRPr="005E03F8">
        <w:t xml:space="preserve"> constateert dat de politie nog niet aan deze eisen voldoet en daardoor niet op koers ligt om een geïntegreerde financiële bedrijfsvoering succesvol te realiseren. D</w:t>
      </w:r>
      <w:r>
        <w:t>e redenen hiervoor zijn</w:t>
      </w:r>
      <w:r w:rsidRPr="005E03F8">
        <w:t>:</w:t>
      </w:r>
    </w:p>
    <w:p w:rsidRPr="00E271C8" w:rsidR="003D37C9" w:rsidP="003D37C9" w:rsidRDefault="003D37C9" w14:paraId="21B44316" w14:textId="77777777">
      <w:pPr>
        <w:pStyle w:val="Lijstalinea"/>
        <w:numPr>
          <w:ilvl w:val="0"/>
          <w:numId w:val="9"/>
        </w:numPr>
      </w:pPr>
      <w:r w:rsidRPr="00E271C8">
        <w:t>De voorwaarden voor een succesvolle implementatiefase zijn niet ingevuld, de voorbereiding op de implementatie tekort en de in ingebruikname per 1 januari 2027 is in gevaar.</w:t>
      </w:r>
    </w:p>
    <w:p w:rsidRPr="00E271C8" w:rsidR="003D37C9" w:rsidP="003D37C9" w:rsidRDefault="003D37C9" w14:paraId="1B7E5A24" w14:textId="77777777">
      <w:pPr>
        <w:pStyle w:val="Lijstalinea"/>
        <w:numPr>
          <w:ilvl w:val="0"/>
          <w:numId w:val="9"/>
        </w:numPr>
      </w:pPr>
      <w:r w:rsidRPr="00E271C8">
        <w:t>De kwaliteit van de SaaS-dienstverlening is onvoldoende gegarandeerd. Op het gebied van niet-functionele kwaliteitsaspecten is deze onvoldoende ingevuld en kan daardoor weinig invloed uitoefenen.</w:t>
      </w:r>
    </w:p>
    <w:p w:rsidRPr="00E271C8" w:rsidR="003D37C9" w:rsidP="003D37C9" w:rsidRDefault="003D37C9" w14:paraId="5954E4ED" w14:textId="77777777">
      <w:pPr>
        <w:pStyle w:val="Lijstalinea"/>
        <w:numPr>
          <w:ilvl w:val="0"/>
          <w:numId w:val="9"/>
        </w:numPr>
      </w:pPr>
      <w:r w:rsidRPr="00E271C8">
        <w:t>De voorbereiding op het beheer schiet tekort, bij zo’n lang contract is goede voorbereiding op het beheer essentieel.</w:t>
      </w:r>
    </w:p>
    <w:p w:rsidRPr="00E271C8" w:rsidR="003D37C9" w:rsidP="003D37C9" w:rsidRDefault="003D37C9" w14:paraId="28DF4DBD" w14:textId="77777777"/>
    <w:p w:rsidRPr="00E271C8" w:rsidR="003D37C9" w:rsidP="003D37C9" w:rsidRDefault="003D37C9" w14:paraId="19B605E2" w14:textId="77777777">
      <w:r w:rsidRPr="00E271C8">
        <w:t xml:space="preserve">De conclusies en aanbevelingen worden zowel door mij als de politie herkend en onderschreven. De politie zal op de drie door het </w:t>
      </w:r>
      <w:proofErr w:type="spellStart"/>
      <w:r w:rsidRPr="00E271C8">
        <w:t>AcICT</w:t>
      </w:r>
      <w:proofErr w:type="spellEnd"/>
      <w:r w:rsidRPr="00E271C8">
        <w:t xml:space="preserve"> genoemde gebieden maatregelen treffen om daarmee de slaagkans van het project te vergroten.</w:t>
      </w:r>
    </w:p>
    <w:p w:rsidRPr="00E271C8" w:rsidR="003D37C9" w:rsidP="003D37C9" w:rsidRDefault="003D37C9" w14:paraId="770C67BF" w14:textId="77777777"/>
    <w:p w:rsidRPr="00E271C8" w:rsidR="003D37C9" w:rsidP="003D37C9" w:rsidRDefault="003D37C9" w14:paraId="31F4F084" w14:textId="77777777">
      <w:pPr>
        <w:rPr>
          <w:b/>
          <w:bCs/>
        </w:rPr>
      </w:pPr>
      <w:r w:rsidRPr="00E271C8">
        <w:rPr>
          <w:b/>
          <w:bCs/>
        </w:rPr>
        <w:t xml:space="preserve">Opvolging advies van het </w:t>
      </w:r>
      <w:proofErr w:type="spellStart"/>
      <w:r w:rsidRPr="00E271C8">
        <w:rPr>
          <w:b/>
          <w:bCs/>
        </w:rPr>
        <w:t>AcICT</w:t>
      </w:r>
      <w:proofErr w:type="spellEnd"/>
    </w:p>
    <w:p w:rsidRPr="00E271C8" w:rsidR="003D37C9" w:rsidP="003D37C9" w:rsidRDefault="003D37C9" w14:paraId="1CBBC19C" w14:textId="77777777">
      <w:r w:rsidRPr="00E271C8">
        <w:t xml:space="preserve">Naar aanleiding van de bevindingen heeft het </w:t>
      </w:r>
      <w:proofErr w:type="spellStart"/>
      <w:r w:rsidRPr="00E271C8">
        <w:t>AcICT</w:t>
      </w:r>
      <w:proofErr w:type="spellEnd"/>
      <w:r w:rsidRPr="00E271C8">
        <w:t xml:space="preserve"> een drietal adviezen voor de politie geformuleerd. Het </w:t>
      </w:r>
      <w:proofErr w:type="spellStart"/>
      <w:r w:rsidRPr="00E271C8">
        <w:t>AcICT</w:t>
      </w:r>
      <w:proofErr w:type="spellEnd"/>
      <w:r w:rsidRPr="00E271C8">
        <w:t xml:space="preserve"> adviseert op de volgende punten de aanpak te herzien:</w:t>
      </w:r>
    </w:p>
    <w:p w:rsidRPr="00E271C8" w:rsidR="003D37C9" w:rsidP="003D37C9" w:rsidRDefault="003D37C9" w14:paraId="69FF465A" w14:textId="77777777"/>
    <w:p w:rsidRPr="00E271C8" w:rsidR="003D37C9" w:rsidP="003D37C9" w:rsidRDefault="003D37C9" w14:paraId="013ACBE2" w14:textId="77777777">
      <w:pPr>
        <w:pStyle w:val="Lijstalinea"/>
        <w:numPr>
          <w:ilvl w:val="0"/>
          <w:numId w:val="8"/>
        </w:numPr>
        <w:rPr>
          <w:i/>
          <w:iCs/>
        </w:rPr>
      </w:pPr>
      <w:r w:rsidRPr="00E271C8">
        <w:rPr>
          <w:i/>
          <w:iCs/>
        </w:rPr>
        <w:t>Zet vol in op haalbare implementatie per begin 2027</w:t>
      </w:r>
    </w:p>
    <w:p w:rsidRPr="00E271C8" w:rsidR="003D37C9" w:rsidP="003D37C9" w:rsidRDefault="003D37C9" w14:paraId="47AC40C4" w14:textId="77777777">
      <w:pPr>
        <w:pStyle w:val="Lijstalinea"/>
        <w:numPr>
          <w:ilvl w:val="0"/>
          <w:numId w:val="7"/>
        </w:numPr>
      </w:pPr>
      <w:r w:rsidRPr="00E271C8">
        <w:t>Verklein de scope voor plateau 1.</w:t>
      </w:r>
    </w:p>
    <w:p w:rsidRPr="00E271C8" w:rsidR="003D37C9" w:rsidP="003D37C9" w:rsidRDefault="003D37C9" w14:paraId="363D8ABA" w14:textId="77777777">
      <w:pPr>
        <w:pStyle w:val="Lijstalinea"/>
        <w:numPr>
          <w:ilvl w:val="0"/>
          <w:numId w:val="7"/>
        </w:numPr>
      </w:pPr>
      <w:r w:rsidRPr="00E271C8">
        <w:t>Verbeter inbedding van de SAP-oplossing in het IV-landschap en de IV-organisatie.</w:t>
      </w:r>
    </w:p>
    <w:p w:rsidRPr="00E271C8" w:rsidR="003D37C9" w:rsidP="003D37C9" w:rsidRDefault="003D37C9" w14:paraId="71FFD99C" w14:textId="77777777">
      <w:pPr>
        <w:pStyle w:val="Lijstalinea"/>
        <w:numPr>
          <w:ilvl w:val="0"/>
          <w:numId w:val="7"/>
        </w:numPr>
      </w:pPr>
      <w:r w:rsidRPr="00E271C8">
        <w:t>Verbeter de besturing van het project.</w:t>
      </w:r>
    </w:p>
    <w:p w:rsidRPr="00E271C8" w:rsidR="003D37C9" w:rsidP="003D37C9" w:rsidRDefault="003D37C9" w14:paraId="7F4C1FEB" w14:textId="77777777"/>
    <w:p w:rsidRPr="00E271C8" w:rsidR="003D37C9" w:rsidP="003D37C9" w:rsidRDefault="003D37C9" w14:paraId="26716A17" w14:textId="77777777">
      <w:r w:rsidRPr="00321A91">
        <w:t>De politie erkent dat de voorwaarden voor een voorspoedige implementatiefase van FMS+ nog niet volledig waren ingevuld</w:t>
      </w:r>
      <w:r w:rsidRPr="00E271C8">
        <w:t xml:space="preserve"> en heeft hierop inmiddels actie ondernomen.</w:t>
      </w:r>
      <w:r w:rsidRPr="00321A91">
        <w:t xml:space="preserve"> In het licht van deze kritische zelfreflectie zijn gerichte maatregelen genomen om de uitvoerbaarheid, beheersbaarheid en kwaliteit van het programma substantieel te versterken. </w:t>
      </w:r>
      <w:r w:rsidRPr="00E271C8">
        <w:t>Zo wordt d</w:t>
      </w:r>
      <w:r w:rsidRPr="00321A91">
        <w:t xml:space="preserve">e implementatie gefaseerd vormgegeven, waarbij de scope voor de ingebruikname per 1 januari 2027 zoveel mogelijk is gereduceerd tot de financiële kernprocessen. </w:t>
      </w:r>
    </w:p>
    <w:p w:rsidRPr="00E271C8" w:rsidR="003D37C9" w:rsidP="003D37C9" w:rsidRDefault="003D37C9" w14:paraId="67FFC799" w14:textId="77777777"/>
    <w:p w:rsidRPr="00E271C8" w:rsidR="003D37C9" w:rsidP="003D37C9" w:rsidRDefault="003D37C9" w14:paraId="5A993137" w14:textId="77777777">
      <w:pPr>
        <w:rPr>
          <w:i/>
          <w:iCs/>
        </w:rPr>
      </w:pPr>
      <w:r w:rsidRPr="00E271C8">
        <w:rPr>
          <w:i/>
          <w:iCs/>
        </w:rPr>
        <w:t>2. Stuur actief op de niet-functionele kwaliteit van de SAP-oplossing</w:t>
      </w:r>
    </w:p>
    <w:p w:rsidRPr="00E271C8" w:rsidR="003D37C9" w:rsidP="003D37C9" w:rsidRDefault="003D37C9" w14:paraId="4201F5C1" w14:textId="77777777">
      <w:r w:rsidRPr="00E271C8">
        <w:t xml:space="preserve">Het </w:t>
      </w:r>
      <w:proofErr w:type="spellStart"/>
      <w:r w:rsidRPr="00E271C8">
        <w:t>AcICT</w:t>
      </w:r>
      <w:proofErr w:type="spellEnd"/>
      <w:r w:rsidRPr="00E271C8">
        <w:t xml:space="preserve"> adviseert om zo snel mogelijk wijzigingen door te voeren in de ontwikkelaanpak zodat nieuw en vermijdbaar herstelwerk kan worden voorkomen. Om deze vernieuwde aanpak goed vorm te geven adviseert het </w:t>
      </w:r>
      <w:proofErr w:type="spellStart"/>
      <w:r w:rsidRPr="00E271C8">
        <w:t>AcICT</w:t>
      </w:r>
      <w:proofErr w:type="spellEnd"/>
      <w:r w:rsidRPr="00E271C8">
        <w:t xml:space="preserve"> de volgende maatregelen:</w:t>
      </w:r>
    </w:p>
    <w:p w:rsidRPr="00E271C8" w:rsidR="003D37C9" w:rsidP="003D37C9" w:rsidRDefault="003D37C9" w14:paraId="603DC0BB" w14:textId="77777777">
      <w:pPr>
        <w:pStyle w:val="Lijstalinea"/>
        <w:numPr>
          <w:ilvl w:val="0"/>
          <w:numId w:val="10"/>
        </w:numPr>
      </w:pPr>
      <w:r w:rsidRPr="00E271C8">
        <w:t xml:space="preserve">Scherp de </w:t>
      </w:r>
      <w:proofErr w:type="spellStart"/>
      <w:r w:rsidRPr="00E271C8">
        <w:t>risico-analyse</w:t>
      </w:r>
      <w:proofErr w:type="spellEnd"/>
      <w:r w:rsidRPr="00E271C8">
        <w:t xml:space="preserve"> van de gebruikte hybride, </w:t>
      </w:r>
      <w:proofErr w:type="spellStart"/>
      <w:r w:rsidRPr="00E271C8">
        <w:t>multi-cloud</w:t>
      </w:r>
      <w:proofErr w:type="spellEnd"/>
      <w:r w:rsidRPr="00E271C8">
        <w:t xml:space="preserve"> infrastructuur aan.</w:t>
      </w:r>
    </w:p>
    <w:p w:rsidRPr="00E271C8" w:rsidR="003D37C9" w:rsidP="003D37C9" w:rsidRDefault="003D37C9" w14:paraId="3C17BB0C" w14:textId="77777777">
      <w:pPr>
        <w:pStyle w:val="Lijstalinea"/>
        <w:numPr>
          <w:ilvl w:val="0"/>
          <w:numId w:val="10"/>
        </w:numPr>
      </w:pPr>
      <w:r w:rsidRPr="00E271C8">
        <w:t>Verstevig de invulling van de eigen verantwoordelijkheid voor informatiebeveiliging van de politie.</w:t>
      </w:r>
    </w:p>
    <w:p w:rsidRPr="00E271C8" w:rsidR="003D37C9" w:rsidP="003D37C9" w:rsidRDefault="003D37C9" w14:paraId="756F9186" w14:textId="77777777">
      <w:pPr>
        <w:pStyle w:val="Lijstalinea"/>
        <w:numPr>
          <w:ilvl w:val="0"/>
          <w:numId w:val="10"/>
        </w:numPr>
      </w:pPr>
      <w:r w:rsidRPr="00E271C8">
        <w:t>Krijg inzicht in het onderscheid tussen de contractuele afspraken tussen leveranciers.</w:t>
      </w:r>
    </w:p>
    <w:p w:rsidRPr="00E271C8" w:rsidR="003D37C9" w:rsidP="003D37C9" w:rsidRDefault="003D37C9" w14:paraId="542EBD89" w14:textId="77777777"/>
    <w:p w:rsidRPr="00E271C8" w:rsidR="003D37C9" w:rsidP="003D37C9" w:rsidRDefault="003D37C9" w14:paraId="202A145A" w14:textId="77777777">
      <w:r w:rsidRPr="00321A91">
        <w:t xml:space="preserve">De </w:t>
      </w:r>
      <w:r>
        <w:t xml:space="preserve">politie heeft naar aanleiding van dit advies de </w:t>
      </w:r>
      <w:proofErr w:type="spellStart"/>
      <w:r w:rsidRPr="00321A91">
        <w:t>governance</w:t>
      </w:r>
      <w:proofErr w:type="spellEnd"/>
      <w:r w:rsidRPr="00321A91">
        <w:t xml:space="preserve"> aangescherpt door versterking van de programmastructuur, de inrichting van een </w:t>
      </w:r>
      <w:r w:rsidRPr="00321A91">
        <w:rPr>
          <w:i/>
          <w:iCs/>
        </w:rPr>
        <w:t xml:space="preserve">Design </w:t>
      </w:r>
      <w:proofErr w:type="spellStart"/>
      <w:r w:rsidRPr="00321A91">
        <w:rPr>
          <w:i/>
          <w:iCs/>
        </w:rPr>
        <w:t>Authority</w:t>
      </w:r>
      <w:proofErr w:type="spellEnd"/>
      <w:r w:rsidRPr="00321A91">
        <w:t xml:space="preserve"> en de oprichting van een </w:t>
      </w:r>
      <w:proofErr w:type="spellStart"/>
      <w:r w:rsidRPr="00321A91">
        <w:rPr>
          <w:i/>
          <w:iCs/>
        </w:rPr>
        <w:t>regiehub</w:t>
      </w:r>
      <w:proofErr w:type="spellEnd"/>
      <w:r w:rsidRPr="00321A91">
        <w:rPr>
          <w:i/>
          <w:iCs/>
        </w:rPr>
        <w:t xml:space="preserve"> SaaS</w:t>
      </w:r>
      <w:r w:rsidRPr="00321A91">
        <w:t xml:space="preserve"> die integraal coördineert op de verschillende opgaven op het gebied van architectuur, integratie, informatiebeveiliging, contract en leveranciersmanagement en toezicht houdt op risico’s, kwaliteit, contractuele kaders en toepassing van standaards.</w:t>
      </w:r>
    </w:p>
    <w:p w:rsidRPr="00E271C8" w:rsidR="003D37C9" w:rsidP="003D37C9" w:rsidRDefault="003D37C9" w14:paraId="095B8389" w14:textId="77777777"/>
    <w:p w:rsidRPr="00E271C8" w:rsidR="003D37C9" w:rsidP="003D37C9" w:rsidRDefault="003D37C9" w14:paraId="16D1D326" w14:textId="77777777">
      <w:pPr>
        <w:rPr>
          <w:i/>
          <w:iCs/>
        </w:rPr>
      </w:pPr>
      <w:r w:rsidRPr="00E271C8">
        <w:rPr>
          <w:i/>
          <w:iCs/>
        </w:rPr>
        <w:t>3. Zorg voor goede voorbereiding op het beheer</w:t>
      </w:r>
    </w:p>
    <w:p w:rsidRPr="00E271C8" w:rsidR="003D37C9" w:rsidP="003D37C9" w:rsidRDefault="003D37C9" w14:paraId="0A9E0B03" w14:textId="77777777">
      <w:r w:rsidRPr="00E271C8">
        <w:t xml:space="preserve">Het </w:t>
      </w:r>
      <w:proofErr w:type="spellStart"/>
      <w:r w:rsidRPr="00E271C8">
        <w:t>AcICT</w:t>
      </w:r>
      <w:proofErr w:type="spellEnd"/>
      <w:r w:rsidRPr="00E271C8">
        <w:t xml:space="preserve"> adviseert om zo vroeg mogelijk te beginnen met een goede voorbereiding op het beheer. Dit moet gestructureerd en planmatig gebeuren. Hiervoor adviseert het </w:t>
      </w:r>
      <w:proofErr w:type="spellStart"/>
      <w:r w:rsidRPr="00E271C8">
        <w:t>AcICT</w:t>
      </w:r>
      <w:proofErr w:type="spellEnd"/>
      <w:r w:rsidRPr="00E271C8">
        <w:t xml:space="preserve"> in elk geval de volgende stappen:</w:t>
      </w:r>
    </w:p>
    <w:p w:rsidRPr="00E271C8" w:rsidR="003D37C9" w:rsidP="003D37C9" w:rsidRDefault="003D37C9" w14:paraId="6C191A06" w14:textId="77777777">
      <w:pPr>
        <w:pStyle w:val="Lijstalinea"/>
        <w:numPr>
          <w:ilvl w:val="0"/>
          <w:numId w:val="11"/>
        </w:numPr>
      </w:pPr>
      <w:r w:rsidRPr="00E271C8">
        <w:t>Detailleer de afspraken over beheer.</w:t>
      </w:r>
    </w:p>
    <w:p w:rsidRPr="00E271C8" w:rsidR="003D37C9" w:rsidP="003D37C9" w:rsidRDefault="003D37C9" w14:paraId="1A085144" w14:textId="77777777">
      <w:pPr>
        <w:pStyle w:val="Lijstalinea"/>
        <w:numPr>
          <w:ilvl w:val="0"/>
          <w:numId w:val="11"/>
        </w:numPr>
      </w:pPr>
      <w:r w:rsidRPr="00E271C8">
        <w:t>Richt strategisch leveranciersmanagement in op SAP.</w:t>
      </w:r>
    </w:p>
    <w:p w:rsidRPr="00E271C8" w:rsidR="003D37C9" w:rsidP="003D37C9" w:rsidRDefault="003D37C9" w14:paraId="4C22658F" w14:textId="77777777">
      <w:pPr>
        <w:pStyle w:val="Lijstalinea"/>
        <w:numPr>
          <w:ilvl w:val="0"/>
          <w:numId w:val="11"/>
        </w:numPr>
      </w:pPr>
      <w:r w:rsidRPr="00E271C8">
        <w:t>Werk de exit-strategie in meer detail uit.</w:t>
      </w:r>
    </w:p>
    <w:p w:rsidRPr="00E271C8" w:rsidR="003D37C9" w:rsidP="003D37C9" w:rsidRDefault="003D37C9" w14:paraId="5E9F0034" w14:textId="77777777"/>
    <w:p w:rsidRPr="00E271C8" w:rsidR="003D37C9" w:rsidP="003D37C9" w:rsidRDefault="003D37C9" w14:paraId="14D7C241" w14:textId="106CD426">
      <w:r w:rsidRPr="00321A91">
        <w:t>Ter voorbereiding op de beheerfase ontwikkelt de politie een geïntegreerd beheerplan en wordt strategisch leveranciersmanagement structureel ingericht</w:t>
      </w:r>
      <w:r w:rsidR="00B64886">
        <w:t xml:space="preserve">, </w:t>
      </w:r>
      <w:r w:rsidRPr="00B64886" w:rsidR="00B64886">
        <w:t>inclusief exit</w:t>
      </w:r>
      <w:r w:rsidR="00B64886">
        <w:t>-</w:t>
      </w:r>
      <w:r w:rsidRPr="00B64886" w:rsidR="00B64886">
        <w:t>strategie om de functionaliteit van de bedrijfsvoering</w:t>
      </w:r>
      <w:r w:rsidR="00B64886">
        <w:t xml:space="preserve"> </w:t>
      </w:r>
      <w:r w:rsidRPr="00B64886" w:rsidR="00B64886">
        <w:t>processen te kunnen blijven voortzetten</w:t>
      </w:r>
      <w:r w:rsidRPr="00321A91">
        <w:t xml:space="preserve">. Deze stappen geven concreet invulling aan de opvolging van de aanbevelingen van het </w:t>
      </w:r>
      <w:proofErr w:type="spellStart"/>
      <w:r w:rsidRPr="00321A91">
        <w:t>AcICT</w:t>
      </w:r>
      <w:proofErr w:type="spellEnd"/>
      <w:r w:rsidRPr="00321A91">
        <w:t>.</w:t>
      </w:r>
    </w:p>
    <w:p w:rsidRPr="00E271C8" w:rsidR="003D37C9" w:rsidP="003D37C9" w:rsidRDefault="003D37C9" w14:paraId="3443F8A7" w14:textId="77777777"/>
    <w:p w:rsidRPr="00E271C8" w:rsidR="003D37C9" w:rsidP="003D37C9" w:rsidRDefault="003D37C9" w14:paraId="2EA6EB9F" w14:textId="77777777">
      <w:pPr>
        <w:rPr>
          <w:b/>
          <w:bCs/>
        </w:rPr>
      </w:pPr>
      <w:r w:rsidRPr="00E271C8">
        <w:rPr>
          <w:b/>
          <w:bCs/>
        </w:rPr>
        <w:t>Vervolg</w:t>
      </w:r>
    </w:p>
    <w:p w:rsidRPr="00E271C8" w:rsidR="003D37C9" w:rsidP="003D37C9" w:rsidRDefault="003D37C9" w14:paraId="54A9FB24" w14:textId="77777777">
      <w:r w:rsidRPr="00E271C8">
        <w:t xml:space="preserve">De politie geeft aan goed uit de voeten te kunnen met de aanbevelingen van het </w:t>
      </w:r>
      <w:proofErr w:type="spellStart"/>
      <w:r w:rsidRPr="00E271C8">
        <w:t>AcICT</w:t>
      </w:r>
      <w:proofErr w:type="spellEnd"/>
      <w:r w:rsidRPr="00E271C8">
        <w:t xml:space="preserve">. Ik heb er vertrouwen in dat de politie met de opvolging van de aanbevelingen de in het advies benoemde risico’s van dit project afdoende kan beperken. Ik zal u over de vervolgstappen naar aanleiding van het </w:t>
      </w:r>
      <w:proofErr w:type="spellStart"/>
      <w:r w:rsidRPr="00E271C8">
        <w:t>AcICT</w:t>
      </w:r>
      <w:proofErr w:type="spellEnd"/>
      <w:r w:rsidRPr="00E271C8">
        <w:t>-advies en over de voortgang van het project FMS+ informeren in het Halfjaarbericht Politie.</w:t>
      </w:r>
      <w:r w:rsidRPr="00E271C8">
        <w:rPr>
          <w:rFonts w:ascii="Arial" w:hAnsi="Arial" w:cs="Arial"/>
          <w:color w:val="132439"/>
          <w:shd w:val="clear" w:color="auto" w:fill="FFFFFF"/>
        </w:rPr>
        <w:t xml:space="preserve"> </w:t>
      </w:r>
      <w:r w:rsidRPr="00E271C8">
        <w:t>Daarnaast wordt op het Rijks ICT Dashboard de</w:t>
      </w:r>
      <w:r>
        <w:t xml:space="preserve"> </w:t>
      </w:r>
      <w:r w:rsidRPr="00E271C8">
        <w:t>status en de voortgang van het project weergegeven.</w:t>
      </w:r>
    </w:p>
    <w:p w:rsidRPr="00E271C8" w:rsidR="003D37C9" w:rsidP="003D37C9" w:rsidRDefault="003D37C9" w14:paraId="18147FC1" w14:textId="77777777"/>
    <w:p w:rsidRPr="00E271C8" w:rsidR="003D37C9" w:rsidP="003D37C9" w:rsidRDefault="003D37C9" w14:paraId="6575C343" w14:textId="77777777">
      <w:r w:rsidRPr="00E271C8">
        <w:t xml:space="preserve">Tot slot gaat bijzondere dank uit naar het onderzoeksteam van het </w:t>
      </w:r>
      <w:proofErr w:type="spellStart"/>
      <w:r w:rsidRPr="00E271C8">
        <w:t>AcICT</w:t>
      </w:r>
      <w:proofErr w:type="spellEnd"/>
      <w:r w:rsidRPr="00E271C8">
        <w:t xml:space="preserve"> voor hun inzet en constructieve samenwerking. Het resultaat hiervan is een waardevol adviesrapport voor de politie en in het bijzonder het Project FMS+.</w:t>
      </w:r>
    </w:p>
    <w:p w:rsidR="003D37C9" w:rsidP="003D37C9" w:rsidRDefault="003D37C9" w14:paraId="71D0CB5C" w14:textId="77777777"/>
    <w:p w:rsidRPr="00E271C8" w:rsidR="001034B6" w:rsidP="003D37C9" w:rsidRDefault="001034B6" w14:paraId="7618DFC4" w14:textId="77777777"/>
    <w:p w:rsidRPr="00E271C8" w:rsidR="003D37C9" w:rsidP="003D37C9" w:rsidRDefault="003D37C9" w14:paraId="72168972" w14:textId="77777777">
      <w:r w:rsidRPr="00E271C8">
        <w:t>De Minister van Justitie en Veiligheid,</w:t>
      </w:r>
    </w:p>
    <w:p w:rsidRPr="00E271C8" w:rsidR="003D37C9" w:rsidP="003D37C9" w:rsidRDefault="003D37C9" w14:paraId="65A3D286" w14:textId="77777777"/>
    <w:p w:rsidRPr="00E271C8" w:rsidR="003D37C9" w:rsidP="003D37C9" w:rsidRDefault="003D37C9" w14:paraId="58D03F1C" w14:textId="77777777"/>
    <w:p w:rsidRPr="00E271C8" w:rsidR="003D37C9" w:rsidP="003D37C9" w:rsidRDefault="003D37C9" w14:paraId="48120C9B" w14:textId="77777777"/>
    <w:p w:rsidRPr="00E271C8" w:rsidR="003D37C9" w:rsidP="003D37C9" w:rsidRDefault="003D37C9" w14:paraId="777A84AD" w14:textId="77777777"/>
    <w:p w:rsidR="003D37C9" w:rsidP="003D37C9" w:rsidRDefault="003D37C9" w14:paraId="3240D00B" w14:textId="4BD8BF76">
      <w:proofErr w:type="spellStart"/>
      <w:r w:rsidRPr="00E271C8">
        <w:t>F</w:t>
      </w:r>
      <w:r w:rsidR="00405C30">
        <w:t>oort</w:t>
      </w:r>
      <w:proofErr w:type="spellEnd"/>
      <w:r w:rsidRPr="00E271C8">
        <w:t xml:space="preserve"> van Oosten</w:t>
      </w:r>
    </w:p>
    <w:p w:rsidR="00C34777" w:rsidRDefault="00C34777" w14:paraId="2062161D" w14:textId="77777777"/>
    <w:p w:rsidR="00C34777" w:rsidRDefault="00C34777" w14:paraId="6DF71120" w14:textId="77777777"/>
    <w:sectPr w:rsidR="00C34777">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EC2E" w14:textId="77777777" w:rsidR="0046215F" w:rsidRDefault="0046215F">
      <w:pPr>
        <w:spacing w:line="240" w:lineRule="auto"/>
      </w:pPr>
      <w:r>
        <w:separator/>
      </w:r>
    </w:p>
  </w:endnote>
  <w:endnote w:type="continuationSeparator" w:id="0">
    <w:p w14:paraId="762AEAD3" w14:textId="77777777" w:rsidR="0046215F" w:rsidRDefault="00462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2B14" w14:textId="77777777" w:rsidR="0046215F" w:rsidRDefault="0046215F">
      <w:pPr>
        <w:spacing w:line="240" w:lineRule="auto"/>
      </w:pPr>
      <w:r>
        <w:separator/>
      </w:r>
    </w:p>
  </w:footnote>
  <w:footnote w:type="continuationSeparator" w:id="0">
    <w:p w14:paraId="38FBB6D5" w14:textId="77777777" w:rsidR="0046215F" w:rsidRDefault="004621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B27C" w14:textId="77777777" w:rsidR="00C34777" w:rsidRDefault="0046215F">
    <w:r>
      <w:rPr>
        <w:noProof/>
      </w:rPr>
      <mc:AlternateContent>
        <mc:Choice Requires="wps">
          <w:drawing>
            <wp:anchor distT="0" distB="0" distL="0" distR="0" simplePos="0" relativeHeight="251652096" behindDoc="0" locked="1" layoutInCell="1" allowOverlap="1" wp14:anchorId="1E557096" wp14:editId="4ECCF01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0436EC" w14:textId="77777777" w:rsidR="00DF2E6F" w:rsidRDefault="00DF2E6F"/>
                      </w:txbxContent>
                    </wps:txbx>
                    <wps:bodyPr vert="horz" wrap="square" lIns="0" tIns="0" rIns="0" bIns="0" anchor="t" anchorCtr="0"/>
                  </wps:wsp>
                </a:graphicData>
              </a:graphic>
            </wp:anchor>
          </w:drawing>
        </mc:Choice>
        <mc:Fallback>
          <w:pict>
            <v:shapetype w14:anchorId="1E55709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A0436EC" w14:textId="77777777" w:rsidR="00DF2E6F" w:rsidRDefault="00DF2E6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723E578" wp14:editId="2727062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A13E37" w14:textId="77777777" w:rsidR="00C34777" w:rsidRDefault="0046215F">
                          <w:pPr>
                            <w:pStyle w:val="Referentiegegevensbold"/>
                          </w:pPr>
                          <w:r>
                            <w:t>Directoraat-Generaal Politie en Veiligheidsregio's</w:t>
                          </w:r>
                        </w:p>
                        <w:p w14:paraId="42DC87CA" w14:textId="77777777" w:rsidR="00C34777" w:rsidRDefault="0046215F">
                          <w:pPr>
                            <w:pStyle w:val="Referentiegegevens"/>
                          </w:pPr>
                          <w:r>
                            <w:t>Portefeuille Politieorganisatie en -Middelen</w:t>
                          </w:r>
                        </w:p>
                        <w:p w14:paraId="215238FC" w14:textId="77777777" w:rsidR="00C34777" w:rsidRDefault="0046215F">
                          <w:pPr>
                            <w:pStyle w:val="Referentiegegevens"/>
                          </w:pPr>
                          <w:r>
                            <w:t>Financiën, Bedrijfsvoering en Kustwacht</w:t>
                          </w:r>
                        </w:p>
                        <w:p w14:paraId="6A60E4E6" w14:textId="77777777" w:rsidR="00C34777" w:rsidRDefault="00C34777">
                          <w:pPr>
                            <w:pStyle w:val="WitregelW2"/>
                          </w:pPr>
                        </w:p>
                        <w:p w14:paraId="223A4517" w14:textId="77777777" w:rsidR="00C34777" w:rsidRDefault="0046215F">
                          <w:pPr>
                            <w:pStyle w:val="Referentiegegevensbold"/>
                          </w:pPr>
                          <w:r>
                            <w:t>Datum</w:t>
                          </w:r>
                        </w:p>
                        <w:p w14:paraId="30794EA9" w14:textId="0E05F061" w:rsidR="00C34777" w:rsidRDefault="0046215F">
                          <w:pPr>
                            <w:pStyle w:val="Referentiegegevens"/>
                          </w:pPr>
                          <w:sdt>
                            <w:sdtPr>
                              <w:id w:val="-1886401978"/>
                              <w:date w:fullDate="2026-01-12T00:00:00Z">
                                <w:dateFormat w:val="d MMMM yyyy"/>
                                <w:lid w:val="nl"/>
                                <w:storeMappedDataAs w:val="dateTime"/>
                                <w:calendar w:val="gregorian"/>
                              </w:date>
                            </w:sdtPr>
                            <w:sdtEndPr/>
                            <w:sdtContent>
                              <w:r w:rsidR="001034B6">
                                <w:rPr>
                                  <w:lang w:val="nl"/>
                                </w:rPr>
                                <w:t>12 januari 2026</w:t>
                              </w:r>
                            </w:sdtContent>
                          </w:sdt>
                        </w:p>
                        <w:p w14:paraId="38CB71ED" w14:textId="77777777" w:rsidR="00C34777" w:rsidRDefault="00C34777">
                          <w:pPr>
                            <w:pStyle w:val="WitregelW1"/>
                          </w:pPr>
                        </w:p>
                        <w:p w14:paraId="6FDE6457" w14:textId="77777777" w:rsidR="00C34777" w:rsidRDefault="0046215F">
                          <w:pPr>
                            <w:pStyle w:val="Referentiegegevensbold"/>
                          </w:pPr>
                          <w:r>
                            <w:t>Onze referentie</w:t>
                          </w:r>
                        </w:p>
                        <w:p w14:paraId="41BC563E" w14:textId="1D7CB27F" w:rsidR="00C34777" w:rsidRDefault="00972696">
                          <w:pPr>
                            <w:pStyle w:val="Referentiegegevens"/>
                          </w:pPr>
                          <w:r>
                            <w:t>6846619</w:t>
                          </w:r>
                        </w:p>
                      </w:txbxContent>
                    </wps:txbx>
                    <wps:bodyPr vert="horz" wrap="square" lIns="0" tIns="0" rIns="0" bIns="0" anchor="t" anchorCtr="0"/>
                  </wps:wsp>
                </a:graphicData>
              </a:graphic>
            </wp:anchor>
          </w:drawing>
        </mc:Choice>
        <mc:Fallback>
          <w:pict>
            <v:shape w14:anchorId="2723E57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6A13E37" w14:textId="77777777" w:rsidR="00C34777" w:rsidRDefault="0046215F">
                    <w:pPr>
                      <w:pStyle w:val="Referentiegegevensbold"/>
                    </w:pPr>
                    <w:r>
                      <w:t>Directoraat-Generaal Politie en Veiligheidsregio's</w:t>
                    </w:r>
                  </w:p>
                  <w:p w14:paraId="42DC87CA" w14:textId="77777777" w:rsidR="00C34777" w:rsidRDefault="0046215F">
                    <w:pPr>
                      <w:pStyle w:val="Referentiegegevens"/>
                    </w:pPr>
                    <w:r>
                      <w:t>Portefeuille Politieorganisatie en -Middelen</w:t>
                    </w:r>
                  </w:p>
                  <w:p w14:paraId="215238FC" w14:textId="77777777" w:rsidR="00C34777" w:rsidRDefault="0046215F">
                    <w:pPr>
                      <w:pStyle w:val="Referentiegegevens"/>
                    </w:pPr>
                    <w:r>
                      <w:t>Financiën, Bedrijfsvoering en Kustwacht</w:t>
                    </w:r>
                  </w:p>
                  <w:p w14:paraId="6A60E4E6" w14:textId="77777777" w:rsidR="00C34777" w:rsidRDefault="00C34777">
                    <w:pPr>
                      <w:pStyle w:val="WitregelW2"/>
                    </w:pPr>
                  </w:p>
                  <w:p w14:paraId="223A4517" w14:textId="77777777" w:rsidR="00C34777" w:rsidRDefault="0046215F">
                    <w:pPr>
                      <w:pStyle w:val="Referentiegegevensbold"/>
                    </w:pPr>
                    <w:r>
                      <w:t>Datum</w:t>
                    </w:r>
                  </w:p>
                  <w:p w14:paraId="30794EA9" w14:textId="0E05F061" w:rsidR="00C34777" w:rsidRDefault="0046215F">
                    <w:pPr>
                      <w:pStyle w:val="Referentiegegevens"/>
                    </w:pPr>
                    <w:sdt>
                      <w:sdtPr>
                        <w:id w:val="-1886401978"/>
                        <w:date w:fullDate="2026-01-12T00:00:00Z">
                          <w:dateFormat w:val="d MMMM yyyy"/>
                          <w:lid w:val="nl"/>
                          <w:storeMappedDataAs w:val="dateTime"/>
                          <w:calendar w:val="gregorian"/>
                        </w:date>
                      </w:sdtPr>
                      <w:sdtEndPr/>
                      <w:sdtContent>
                        <w:r w:rsidR="001034B6">
                          <w:rPr>
                            <w:lang w:val="nl"/>
                          </w:rPr>
                          <w:t>12 januari 2026</w:t>
                        </w:r>
                      </w:sdtContent>
                    </w:sdt>
                  </w:p>
                  <w:p w14:paraId="38CB71ED" w14:textId="77777777" w:rsidR="00C34777" w:rsidRDefault="00C34777">
                    <w:pPr>
                      <w:pStyle w:val="WitregelW1"/>
                    </w:pPr>
                  </w:p>
                  <w:p w14:paraId="6FDE6457" w14:textId="77777777" w:rsidR="00C34777" w:rsidRDefault="0046215F">
                    <w:pPr>
                      <w:pStyle w:val="Referentiegegevensbold"/>
                    </w:pPr>
                    <w:r>
                      <w:t>Onze referentie</w:t>
                    </w:r>
                  </w:p>
                  <w:p w14:paraId="41BC563E" w14:textId="1D7CB27F" w:rsidR="00C34777" w:rsidRDefault="00972696">
                    <w:pPr>
                      <w:pStyle w:val="Referentiegegevens"/>
                    </w:pPr>
                    <w:r>
                      <w:t>6846619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F232284" wp14:editId="21EFE57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AB0030" w14:textId="77777777" w:rsidR="00DF2E6F" w:rsidRDefault="00DF2E6F"/>
                      </w:txbxContent>
                    </wps:txbx>
                    <wps:bodyPr vert="horz" wrap="square" lIns="0" tIns="0" rIns="0" bIns="0" anchor="t" anchorCtr="0"/>
                  </wps:wsp>
                </a:graphicData>
              </a:graphic>
            </wp:anchor>
          </w:drawing>
        </mc:Choice>
        <mc:Fallback>
          <w:pict>
            <v:shape w14:anchorId="1F23228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AAB0030" w14:textId="77777777" w:rsidR="00DF2E6F" w:rsidRDefault="00DF2E6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B42D2F6" wp14:editId="1DA3DAD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7649593" w14:textId="5ECD2172" w:rsidR="00C34777" w:rsidRDefault="0046215F">
                          <w:pPr>
                            <w:pStyle w:val="Referentiegegevens"/>
                          </w:pPr>
                          <w:r>
                            <w:t xml:space="preserve">Pagina </w:t>
                          </w:r>
                          <w:r>
                            <w:fldChar w:fldCharType="begin"/>
                          </w:r>
                          <w:r>
                            <w:instrText>PAGE</w:instrText>
                          </w:r>
                          <w:r>
                            <w:fldChar w:fldCharType="separate"/>
                          </w:r>
                          <w:r w:rsidR="003D37C9">
                            <w:rPr>
                              <w:noProof/>
                            </w:rPr>
                            <w:t>2</w:t>
                          </w:r>
                          <w:r>
                            <w:fldChar w:fldCharType="end"/>
                          </w:r>
                          <w:r>
                            <w:t xml:space="preserve"> van </w:t>
                          </w:r>
                          <w:r>
                            <w:fldChar w:fldCharType="begin"/>
                          </w:r>
                          <w:r>
                            <w:instrText>NUMPAGES</w:instrText>
                          </w:r>
                          <w:r>
                            <w:fldChar w:fldCharType="separate"/>
                          </w:r>
                          <w:r w:rsidR="003D37C9">
                            <w:rPr>
                              <w:noProof/>
                            </w:rPr>
                            <w:t>1</w:t>
                          </w:r>
                          <w:r>
                            <w:fldChar w:fldCharType="end"/>
                          </w:r>
                        </w:p>
                      </w:txbxContent>
                    </wps:txbx>
                    <wps:bodyPr vert="horz" wrap="square" lIns="0" tIns="0" rIns="0" bIns="0" anchor="t" anchorCtr="0"/>
                  </wps:wsp>
                </a:graphicData>
              </a:graphic>
            </wp:anchor>
          </w:drawing>
        </mc:Choice>
        <mc:Fallback>
          <w:pict>
            <v:shape w14:anchorId="0B42D2F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7649593" w14:textId="5ECD2172" w:rsidR="00C34777" w:rsidRDefault="0046215F">
                    <w:pPr>
                      <w:pStyle w:val="Referentiegegevens"/>
                    </w:pPr>
                    <w:r>
                      <w:t xml:space="preserve">Pagina </w:t>
                    </w:r>
                    <w:r>
                      <w:fldChar w:fldCharType="begin"/>
                    </w:r>
                    <w:r>
                      <w:instrText>PAGE</w:instrText>
                    </w:r>
                    <w:r>
                      <w:fldChar w:fldCharType="separate"/>
                    </w:r>
                    <w:r w:rsidR="003D37C9">
                      <w:rPr>
                        <w:noProof/>
                      </w:rPr>
                      <w:t>2</w:t>
                    </w:r>
                    <w:r>
                      <w:fldChar w:fldCharType="end"/>
                    </w:r>
                    <w:r>
                      <w:t xml:space="preserve"> van </w:t>
                    </w:r>
                    <w:r>
                      <w:fldChar w:fldCharType="begin"/>
                    </w:r>
                    <w:r>
                      <w:instrText>NUMPAGES</w:instrText>
                    </w:r>
                    <w:r>
                      <w:fldChar w:fldCharType="separate"/>
                    </w:r>
                    <w:r w:rsidR="003D37C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1DA5" w14:textId="77777777" w:rsidR="00C34777" w:rsidRDefault="0046215F">
    <w:pPr>
      <w:spacing w:after="6377" w:line="14" w:lineRule="exact"/>
    </w:pPr>
    <w:r>
      <w:rPr>
        <w:noProof/>
      </w:rPr>
      <mc:AlternateContent>
        <mc:Choice Requires="wps">
          <w:drawing>
            <wp:anchor distT="0" distB="0" distL="0" distR="0" simplePos="0" relativeHeight="251656192" behindDoc="0" locked="1" layoutInCell="1" allowOverlap="1" wp14:anchorId="320F6224" wp14:editId="1334D87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30B814" w14:textId="77777777" w:rsidR="00C34777" w:rsidRDefault="0046215F">
                          <w:pPr>
                            <w:spacing w:line="240" w:lineRule="auto"/>
                          </w:pPr>
                          <w:r>
                            <w:rPr>
                              <w:noProof/>
                            </w:rPr>
                            <w:drawing>
                              <wp:inline distT="0" distB="0" distL="0" distR="0" wp14:anchorId="063E7DAB" wp14:editId="2667AB5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20F622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C30B814" w14:textId="77777777" w:rsidR="00C34777" w:rsidRDefault="0046215F">
                    <w:pPr>
                      <w:spacing w:line="240" w:lineRule="auto"/>
                    </w:pPr>
                    <w:r>
                      <w:rPr>
                        <w:noProof/>
                      </w:rPr>
                      <w:drawing>
                        <wp:inline distT="0" distB="0" distL="0" distR="0" wp14:anchorId="063E7DAB" wp14:editId="2667AB5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D6141D1" wp14:editId="4726E10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E4A1AF" w14:textId="77777777" w:rsidR="00C34777" w:rsidRDefault="0046215F">
                          <w:pPr>
                            <w:spacing w:line="240" w:lineRule="auto"/>
                          </w:pPr>
                          <w:r>
                            <w:rPr>
                              <w:noProof/>
                            </w:rPr>
                            <w:drawing>
                              <wp:inline distT="0" distB="0" distL="0" distR="0" wp14:anchorId="7225E8FF" wp14:editId="3368732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6141D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CE4A1AF" w14:textId="77777777" w:rsidR="00C34777" w:rsidRDefault="0046215F">
                    <w:pPr>
                      <w:spacing w:line="240" w:lineRule="auto"/>
                    </w:pPr>
                    <w:r>
                      <w:rPr>
                        <w:noProof/>
                      </w:rPr>
                      <w:drawing>
                        <wp:inline distT="0" distB="0" distL="0" distR="0" wp14:anchorId="7225E8FF" wp14:editId="3368732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9942F0D" wp14:editId="04DDC73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6E16FE" w14:textId="77777777" w:rsidR="00C34777" w:rsidRDefault="0046215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9942F0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26E16FE" w14:textId="77777777" w:rsidR="00C34777" w:rsidRDefault="0046215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B303304" wp14:editId="1321F67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510D57" w14:textId="77777777" w:rsidR="001034B6" w:rsidRDefault="001034B6" w:rsidP="001034B6">
                          <w:r>
                            <w:t xml:space="preserve">Aan de Voorzitter van de Tweede Kamer </w:t>
                          </w:r>
                        </w:p>
                        <w:p w14:paraId="4179BA91" w14:textId="77777777" w:rsidR="001034B6" w:rsidRDefault="001034B6" w:rsidP="001034B6">
                          <w:r>
                            <w:t>der Staten-Generaal</w:t>
                          </w:r>
                        </w:p>
                        <w:p w14:paraId="75F71F2B" w14:textId="77777777" w:rsidR="001034B6" w:rsidRDefault="001034B6" w:rsidP="001034B6">
                          <w:r>
                            <w:t xml:space="preserve">Postbus 20018 </w:t>
                          </w:r>
                        </w:p>
                        <w:p w14:paraId="2BB13B91" w14:textId="2473B44D" w:rsidR="00C34777" w:rsidRDefault="001034B6" w:rsidP="001034B6">
                          <w:r>
                            <w:t>2500 EA  DEN HAAG</w:t>
                          </w:r>
                        </w:p>
                      </w:txbxContent>
                    </wps:txbx>
                    <wps:bodyPr vert="horz" wrap="square" lIns="0" tIns="0" rIns="0" bIns="0" anchor="t" anchorCtr="0"/>
                  </wps:wsp>
                </a:graphicData>
              </a:graphic>
            </wp:anchor>
          </w:drawing>
        </mc:Choice>
        <mc:Fallback>
          <w:pict>
            <v:shape w14:anchorId="4B30330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5510D57" w14:textId="77777777" w:rsidR="001034B6" w:rsidRDefault="001034B6" w:rsidP="001034B6">
                    <w:r>
                      <w:t xml:space="preserve">Aan de Voorzitter van de Tweede Kamer </w:t>
                    </w:r>
                  </w:p>
                  <w:p w14:paraId="4179BA91" w14:textId="77777777" w:rsidR="001034B6" w:rsidRDefault="001034B6" w:rsidP="001034B6">
                    <w:r>
                      <w:t>der Staten-Generaal</w:t>
                    </w:r>
                  </w:p>
                  <w:p w14:paraId="75F71F2B" w14:textId="77777777" w:rsidR="001034B6" w:rsidRDefault="001034B6" w:rsidP="001034B6">
                    <w:r>
                      <w:t xml:space="preserve">Postbus 20018 </w:t>
                    </w:r>
                  </w:p>
                  <w:p w14:paraId="2BB13B91" w14:textId="2473B44D" w:rsidR="00C34777" w:rsidRDefault="001034B6" w:rsidP="001034B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8F94784" wp14:editId="2E39585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34777" w14:paraId="7D05A0EF" w14:textId="77777777">
                            <w:trPr>
                              <w:trHeight w:val="240"/>
                            </w:trPr>
                            <w:tc>
                              <w:tcPr>
                                <w:tcW w:w="1140" w:type="dxa"/>
                              </w:tcPr>
                              <w:p w14:paraId="4025E140" w14:textId="77777777" w:rsidR="00C34777" w:rsidRDefault="0046215F">
                                <w:r>
                                  <w:t>Datum</w:t>
                                </w:r>
                              </w:p>
                            </w:tc>
                            <w:tc>
                              <w:tcPr>
                                <w:tcW w:w="5918" w:type="dxa"/>
                              </w:tcPr>
                              <w:p w14:paraId="083F3CA1" w14:textId="65AD684E" w:rsidR="00C34777" w:rsidRDefault="0046215F">
                                <w:sdt>
                                  <w:sdtPr>
                                    <w:id w:val="1228653067"/>
                                    <w:date w:fullDate="2026-01-12T00:00:00Z">
                                      <w:dateFormat w:val="d MMMM yyyy"/>
                                      <w:lid w:val="nl"/>
                                      <w:storeMappedDataAs w:val="dateTime"/>
                                      <w:calendar w:val="gregorian"/>
                                    </w:date>
                                  </w:sdtPr>
                                  <w:sdtEndPr/>
                                  <w:sdtContent>
                                    <w:r w:rsidR="001034B6">
                                      <w:rPr>
                                        <w:lang w:val="nl"/>
                                      </w:rPr>
                                      <w:t>12 januari 2026</w:t>
                                    </w:r>
                                  </w:sdtContent>
                                </w:sdt>
                              </w:p>
                            </w:tc>
                          </w:tr>
                          <w:tr w:rsidR="00C34777" w14:paraId="43BA45EE" w14:textId="77777777">
                            <w:trPr>
                              <w:trHeight w:val="240"/>
                            </w:trPr>
                            <w:tc>
                              <w:tcPr>
                                <w:tcW w:w="1140" w:type="dxa"/>
                              </w:tcPr>
                              <w:p w14:paraId="5BFBF6B8" w14:textId="77777777" w:rsidR="00C34777" w:rsidRDefault="0046215F">
                                <w:r>
                                  <w:t>Betreft</w:t>
                                </w:r>
                              </w:p>
                            </w:tc>
                            <w:tc>
                              <w:tcPr>
                                <w:tcW w:w="5918" w:type="dxa"/>
                              </w:tcPr>
                              <w:p w14:paraId="6C34E175" w14:textId="77777777" w:rsidR="00C34777" w:rsidRDefault="0046215F">
                                <w:r>
                                  <w:t xml:space="preserve">Advies van het </w:t>
                                </w:r>
                                <w:r>
                                  <w:t>Adviescollege ICT-toetsing over het project FMS+ bij de politie</w:t>
                                </w:r>
                              </w:p>
                            </w:tc>
                          </w:tr>
                        </w:tbl>
                        <w:p w14:paraId="5C19A230" w14:textId="77777777" w:rsidR="00DF2E6F" w:rsidRDefault="00DF2E6F"/>
                      </w:txbxContent>
                    </wps:txbx>
                    <wps:bodyPr vert="horz" wrap="square" lIns="0" tIns="0" rIns="0" bIns="0" anchor="t" anchorCtr="0"/>
                  </wps:wsp>
                </a:graphicData>
              </a:graphic>
            </wp:anchor>
          </w:drawing>
        </mc:Choice>
        <mc:Fallback>
          <w:pict>
            <v:shape w14:anchorId="18F9478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34777" w14:paraId="7D05A0EF" w14:textId="77777777">
                      <w:trPr>
                        <w:trHeight w:val="240"/>
                      </w:trPr>
                      <w:tc>
                        <w:tcPr>
                          <w:tcW w:w="1140" w:type="dxa"/>
                        </w:tcPr>
                        <w:p w14:paraId="4025E140" w14:textId="77777777" w:rsidR="00C34777" w:rsidRDefault="0046215F">
                          <w:r>
                            <w:t>Datum</w:t>
                          </w:r>
                        </w:p>
                      </w:tc>
                      <w:tc>
                        <w:tcPr>
                          <w:tcW w:w="5918" w:type="dxa"/>
                        </w:tcPr>
                        <w:p w14:paraId="083F3CA1" w14:textId="65AD684E" w:rsidR="00C34777" w:rsidRDefault="0046215F">
                          <w:sdt>
                            <w:sdtPr>
                              <w:id w:val="1228653067"/>
                              <w:date w:fullDate="2026-01-12T00:00:00Z">
                                <w:dateFormat w:val="d MMMM yyyy"/>
                                <w:lid w:val="nl"/>
                                <w:storeMappedDataAs w:val="dateTime"/>
                                <w:calendar w:val="gregorian"/>
                              </w:date>
                            </w:sdtPr>
                            <w:sdtEndPr/>
                            <w:sdtContent>
                              <w:r w:rsidR="001034B6">
                                <w:rPr>
                                  <w:lang w:val="nl"/>
                                </w:rPr>
                                <w:t>12 januari 2026</w:t>
                              </w:r>
                            </w:sdtContent>
                          </w:sdt>
                        </w:p>
                      </w:tc>
                    </w:tr>
                    <w:tr w:rsidR="00C34777" w14:paraId="43BA45EE" w14:textId="77777777">
                      <w:trPr>
                        <w:trHeight w:val="240"/>
                      </w:trPr>
                      <w:tc>
                        <w:tcPr>
                          <w:tcW w:w="1140" w:type="dxa"/>
                        </w:tcPr>
                        <w:p w14:paraId="5BFBF6B8" w14:textId="77777777" w:rsidR="00C34777" w:rsidRDefault="0046215F">
                          <w:r>
                            <w:t>Betreft</w:t>
                          </w:r>
                        </w:p>
                      </w:tc>
                      <w:tc>
                        <w:tcPr>
                          <w:tcW w:w="5918" w:type="dxa"/>
                        </w:tcPr>
                        <w:p w14:paraId="6C34E175" w14:textId="77777777" w:rsidR="00C34777" w:rsidRDefault="0046215F">
                          <w:r>
                            <w:t xml:space="preserve">Advies van het </w:t>
                          </w:r>
                          <w:r>
                            <w:t>Adviescollege ICT-toetsing over het project FMS+ bij de politie</w:t>
                          </w:r>
                        </w:p>
                      </w:tc>
                    </w:tr>
                  </w:tbl>
                  <w:p w14:paraId="5C19A230" w14:textId="77777777" w:rsidR="00DF2E6F" w:rsidRDefault="00DF2E6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8FEBCB9" wp14:editId="05FF461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E6C487" w14:textId="77777777" w:rsidR="00C34777" w:rsidRDefault="0046215F">
                          <w:pPr>
                            <w:pStyle w:val="Referentiegegevensbold"/>
                          </w:pPr>
                          <w:r>
                            <w:t>Directoraat-Generaal Politie en Veiligheidsregio's</w:t>
                          </w:r>
                        </w:p>
                        <w:p w14:paraId="010E30FC" w14:textId="77777777" w:rsidR="00C34777" w:rsidRDefault="0046215F">
                          <w:pPr>
                            <w:pStyle w:val="Referentiegegevens"/>
                          </w:pPr>
                          <w:r>
                            <w:t>Portefeuille Politieorganisatie en -Middelen</w:t>
                          </w:r>
                        </w:p>
                        <w:p w14:paraId="1879E108" w14:textId="77777777" w:rsidR="00C34777" w:rsidRDefault="0046215F">
                          <w:pPr>
                            <w:pStyle w:val="Referentiegegevens"/>
                          </w:pPr>
                          <w:r>
                            <w:t>Financiën, Bedrijfsvoering en Kustwacht</w:t>
                          </w:r>
                        </w:p>
                        <w:p w14:paraId="16BAAD34" w14:textId="77777777" w:rsidR="00C34777" w:rsidRDefault="00C34777">
                          <w:pPr>
                            <w:pStyle w:val="WitregelW1"/>
                          </w:pPr>
                        </w:p>
                        <w:p w14:paraId="129352D6" w14:textId="77777777" w:rsidR="00C34777" w:rsidRDefault="0046215F">
                          <w:pPr>
                            <w:pStyle w:val="Referentiegegevens"/>
                          </w:pPr>
                          <w:r>
                            <w:t>Turfmarkt 147</w:t>
                          </w:r>
                        </w:p>
                        <w:p w14:paraId="38DD9AA5" w14:textId="77777777" w:rsidR="00C34777" w:rsidRPr="00405C30" w:rsidRDefault="0046215F">
                          <w:pPr>
                            <w:pStyle w:val="Referentiegegevens"/>
                            <w:rPr>
                              <w:lang w:val="de-DE"/>
                            </w:rPr>
                          </w:pPr>
                          <w:r w:rsidRPr="00405C30">
                            <w:rPr>
                              <w:lang w:val="de-DE"/>
                            </w:rPr>
                            <w:t>2511 DP   Den Haag</w:t>
                          </w:r>
                        </w:p>
                        <w:p w14:paraId="2882854C" w14:textId="77777777" w:rsidR="00C34777" w:rsidRPr="00405C30" w:rsidRDefault="0046215F">
                          <w:pPr>
                            <w:pStyle w:val="Referentiegegevens"/>
                            <w:rPr>
                              <w:lang w:val="de-DE"/>
                            </w:rPr>
                          </w:pPr>
                          <w:r w:rsidRPr="00405C30">
                            <w:rPr>
                              <w:lang w:val="de-DE"/>
                            </w:rPr>
                            <w:t xml:space="preserve">Postbus </w:t>
                          </w:r>
                          <w:r w:rsidRPr="00405C30">
                            <w:rPr>
                              <w:lang w:val="de-DE"/>
                            </w:rPr>
                            <w:t>20301</w:t>
                          </w:r>
                        </w:p>
                        <w:p w14:paraId="32406C35" w14:textId="77777777" w:rsidR="00C34777" w:rsidRPr="00405C30" w:rsidRDefault="0046215F">
                          <w:pPr>
                            <w:pStyle w:val="Referentiegegevens"/>
                            <w:rPr>
                              <w:lang w:val="de-DE"/>
                            </w:rPr>
                          </w:pPr>
                          <w:r w:rsidRPr="00405C30">
                            <w:rPr>
                              <w:lang w:val="de-DE"/>
                            </w:rPr>
                            <w:t>2500 EH   Den Haag</w:t>
                          </w:r>
                        </w:p>
                        <w:p w14:paraId="6C83FE8C" w14:textId="77777777" w:rsidR="00C34777" w:rsidRPr="00405C30" w:rsidRDefault="0046215F">
                          <w:pPr>
                            <w:pStyle w:val="Referentiegegevens"/>
                            <w:rPr>
                              <w:lang w:val="de-DE"/>
                            </w:rPr>
                          </w:pPr>
                          <w:r w:rsidRPr="00405C30">
                            <w:rPr>
                              <w:lang w:val="de-DE"/>
                            </w:rPr>
                            <w:t>www.rijksoverheid.nl/jenv</w:t>
                          </w:r>
                        </w:p>
                        <w:p w14:paraId="190C0570" w14:textId="77777777" w:rsidR="00C34777" w:rsidRPr="00405C30" w:rsidRDefault="00C34777">
                          <w:pPr>
                            <w:pStyle w:val="WitregelW2"/>
                            <w:rPr>
                              <w:lang w:val="de-DE"/>
                            </w:rPr>
                          </w:pPr>
                        </w:p>
                        <w:p w14:paraId="7D39673C" w14:textId="77777777" w:rsidR="00C34777" w:rsidRDefault="0046215F">
                          <w:pPr>
                            <w:pStyle w:val="Referentiegegevensbold"/>
                          </w:pPr>
                          <w:r>
                            <w:t>Onze referentie</w:t>
                          </w:r>
                        </w:p>
                        <w:p w14:paraId="1E3A68ED" w14:textId="00A26D33" w:rsidR="00C34777" w:rsidRDefault="00972696">
                          <w:pPr>
                            <w:pStyle w:val="Referentiegegevens"/>
                          </w:pPr>
                          <w:r>
                            <w:t>6846619</w:t>
                          </w:r>
                        </w:p>
                      </w:txbxContent>
                    </wps:txbx>
                    <wps:bodyPr vert="horz" wrap="square" lIns="0" tIns="0" rIns="0" bIns="0" anchor="t" anchorCtr="0"/>
                  </wps:wsp>
                </a:graphicData>
              </a:graphic>
            </wp:anchor>
          </w:drawing>
        </mc:Choice>
        <mc:Fallback>
          <w:pict>
            <v:shape w14:anchorId="68FEBCB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5E6C487" w14:textId="77777777" w:rsidR="00C34777" w:rsidRDefault="0046215F">
                    <w:pPr>
                      <w:pStyle w:val="Referentiegegevensbold"/>
                    </w:pPr>
                    <w:r>
                      <w:t>Directoraat-Generaal Politie en Veiligheidsregio's</w:t>
                    </w:r>
                  </w:p>
                  <w:p w14:paraId="010E30FC" w14:textId="77777777" w:rsidR="00C34777" w:rsidRDefault="0046215F">
                    <w:pPr>
                      <w:pStyle w:val="Referentiegegevens"/>
                    </w:pPr>
                    <w:r>
                      <w:t>Portefeuille Politieorganisatie en -Middelen</w:t>
                    </w:r>
                  </w:p>
                  <w:p w14:paraId="1879E108" w14:textId="77777777" w:rsidR="00C34777" w:rsidRDefault="0046215F">
                    <w:pPr>
                      <w:pStyle w:val="Referentiegegevens"/>
                    </w:pPr>
                    <w:r>
                      <w:t>Financiën, Bedrijfsvoering en Kustwacht</w:t>
                    </w:r>
                  </w:p>
                  <w:p w14:paraId="16BAAD34" w14:textId="77777777" w:rsidR="00C34777" w:rsidRDefault="00C34777">
                    <w:pPr>
                      <w:pStyle w:val="WitregelW1"/>
                    </w:pPr>
                  </w:p>
                  <w:p w14:paraId="129352D6" w14:textId="77777777" w:rsidR="00C34777" w:rsidRDefault="0046215F">
                    <w:pPr>
                      <w:pStyle w:val="Referentiegegevens"/>
                    </w:pPr>
                    <w:r>
                      <w:t>Turfmarkt 147</w:t>
                    </w:r>
                  </w:p>
                  <w:p w14:paraId="38DD9AA5" w14:textId="77777777" w:rsidR="00C34777" w:rsidRPr="00405C30" w:rsidRDefault="0046215F">
                    <w:pPr>
                      <w:pStyle w:val="Referentiegegevens"/>
                      <w:rPr>
                        <w:lang w:val="de-DE"/>
                      </w:rPr>
                    </w:pPr>
                    <w:r w:rsidRPr="00405C30">
                      <w:rPr>
                        <w:lang w:val="de-DE"/>
                      </w:rPr>
                      <w:t>2511 DP   Den Haag</w:t>
                    </w:r>
                  </w:p>
                  <w:p w14:paraId="2882854C" w14:textId="77777777" w:rsidR="00C34777" w:rsidRPr="00405C30" w:rsidRDefault="0046215F">
                    <w:pPr>
                      <w:pStyle w:val="Referentiegegevens"/>
                      <w:rPr>
                        <w:lang w:val="de-DE"/>
                      </w:rPr>
                    </w:pPr>
                    <w:r w:rsidRPr="00405C30">
                      <w:rPr>
                        <w:lang w:val="de-DE"/>
                      </w:rPr>
                      <w:t xml:space="preserve">Postbus </w:t>
                    </w:r>
                    <w:r w:rsidRPr="00405C30">
                      <w:rPr>
                        <w:lang w:val="de-DE"/>
                      </w:rPr>
                      <w:t>20301</w:t>
                    </w:r>
                  </w:p>
                  <w:p w14:paraId="32406C35" w14:textId="77777777" w:rsidR="00C34777" w:rsidRPr="00405C30" w:rsidRDefault="0046215F">
                    <w:pPr>
                      <w:pStyle w:val="Referentiegegevens"/>
                      <w:rPr>
                        <w:lang w:val="de-DE"/>
                      </w:rPr>
                    </w:pPr>
                    <w:r w:rsidRPr="00405C30">
                      <w:rPr>
                        <w:lang w:val="de-DE"/>
                      </w:rPr>
                      <w:t>2500 EH   Den Haag</w:t>
                    </w:r>
                  </w:p>
                  <w:p w14:paraId="6C83FE8C" w14:textId="77777777" w:rsidR="00C34777" w:rsidRPr="00405C30" w:rsidRDefault="0046215F">
                    <w:pPr>
                      <w:pStyle w:val="Referentiegegevens"/>
                      <w:rPr>
                        <w:lang w:val="de-DE"/>
                      </w:rPr>
                    </w:pPr>
                    <w:r w:rsidRPr="00405C30">
                      <w:rPr>
                        <w:lang w:val="de-DE"/>
                      </w:rPr>
                      <w:t>www.rijksoverheid.nl/jenv</w:t>
                    </w:r>
                  </w:p>
                  <w:p w14:paraId="190C0570" w14:textId="77777777" w:rsidR="00C34777" w:rsidRPr="00405C30" w:rsidRDefault="00C34777">
                    <w:pPr>
                      <w:pStyle w:val="WitregelW2"/>
                      <w:rPr>
                        <w:lang w:val="de-DE"/>
                      </w:rPr>
                    </w:pPr>
                  </w:p>
                  <w:p w14:paraId="7D39673C" w14:textId="77777777" w:rsidR="00C34777" w:rsidRDefault="0046215F">
                    <w:pPr>
                      <w:pStyle w:val="Referentiegegevensbold"/>
                    </w:pPr>
                    <w:r>
                      <w:t>Onze referentie</w:t>
                    </w:r>
                  </w:p>
                  <w:p w14:paraId="1E3A68ED" w14:textId="00A26D33" w:rsidR="00C34777" w:rsidRDefault="00972696">
                    <w:pPr>
                      <w:pStyle w:val="Referentiegegevens"/>
                    </w:pPr>
                    <w:r>
                      <w:t>6846619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53A6C36" wp14:editId="6D5621B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F553BA" w14:textId="77777777" w:rsidR="00C34777" w:rsidRDefault="0046215F">
                          <w:pPr>
                            <w:pStyle w:val="Referentiegegevens"/>
                          </w:pPr>
                          <w:r>
                            <w:t xml:space="preserve">Pagina </w:t>
                          </w:r>
                          <w:r>
                            <w:fldChar w:fldCharType="begin"/>
                          </w:r>
                          <w:r>
                            <w:instrText>PAGE</w:instrText>
                          </w:r>
                          <w:r>
                            <w:fldChar w:fldCharType="separate"/>
                          </w:r>
                          <w:r w:rsidR="003D37C9">
                            <w:rPr>
                              <w:noProof/>
                            </w:rPr>
                            <w:t>1</w:t>
                          </w:r>
                          <w:r>
                            <w:fldChar w:fldCharType="end"/>
                          </w:r>
                          <w:r>
                            <w:t xml:space="preserve"> van </w:t>
                          </w:r>
                          <w:r>
                            <w:fldChar w:fldCharType="begin"/>
                          </w:r>
                          <w:r>
                            <w:instrText>NUMPAGES</w:instrText>
                          </w:r>
                          <w:r>
                            <w:fldChar w:fldCharType="separate"/>
                          </w:r>
                          <w:r w:rsidR="003D37C9">
                            <w:rPr>
                              <w:noProof/>
                            </w:rPr>
                            <w:t>1</w:t>
                          </w:r>
                          <w:r>
                            <w:fldChar w:fldCharType="end"/>
                          </w:r>
                        </w:p>
                      </w:txbxContent>
                    </wps:txbx>
                    <wps:bodyPr vert="horz" wrap="square" lIns="0" tIns="0" rIns="0" bIns="0" anchor="t" anchorCtr="0"/>
                  </wps:wsp>
                </a:graphicData>
              </a:graphic>
            </wp:anchor>
          </w:drawing>
        </mc:Choice>
        <mc:Fallback>
          <w:pict>
            <v:shape w14:anchorId="453A6C3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9F553BA" w14:textId="77777777" w:rsidR="00C34777" w:rsidRDefault="0046215F">
                    <w:pPr>
                      <w:pStyle w:val="Referentiegegevens"/>
                    </w:pPr>
                    <w:r>
                      <w:t xml:space="preserve">Pagina </w:t>
                    </w:r>
                    <w:r>
                      <w:fldChar w:fldCharType="begin"/>
                    </w:r>
                    <w:r>
                      <w:instrText>PAGE</w:instrText>
                    </w:r>
                    <w:r>
                      <w:fldChar w:fldCharType="separate"/>
                    </w:r>
                    <w:r w:rsidR="003D37C9">
                      <w:rPr>
                        <w:noProof/>
                      </w:rPr>
                      <w:t>1</w:t>
                    </w:r>
                    <w:r>
                      <w:fldChar w:fldCharType="end"/>
                    </w:r>
                    <w:r>
                      <w:t xml:space="preserve"> van </w:t>
                    </w:r>
                    <w:r>
                      <w:fldChar w:fldCharType="begin"/>
                    </w:r>
                    <w:r>
                      <w:instrText>NUMPAGES</w:instrText>
                    </w:r>
                    <w:r>
                      <w:fldChar w:fldCharType="separate"/>
                    </w:r>
                    <w:r w:rsidR="003D37C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C57677B" wp14:editId="6029ADF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3AD0BB" w14:textId="77777777" w:rsidR="00DF2E6F" w:rsidRDefault="00DF2E6F"/>
                      </w:txbxContent>
                    </wps:txbx>
                    <wps:bodyPr vert="horz" wrap="square" lIns="0" tIns="0" rIns="0" bIns="0" anchor="t" anchorCtr="0"/>
                  </wps:wsp>
                </a:graphicData>
              </a:graphic>
            </wp:anchor>
          </w:drawing>
        </mc:Choice>
        <mc:Fallback>
          <w:pict>
            <v:shape w14:anchorId="1C57677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E3AD0BB" w14:textId="77777777" w:rsidR="00DF2E6F" w:rsidRDefault="00DF2E6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EAC493"/>
    <w:multiLevelType w:val="multilevel"/>
    <w:tmpl w:val="9B1B261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7C53A03"/>
    <w:multiLevelType w:val="hybridMultilevel"/>
    <w:tmpl w:val="9E54A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4EE38C"/>
    <w:multiLevelType w:val="multilevel"/>
    <w:tmpl w:val="E285FF6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ACB5B01"/>
    <w:multiLevelType w:val="multilevel"/>
    <w:tmpl w:val="9F8C5E1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DA34A06"/>
    <w:multiLevelType w:val="hybridMultilevel"/>
    <w:tmpl w:val="143ED8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7337AE8"/>
    <w:multiLevelType w:val="hybridMultilevel"/>
    <w:tmpl w:val="7BD40F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8EF15AE"/>
    <w:multiLevelType w:val="hybridMultilevel"/>
    <w:tmpl w:val="D994B32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5B96C3E"/>
    <w:multiLevelType w:val="multilevel"/>
    <w:tmpl w:val="4AFD8BC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2893C36"/>
    <w:multiLevelType w:val="hybridMultilevel"/>
    <w:tmpl w:val="2AB85C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33B85D8"/>
    <w:multiLevelType w:val="multilevel"/>
    <w:tmpl w:val="81A41B1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7DC2D8FF"/>
    <w:multiLevelType w:val="multilevel"/>
    <w:tmpl w:val="506A42D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96567487">
    <w:abstractNumId w:val="7"/>
  </w:num>
  <w:num w:numId="2" w16cid:durableId="1128744310">
    <w:abstractNumId w:val="10"/>
  </w:num>
  <w:num w:numId="3" w16cid:durableId="1672753919">
    <w:abstractNumId w:val="3"/>
  </w:num>
  <w:num w:numId="4" w16cid:durableId="1898468165">
    <w:abstractNumId w:val="9"/>
  </w:num>
  <w:num w:numId="5" w16cid:durableId="1322386033">
    <w:abstractNumId w:val="0"/>
  </w:num>
  <w:num w:numId="6" w16cid:durableId="901719294">
    <w:abstractNumId w:val="2"/>
  </w:num>
  <w:num w:numId="7" w16cid:durableId="513686092">
    <w:abstractNumId w:val="4"/>
  </w:num>
  <w:num w:numId="8" w16cid:durableId="1796678282">
    <w:abstractNumId w:val="5"/>
  </w:num>
  <w:num w:numId="9" w16cid:durableId="1309287908">
    <w:abstractNumId w:val="6"/>
  </w:num>
  <w:num w:numId="10" w16cid:durableId="1422486591">
    <w:abstractNumId w:val="1"/>
  </w:num>
  <w:num w:numId="11" w16cid:durableId="18288147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C9"/>
    <w:rsid w:val="00016798"/>
    <w:rsid w:val="00032F2D"/>
    <w:rsid w:val="00050F58"/>
    <w:rsid w:val="000D7A25"/>
    <w:rsid w:val="001034B6"/>
    <w:rsid w:val="00113668"/>
    <w:rsid w:val="001246AC"/>
    <w:rsid w:val="002F1253"/>
    <w:rsid w:val="003D37C9"/>
    <w:rsid w:val="00405C30"/>
    <w:rsid w:val="0046215F"/>
    <w:rsid w:val="00553830"/>
    <w:rsid w:val="005549F3"/>
    <w:rsid w:val="0064038F"/>
    <w:rsid w:val="006828A3"/>
    <w:rsid w:val="008162A8"/>
    <w:rsid w:val="00891AA3"/>
    <w:rsid w:val="00972696"/>
    <w:rsid w:val="00B52D20"/>
    <w:rsid w:val="00B64886"/>
    <w:rsid w:val="00C34777"/>
    <w:rsid w:val="00D14168"/>
    <w:rsid w:val="00DF2E6F"/>
    <w:rsid w:val="00E00D3F"/>
    <w:rsid w:val="00F02EF3"/>
    <w:rsid w:val="00FD5D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8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37C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3D37C9"/>
    <w:pPr>
      <w:ind w:left="720"/>
      <w:contextualSpacing/>
    </w:pPr>
  </w:style>
  <w:style w:type="paragraph" w:styleId="Koptekst">
    <w:name w:val="header"/>
    <w:basedOn w:val="Standaard"/>
    <w:link w:val="KoptekstChar"/>
    <w:uiPriority w:val="99"/>
    <w:unhideWhenUsed/>
    <w:rsid w:val="003D37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D37C9"/>
    <w:rPr>
      <w:rFonts w:ascii="Verdana" w:hAnsi="Verdana"/>
      <w:color w:val="000000"/>
      <w:sz w:val="18"/>
      <w:szCs w:val="18"/>
    </w:rPr>
  </w:style>
  <w:style w:type="character" w:styleId="Onopgelostemelding">
    <w:name w:val="Unresolved Mention"/>
    <w:basedOn w:val="Standaardalinea-lettertype"/>
    <w:uiPriority w:val="99"/>
    <w:semiHidden/>
    <w:unhideWhenUsed/>
    <w:rsid w:val="00972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986</ap:Words>
  <ap:Characters>5426</ap:Characters>
  <ap:DocSecurity>0</ap:DocSecurity>
  <ap:Lines>45</ap:Lines>
  <ap:Paragraphs>12</ap:Paragraphs>
  <ap:ScaleCrop>false</ap:ScaleCrop>
  <ap:LinksUpToDate>false</ap:LinksUpToDate>
  <ap:CharactersWithSpaces>6400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2026-01-12T14:19:00.0000000Z</dcterms:created>
  <dcterms:modified xsi:type="dcterms:W3CDTF">2026-01-12T14:19:00.0000000Z</dcterms:modified>
  <dc:description>------------------------</dc:description>
  <version/>
  <category/>
</coreProperties>
</file>