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5FA7048" w14:textId="77777777">
        <w:tc>
          <w:tcPr>
            <w:tcW w:w="8717" w:type="dxa"/>
            <w:gridSpan w:val="2"/>
            <w:tcBorders>
              <w:top w:val="nil"/>
              <w:left w:val="nil"/>
              <w:bottom w:val="nil"/>
              <w:right w:val="nil"/>
            </w:tcBorders>
            <w:vAlign w:val="center"/>
          </w:tcPr>
          <w:p w:rsidR="00470846" w:rsidP="00FB349A" w:rsidRDefault="00470846" w14:paraId="347FB2D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21FDF05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A6179EA" w14:textId="77777777">
        <w:trPr>
          <w:cantSplit/>
        </w:trPr>
        <w:tc>
          <w:tcPr>
            <w:tcW w:w="10348" w:type="dxa"/>
            <w:gridSpan w:val="3"/>
            <w:tcBorders>
              <w:top w:val="single" w:color="auto" w:sz="4" w:space="0"/>
              <w:left w:val="nil"/>
              <w:bottom w:val="nil"/>
              <w:right w:val="nil"/>
            </w:tcBorders>
          </w:tcPr>
          <w:p w:rsidR="00470846" w:rsidP="00F9022B" w:rsidRDefault="00833C90" w14:paraId="13B24DD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B0366F5" w14:textId="77777777">
        <w:trPr>
          <w:cantSplit/>
        </w:trPr>
        <w:tc>
          <w:tcPr>
            <w:tcW w:w="10348" w:type="dxa"/>
            <w:gridSpan w:val="3"/>
            <w:tcBorders>
              <w:top w:val="nil"/>
              <w:left w:val="nil"/>
              <w:bottom w:val="nil"/>
              <w:right w:val="nil"/>
            </w:tcBorders>
          </w:tcPr>
          <w:p w:rsidR="00470846" w:rsidP="00F8109A" w:rsidRDefault="00470846" w14:paraId="488ED80E" w14:textId="77777777">
            <w:pPr>
              <w:pStyle w:val="Amendement"/>
              <w:tabs>
                <w:tab w:val="clear" w:pos="3310"/>
                <w:tab w:val="clear" w:pos="3600"/>
              </w:tabs>
              <w:rPr>
                <w:rFonts w:ascii="Times New Roman" w:hAnsi="Times New Roman"/>
                <w:b w:val="0"/>
              </w:rPr>
            </w:pPr>
          </w:p>
        </w:tc>
      </w:tr>
      <w:tr w:rsidR="00470846" w:rsidTr="00FB349A" w14:paraId="34B38DC0" w14:textId="77777777">
        <w:trPr>
          <w:cantSplit/>
        </w:trPr>
        <w:tc>
          <w:tcPr>
            <w:tcW w:w="10348" w:type="dxa"/>
            <w:gridSpan w:val="3"/>
            <w:tcBorders>
              <w:top w:val="nil"/>
              <w:left w:val="nil"/>
              <w:bottom w:val="single" w:color="auto" w:sz="4" w:space="0"/>
              <w:right w:val="nil"/>
            </w:tcBorders>
          </w:tcPr>
          <w:p w:rsidR="00470846" w:rsidP="00F8109A" w:rsidRDefault="00470846" w14:paraId="3C917EA0" w14:textId="77777777">
            <w:pPr>
              <w:pStyle w:val="Amendement"/>
              <w:tabs>
                <w:tab w:val="clear" w:pos="3310"/>
                <w:tab w:val="clear" w:pos="3600"/>
              </w:tabs>
              <w:rPr>
                <w:rFonts w:ascii="Times New Roman" w:hAnsi="Times New Roman"/>
              </w:rPr>
            </w:pPr>
          </w:p>
        </w:tc>
      </w:tr>
      <w:tr w:rsidR="00470846" w:rsidTr="00FB349A" w14:paraId="0EF62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51DF7B"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AF75EA1" w14:textId="77777777">
            <w:pPr>
              <w:suppressAutoHyphens/>
              <w:rPr>
                <w:rFonts w:ascii="Times New Roman" w:hAnsi="Times New Roman"/>
                <w:b/>
              </w:rPr>
            </w:pPr>
          </w:p>
        </w:tc>
      </w:tr>
      <w:tr w:rsidR="00470846" w:rsidTr="00FB349A" w14:paraId="319268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E77196" w14:paraId="13DE4135" w14:textId="7245456E">
            <w:pPr>
              <w:pStyle w:val="Amendement"/>
              <w:tabs>
                <w:tab w:val="clear" w:pos="3310"/>
                <w:tab w:val="clear" w:pos="3600"/>
              </w:tabs>
              <w:rPr>
                <w:rFonts w:ascii="Times New Roman" w:hAnsi="Times New Roman"/>
              </w:rPr>
            </w:pPr>
            <w:r>
              <w:rPr>
                <w:rFonts w:ascii="Times New Roman" w:hAnsi="Times New Roman"/>
              </w:rPr>
              <w:t>36 800 XVII</w:t>
            </w:r>
          </w:p>
        </w:tc>
        <w:tc>
          <w:tcPr>
            <w:tcW w:w="7654" w:type="dxa"/>
            <w:gridSpan w:val="2"/>
          </w:tcPr>
          <w:p w:rsidRPr="00E77196" w:rsidR="00470846" w:rsidP="00E77196" w:rsidRDefault="00E77196" w14:paraId="507848EC" w14:textId="0B8F08FB">
            <w:pPr>
              <w:rPr>
                <w:b/>
                <w:bCs/>
              </w:rPr>
            </w:pPr>
            <w:r w:rsidRPr="00E77196">
              <w:rPr>
                <w:rFonts w:ascii="Times New Roman" w:hAnsi="Times New Roman"/>
                <w:b/>
                <w:bCs/>
                <w:szCs w:val="24"/>
              </w:rPr>
              <w:t>Vaststelling van de begrotingsstaat voor Buitenlandse Handel en Ontwikkelingshulp (XVII) voor het jaar 2026</w:t>
            </w:r>
          </w:p>
        </w:tc>
      </w:tr>
      <w:tr w:rsidR="00470846" w:rsidTr="00FB349A" w14:paraId="4E24F8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B3ED3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99FAFB9" w14:textId="77777777">
            <w:pPr>
              <w:pStyle w:val="Amendement"/>
              <w:tabs>
                <w:tab w:val="clear" w:pos="3310"/>
                <w:tab w:val="clear" w:pos="3600"/>
              </w:tabs>
              <w:rPr>
                <w:rFonts w:ascii="Times New Roman" w:hAnsi="Times New Roman"/>
              </w:rPr>
            </w:pPr>
          </w:p>
        </w:tc>
      </w:tr>
      <w:tr w:rsidR="00470846" w:rsidTr="00FB349A" w14:paraId="06771F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693A2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EE87257" w14:textId="77777777">
            <w:pPr>
              <w:pStyle w:val="Amendement"/>
              <w:tabs>
                <w:tab w:val="clear" w:pos="3310"/>
                <w:tab w:val="clear" w:pos="3600"/>
              </w:tabs>
              <w:rPr>
                <w:rFonts w:ascii="Times New Roman" w:hAnsi="Times New Roman"/>
              </w:rPr>
            </w:pPr>
          </w:p>
        </w:tc>
      </w:tr>
      <w:tr w:rsidR="00470846" w:rsidTr="00FB349A" w14:paraId="6EF0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2FDEF7E" w14:textId="70D76DFC">
            <w:pPr>
              <w:pStyle w:val="Amendement"/>
              <w:tabs>
                <w:tab w:val="clear" w:pos="3310"/>
                <w:tab w:val="clear" w:pos="3600"/>
              </w:tabs>
              <w:rPr>
                <w:rFonts w:ascii="Times New Roman" w:hAnsi="Times New Roman"/>
              </w:rPr>
            </w:pPr>
            <w:r>
              <w:rPr>
                <w:rFonts w:ascii="Times New Roman" w:hAnsi="Times New Roman"/>
              </w:rPr>
              <w:t xml:space="preserve">Nr. </w:t>
            </w:r>
            <w:r w:rsidR="00071061">
              <w:rPr>
                <w:rFonts w:ascii="Times New Roman" w:hAnsi="Times New Roman"/>
                <w:caps/>
              </w:rPr>
              <w:t>21</w:t>
            </w:r>
          </w:p>
        </w:tc>
        <w:tc>
          <w:tcPr>
            <w:tcW w:w="7654" w:type="dxa"/>
            <w:gridSpan w:val="2"/>
          </w:tcPr>
          <w:p w:rsidRPr="001A2A63" w:rsidR="00470846" w:rsidP="00FB349A" w:rsidRDefault="00470846" w14:paraId="02D98C85" w14:textId="1B539E0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E77196">
              <w:rPr>
                <w:rFonts w:ascii="Times New Roman" w:hAnsi="Times New Roman"/>
                <w:caps/>
              </w:rPr>
              <w:t>van baarle</w:t>
            </w:r>
          </w:p>
        </w:tc>
      </w:tr>
      <w:tr w:rsidR="00470846" w:rsidTr="00FB349A" w14:paraId="204DD1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95EDA3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66E5FDFD" w14:textId="6C0ECD3A">
            <w:pPr>
              <w:pStyle w:val="Amendement"/>
              <w:tabs>
                <w:tab w:val="clear" w:pos="3310"/>
                <w:tab w:val="clear" w:pos="3600"/>
              </w:tabs>
              <w:rPr>
                <w:rFonts w:ascii="Times New Roman" w:hAnsi="Times New Roman"/>
              </w:rPr>
            </w:pPr>
            <w:r>
              <w:rPr>
                <w:rFonts w:ascii="Times New Roman" w:hAnsi="Times New Roman"/>
                <w:b w:val="0"/>
              </w:rPr>
              <w:t xml:space="preserve">Ontvangen </w:t>
            </w:r>
            <w:r w:rsidR="00071061">
              <w:rPr>
                <w:rFonts w:ascii="Times New Roman" w:hAnsi="Times New Roman"/>
                <w:b w:val="0"/>
              </w:rPr>
              <w:t>12 januari 2026</w:t>
            </w:r>
          </w:p>
        </w:tc>
      </w:tr>
      <w:tr w:rsidR="00470846" w:rsidTr="00FB349A" w14:paraId="6976AF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77F367"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1AF80" w14:textId="77777777">
            <w:pPr>
              <w:pStyle w:val="Amendement"/>
              <w:tabs>
                <w:tab w:val="clear" w:pos="3310"/>
                <w:tab w:val="clear" w:pos="3600"/>
              </w:tabs>
              <w:rPr>
                <w:rFonts w:ascii="Times New Roman" w:hAnsi="Times New Roman"/>
                <w:b w:val="0"/>
              </w:rPr>
            </w:pPr>
          </w:p>
        </w:tc>
      </w:tr>
      <w:tr w:rsidR="009E6185" w:rsidTr="00FB349A" w14:paraId="785D41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940071B"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306BF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A4737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BEDF61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4DE0DC2"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75C27FA0" w14:textId="77777777">
      <w:pPr>
        <w:rPr>
          <w:rFonts w:ascii="Times New Roman" w:hAnsi="Times New Roman"/>
        </w:rPr>
      </w:pPr>
    </w:p>
    <w:p w:rsidRPr="004D4BCF" w:rsidR="00470846" w:rsidP="00FB349A" w:rsidRDefault="00470846" w14:paraId="41A70726" w14:textId="77777777">
      <w:pPr>
        <w:rPr>
          <w:rFonts w:ascii="Times New Roman" w:hAnsi="Times New Roman"/>
        </w:rPr>
      </w:pPr>
      <w:r w:rsidRPr="004D4BCF">
        <w:rPr>
          <w:rFonts w:ascii="Times New Roman" w:hAnsi="Times New Roman"/>
        </w:rPr>
        <w:t>I</w:t>
      </w:r>
    </w:p>
    <w:p w:rsidRPr="004D4BCF" w:rsidR="00470846" w:rsidP="00FB349A" w:rsidRDefault="00470846" w14:paraId="3FCA178B" w14:textId="77777777">
      <w:pPr>
        <w:rPr>
          <w:rFonts w:ascii="Times New Roman" w:hAnsi="Times New Roman"/>
        </w:rPr>
      </w:pPr>
    </w:p>
    <w:p w:rsidRPr="0048139E" w:rsidR="0048139E" w:rsidP="0048139E" w:rsidRDefault="0048139E" w14:paraId="01F93CC7" w14:textId="26E6E55A">
      <w:pPr>
        <w:rPr>
          <w:rFonts w:ascii="Times New Roman" w:hAnsi="Times New Roman"/>
        </w:rPr>
      </w:pPr>
      <w:r>
        <w:rPr>
          <w:rFonts w:ascii="Times New Roman" w:hAnsi="Times New Roman"/>
        </w:rPr>
        <w:tab/>
      </w:r>
      <w:r w:rsidRPr="0048139E">
        <w:rPr>
          <w:rFonts w:ascii="Times New Roman" w:hAnsi="Times New Roman"/>
        </w:rPr>
        <w:t xml:space="preserve">In </w:t>
      </w:r>
      <w:r w:rsidRPr="0048139E">
        <w:rPr>
          <w:rFonts w:ascii="Times New Roman" w:hAnsi="Times New Roman"/>
          <w:b/>
        </w:rPr>
        <w:t xml:space="preserve">artikel 4 Vrede, veiligheid en duurzame ontwikkeling </w:t>
      </w:r>
      <w:r w:rsidRPr="0048139E">
        <w:rPr>
          <w:rFonts w:ascii="Times New Roman" w:hAnsi="Times New Roman"/>
        </w:rPr>
        <w:t xml:space="preserve">worden het verplichtingenbedrag en het uitgavenbedrag </w:t>
      </w:r>
      <w:r w:rsidRPr="0048139E">
        <w:rPr>
          <w:rFonts w:ascii="Times New Roman" w:hAnsi="Times New Roman"/>
          <w:b/>
        </w:rPr>
        <w:t>ver</w:t>
      </w:r>
      <w:r>
        <w:rPr>
          <w:rFonts w:ascii="Times New Roman" w:hAnsi="Times New Roman"/>
          <w:b/>
        </w:rPr>
        <w:t>laa</w:t>
      </w:r>
      <w:r w:rsidRPr="0048139E">
        <w:rPr>
          <w:rFonts w:ascii="Times New Roman" w:hAnsi="Times New Roman"/>
          <w:b/>
        </w:rPr>
        <w:t>gd</w:t>
      </w:r>
      <w:r w:rsidRPr="0048139E">
        <w:rPr>
          <w:rFonts w:ascii="Times New Roman" w:hAnsi="Times New Roman"/>
        </w:rPr>
        <w:t xml:space="preserve"> met </w:t>
      </w:r>
      <w:r w:rsidRPr="0048139E">
        <w:rPr>
          <w:rFonts w:ascii="Times New Roman" w:hAnsi="Times New Roman"/>
          <w:b/>
        </w:rPr>
        <w:t>€ </w:t>
      </w:r>
      <w:r w:rsidR="00D31E0E">
        <w:rPr>
          <w:rFonts w:ascii="Times New Roman" w:hAnsi="Times New Roman"/>
          <w:b/>
        </w:rPr>
        <w:t>1.000</w:t>
      </w:r>
      <w:r w:rsidRPr="0048139E">
        <w:rPr>
          <w:rFonts w:ascii="Times New Roman" w:hAnsi="Times New Roman"/>
        </w:rPr>
        <w:t xml:space="preserve"> (x € 1.000).</w:t>
      </w:r>
    </w:p>
    <w:p w:rsidRPr="004D4BCF" w:rsidR="00470846" w:rsidP="00FB349A" w:rsidRDefault="00470846" w14:paraId="67A01C1C" w14:textId="77777777">
      <w:pPr>
        <w:rPr>
          <w:rFonts w:ascii="Times New Roman" w:hAnsi="Times New Roman"/>
        </w:rPr>
      </w:pPr>
    </w:p>
    <w:p w:rsidRPr="004D4BCF" w:rsidR="00470846" w:rsidP="00FB349A" w:rsidRDefault="00470846" w14:paraId="04635743" w14:textId="77777777">
      <w:pPr>
        <w:rPr>
          <w:rFonts w:ascii="Times New Roman" w:hAnsi="Times New Roman"/>
        </w:rPr>
      </w:pPr>
      <w:r w:rsidRPr="004D4BCF">
        <w:rPr>
          <w:rFonts w:ascii="Times New Roman" w:hAnsi="Times New Roman"/>
        </w:rPr>
        <w:t>II</w:t>
      </w:r>
    </w:p>
    <w:p w:rsidRPr="004D4BCF" w:rsidR="00470846" w:rsidP="00FB349A" w:rsidRDefault="00470846" w14:paraId="721746D4" w14:textId="77777777">
      <w:pPr>
        <w:rPr>
          <w:rFonts w:ascii="Times New Roman" w:hAnsi="Times New Roman"/>
        </w:rPr>
      </w:pPr>
    </w:p>
    <w:p w:rsidRPr="004D4BCF" w:rsidR="00470846" w:rsidP="00FB349A" w:rsidRDefault="00470846" w14:paraId="02053AA4" w14:textId="2EAD6C9E">
      <w:pPr>
        <w:ind w:firstLine="284"/>
        <w:rPr>
          <w:rFonts w:ascii="Times New Roman" w:hAnsi="Times New Roman"/>
        </w:rPr>
      </w:pPr>
      <w:r w:rsidRPr="004D4BCF">
        <w:rPr>
          <w:rFonts w:ascii="Times New Roman" w:hAnsi="Times New Roman"/>
        </w:rPr>
        <w:t xml:space="preserve">In </w:t>
      </w:r>
      <w:r w:rsidRPr="00E77196">
        <w:rPr>
          <w:rFonts w:ascii="Times New Roman" w:hAnsi="Times New Roman"/>
          <w:b/>
          <w:szCs w:val="24"/>
        </w:rPr>
        <w:t xml:space="preserve">artikel </w:t>
      </w:r>
      <w:r w:rsidRPr="00E77196" w:rsidR="00E77196">
        <w:rPr>
          <w:rFonts w:ascii="Times New Roman" w:hAnsi="Times New Roman"/>
          <w:b/>
          <w:szCs w:val="24"/>
        </w:rPr>
        <w:t>4</w:t>
      </w:r>
      <w:r w:rsidRPr="00E77196" w:rsidR="001A2A63">
        <w:rPr>
          <w:rFonts w:ascii="Times New Roman" w:hAnsi="Times New Roman"/>
          <w:b/>
          <w:szCs w:val="24"/>
        </w:rPr>
        <w:t xml:space="preserve"> </w:t>
      </w:r>
      <w:r w:rsidRPr="00E77196" w:rsidR="00E77196">
        <w:rPr>
          <w:rFonts w:ascii="Times New Roman" w:hAnsi="Times New Roman" w:eastAsia="Arial Unicode MS"/>
          <w:b/>
          <w:kern w:val="3"/>
          <w:szCs w:val="24"/>
        </w:rPr>
        <w:t>Vrede, veiligheid en duurzame ontwikkeling</w:t>
      </w:r>
      <w:r w:rsidRPr="00E77196" w:rsidR="001A2A63">
        <w:rPr>
          <w:rFonts w:ascii="Times New Roman" w:hAnsi="Times New Roman"/>
          <w:b/>
          <w:szCs w:val="24"/>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D31E0E">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DA7505D" w14:textId="77777777">
      <w:pPr>
        <w:rPr>
          <w:rFonts w:ascii="Times New Roman" w:hAnsi="Times New Roman"/>
        </w:rPr>
      </w:pPr>
    </w:p>
    <w:p w:rsidRPr="004D4BCF" w:rsidR="00470846" w:rsidP="00FB349A" w:rsidRDefault="00470846" w14:paraId="36C2CEC3"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A82EA8D" w14:textId="77777777">
      <w:pPr>
        <w:rPr>
          <w:rFonts w:ascii="Times New Roman" w:hAnsi="Times New Roman"/>
        </w:rPr>
      </w:pPr>
    </w:p>
    <w:p w:rsidRPr="0048139E" w:rsidR="0048139E" w:rsidP="0048139E" w:rsidRDefault="0048139E" w14:paraId="4470B95D" w14:textId="77777777">
      <w:pPr>
        <w:pStyle w:val="Geenafstand"/>
        <w:rPr>
          <w:rFonts w:ascii="Times New Roman" w:hAnsi="Times New Roman" w:eastAsia="Arial"/>
          <w:lang w:val="nl"/>
        </w:rPr>
      </w:pPr>
      <w:r w:rsidRPr="0048139E">
        <w:rPr>
          <w:rFonts w:ascii="Times New Roman" w:hAnsi="Times New Roman" w:eastAsia="Arial"/>
          <w:lang w:val="nl"/>
        </w:rPr>
        <w:t>Met dit amendement beoogt de indiener incidenteel € 1 miljoen vrij te maken voor hulp aan de Rohingya. De Rohingya verkeren nog steeds in zeer erbarmelijke omstandigheden en zijn al lange tijd slachtoffer van geweld, vervolging, onderdrukking en structurele ontworteling. In 2017 leidde een grootschalige militaire campagne van het leger van Myanmar tot massale vlucht, doden en beschuldigingen van genocide. Nederland heeft zich mede om deze reden aangesloten bij de genocidezaak tegen de Tatmadaw.</w:t>
      </w:r>
    </w:p>
    <w:p w:rsidRPr="0048139E" w:rsidR="0048139E" w:rsidP="0048139E" w:rsidRDefault="0048139E" w14:paraId="33840DFC" w14:textId="77777777">
      <w:pPr>
        <w:pStyle w:val="Geenafstand"/>
        <w:rPr>
          <w:rFonts w:ascii="Times New Roman" w:hAnsi="Times New Roman" w:eastAsia="Arial"/>
          <w:color w:val="1155CC"/>
          <w:u w:val="single"/>
          <w:lang w:val="nl"/>
        </w:rPr>
      </w:pPr>
      <w:r w:rsidRPr="0048139E">
        <w:rPr>
          <w:rFonts w:ascii="Times New Roman" w:hAnsi="Times New Roman" w:eastAsia="Arial"/>
          <w:lang w:val="nl"/>
        </w:rPr>
        <w:t>De humanitaire crisis is niet voorbij; de burgeroorlog in Myanmar woedt voort en heeft geleid tot nieuwe conflicten en massale noodsituaties, waardoor zowel lokaal als in de vluchtelingenkampen in buurlanden de positie van Rohingya verder is verslechterd. Recentelijk is gemeld dat aanvullende vluchtelingenstromen uit Rakhine naar Bangladesh hebben geleid tot een toename van de totale vluchtelingenpopulatie en dat de behoeften ver boven de beschikbare middelen uit blijven stijgen.</w:t>
      </w:r>
      <w:hyperlink r:id="rId9">
        <w:r w:rsidRPr="0048139E">
          <w:rPr>
            <w:rFonts w:ascii="Times New Roman" w:hAnsi="Times New Roman" w:eastAsia="Arial"/>
            <w:lang w:val="nl"/>
          </w:rPr>
          <w:t xml:space="preserve"> </w:t>
        </w:r>
      </w:hyperlink>
    </w:p>
    <w:p w:rsidRPr="0048139E" w:rsidR="0048139E" w:rsidP="0048139E" w:rsidRDefault="0048139E" w14:paraId="6C195748" w14:textId="77777777">
      <w:pPr>
        <w:pStyle w:val="Geenafstand"/>
        <w:rPr>
          <w:rFonts w:ascii="Times New Roman" w:hAnsi="Times New Roman" w:eastAsia="Arial"/>
          <w:color w:val="1155CC"/>
          <w:u w:val="single"/>
          <w:lang w:val="nl"/>
        </w:rPr>
      </w:pPr>
      <w:r w:rsidRPr="0048139E">
        <w:rPr>
          <w:rFonts w:ascii="Times New Roman" w:hAnsi="Times New Roman" w:eastAsia="Arial"/>
          <w:lang w:val="nl"/>
        </w:rPr>
        <w:t>Ook in 2025 blijven Rohingya’s gevaar lopen bij wanhoopsvluchten, bijvoorbeeld over zee, waarbij honderden personen zijn gestorven of vermist geraakt, mede door ontoereikende bescherming en dalende hulpverlening.</w:t>
      </w:r>
      <w:r w:rsidRPr="0048139E">
        <w:rPr>
          <w:rFonts w:ascii="Times New Roman" w:hAnsi="Times New Roman" w:eastAsia="Arial"/>
          <w:vertAlign w:val="superscript"/>
          <w:lang w:val="nl"/>
        </w:rPr>
        <w:footnoteReference w:id="1"/>
      </w:r>
      <w:hyperlink r:id="rId10">
        <w:r w:rsidRPr="0048139E">
          <w:rPr>
            <w:rFonts w:ascii="Times New Roman" w:hAnsi="Times New Roman" w:eastAsia="Arial"/>
            <w:lang w:val="nl"/>
          </w:rPr>
          <w:t xml:space="preserve"> </w:t>
        </w:r>
      </w:hyperlink>
    </w:p>
    <w:p w:rsidRPr="0048139E" w:rsidR="0048139E" w:rsidP="0048139E" w:rsidRDefault="0048139E" w14:paraId="23366416" w14:textId="77777777">
      <w:pPr>
        <w:pStyle w:val="Geenafstand"/>
        <w:rPr>
          <w:rFonts w:ascii="Times New Roman" w:hAnsi="Times New Roman" w:eastAsia="Arial"/>
          <w:lang w:val="nl"/>
        </w:rPr>
      </w:pPr>
      <w:r w:rsidRPr="0048139E">
        <w:rPr>
          <w:rFonts w:ascii="Times New Roman" w:hAnsi="Times New Roman" w:eastAsia="Arial"/>
          <w:lang w:val="nl"/>
        </w:rPr>
        <w:t>Daarnaast tonen recente rapporten dat de situatie in Myanmar, waaronder in Rakhine, blijvend onveilig is door voortdurende gevechten, bombardementen en luchtbombardementen op burgerinfrastructuur. Een ziekenhuis in de Rakhine-regio werd in december 2025 getroffen door een luchtaanval, waarbij tientallen burgers, inclusief gezondheidswerkers, gedood en gewond zijn geraakt. Dergelijke incidenten onderstrepen de acute noodzaak voor humanitaire steun en bescherming van de Rohingya gemeenschap.</w:t>
      </w:r>
      <w:r w:rsidRPr="0048139E">
        <w:rPr>
          <w:rFonts w:ascii="Times New Roman" w:hAnsi="Times New Roman" w:eastAsia="Arial"/>
          <w:vertAlign w:val="superscript"/>
          <w:lang w:val="nl"/>
        </w:rPr>
        <w:footnoteReference w:id="2"/>
      </w:r>
    </w:p>
    <w:p w:rsidR="0048139E" w:rsidP="0048139E" w:rsidRDefault="0048139E" w14:paraId="75C34F80" w14:textId="77777777">
      <w:pPr>
        <w:pStyle w:val="Geenafstand"/>
        <w:rPr>
          <w:rFonts w:ascii="Arial" w:hAnsi="Arial" w:eastAsia="Arial" w:cs="Arial"/>
          <w:sz w:val="22"/>
          <w:szCs w:val="22"/>
          <w:lang w:val="nl"/>
        </w:rPr>
      </w:pPr>
      <w:r w:rsidRPr="0048139E">
        <w:rPr>
          <w:rFonts w:ascii="Times New Roman" w:hAnsi="Times New Roman" w:eastAsia="Arial"/>
          <w:lang w:val="nl"/>
        </w:rPr>
        <w:t xml:space="preserve">Internationale organisaties zoals Artsen zonder Grenzen, de VN en andere hulpinstanties hebben herhaaldelijk opgeroepen tot extra bijdragen om levensreddende hulp te kunnen leveren aan deze bevolking </w:t>
      </w:r>
      <w:r w:rsidRPr="0048139E">
        <w:rPr>
          <w:rFonts w:ascii="Times New Roman" w:hAnsi="Times New Roman" w:eastAsia="Arial"/>
          <w:lang w:val="nl"/>
        </w:rPr>
        <w:lastRenderedPageBreak/>
        <w:t>en om het menselijk leed te verlichten. Met dit amendement stelt de indiener voor om € 1 miljoen te reserveren om concreet bij te dragen aan de verbetering van de positie van de Rohingya, bijvoorbeeld via bijdragen aan internationale hulporganisaties of NGO’s die direct in de kampen opereren.</w:t>
      </w:r>
    </w:p>
    <w:p w:rsidRPr="008C2D85" w:rsidR="001A2A63" w:rsidP="0048139E" w:rsidRDefault="00E77196" w14:paraId="72618C11" w14:textId="46318B8C">
      <w:pPr>
        <w:widowControl/>
        <w:spacing w:before="240" w:after="240" w:line="276" w:lineRule="auto"/>
        <w:jc w:val="both"/>
        <w:rPr>
          <w:rFonts w:ascii="Times New Roman" w:hAnsi="Times New Roman"/>
        </w:rPr>
      </w:pPr>
      <w:r>
        <w:rPr>
          <w:rFonts w:ascii="Times New Roman" w:hAnsi="Times New Roman"/>
        </w:rPr>
        <w:t>Van Baarle</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B1D2" w14:textId="77777777" w:rsidR="00E77196" w:rsidRDefault="00E77196">
      <w:pPr>
        <w:spacing w:line="20" w:lineRule="exact"/>
      </w:pPr>
    </w:p>
  </w:endnote>
  <w:endnote w:type="continuationSeparator" w:id="0">
    <w:p w14:paraId="1043DDAF" w14:textId="77777777" w:rsidR="00E77196" w:rsidRDefault="00E77196">
      <w:pPr>
        <w:pStyle w:val="Amendement"/>
      </w:pPr>
      <w:r>
        <w:rPr>
          <w:b w:val="0"/>
        </w:rPr>
        <w:t xml:space="preserve"> </w:t>
      </w:r>
    </w:p>
  </w:endnote>
  <w:endnote w:type="continuationNotice" w:id="1">
    <w:p w14:paraId="02735B28" w14:textId="77777777" w:rsidR="00E77196" w:rsidRDefault="00E771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DAEC1" w14:textId="77777777" w:rsidR="00E77196" w:rsidRDefault="00E77196">
      <w:pPr>
        <w:pStyle w:val="Amendement"/>
      </w:pPr>
      <w:r>
        <w:rPr>
          <w:b w:val="0"/>
        </w:rPr>
        <w:separator/>
      </w:r>
    </w:p>
  </w:footnote>
  <w:footnote w:type="continuationSeparator" w:id="0">
    <w:p w14:paraId="0602D8C3" w14:textId="77777777" w:rsidR="00E77196" w:rsidRDefault="00E77196">
      <w:r>
        <w:continuationSeparator/>
      </w:r>
    </w:p>
  </w:footnote>
  <w:footnote w:id="1">
    <w:p w14:paraId="04BC96E3" w14:textId="78712B2B" w:rsidR="0048139E" w:rsidRPr="0048139E" w:rsidRDefault="0048139E" w:rsidP="0048139E">
      <w:pPr>
        <w:rPr>
          <w:rFonts w:ascii="Times New Roman" w:hAnsi="Times New Roman"/>
          <w:sz w:val="20"/>
        </w:rPr>
      </w:pPr>
      <w:r w:rsidRPr="0048139E">
        <w:rPr>
          <w:rFonts w:ascii="Times New Roman" w:hAnsi="Times New Roman"/>
          <w:sz w:val="20"/>
          <w:vertAlign w:val="superscript"/>
        </w:rPr>
        <w:footnoteRef/>
      </w:r>
      <w:r w:rsidRPr="0048139E">
        <w:rPr>
          <w:rFonts w:ascii="Times New Roman" w:hAnsi="Times New Roman"/>
          <w:sz w:val="20"/>
        </w:rPr>
        <w:t xml:space="preserve"> </w:t>
      </w:r>
      <w:hyperlink r:id="rId1" w:history="1">
        <w:r w:rsidRPr="0048139E">
          <w:rPr>
            <w:rStyle w:val="Hyperlink1"/>
            <w:rFonts w:ascii="Times New Roman" w:hAnsi="Times New Roman"/>
            <w:sz w:val="20"/>
          </w:rPr>
          <w:t>https://www.theguardian.com/world/2025/dec/10/bangladesh-myanamar-rohingya-refugees-traffickers-malaysia</w:t>
        </w:r>
      </w:hyperlink>
      <w:r w:rsidRPr="0048139E">
        <w:rPr>
          <w:rFonts w:ascii="Times New Roman" w:hAnsi="Times New Roman"/>
          <w:sz w:val="20"/>
        </w:rPr>
        <w:t>?</w:t>
      </w:r>
    </w:p>
  </w:footnote>
  <w:footnote w:id="2">
    <w:p w14:paraId="44B36C49" w14:textId="5C8741D2" w:rsidR="0048139E" w:rsidRDefault="0048139E" w:rsidP="0048139E">
      <w:pPr>
        <w:rPr>
          <w:sz w:val="20"/>
        </w:rPr>
      </w:pPr>
      <w:r w:rsidRPr="0048139E">
        <w:rPr>
          <w:rFonts w:ascii="Times New Roman" w:hAnsi="Times New Roman"/>
          <w:sz w:val="20"/>
          <w:vertAlign w:val="superscript"/>
        </w:rPr>
        <w:footnoteRef/>
      </w:r>
      <w:r w:rsidRPr="0048139E">
        <w:rPr>
          <w:rFonts w:ascii="Times New Roman" w:hAnsi="Times New Roman"/>
          <w:sz w:val="20"/>
        </w:rPr>
        <w:t xml:space="preserve"> </w:t>
      </w:r>
      <w:hyperlink r:id="rId2" w:history="1">
        <w:r w:rsidRPr="0048139E">
          <w:rPr>
            <w:rStyle w:val="Hyperlink1"/>
            <w:rFonts w:ascii="Times New Roman" w:hAnsi="Times New Roman"/>
            <w:sz w:val="20"/>
          </w:rPr>
          <w:t>https://www.amnesty.org/en/latest/news/2025/12/myanmar-deadly-military-air-strike-on-hospital-shows-vicious-disregard-for-right-to-life/</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196"/>
    <w:rsid w:val="0003016F"/>
    <w:rsid w:val="00052244"/>
    <w:rsid w:val="00071061"/>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8139E"/>
    <w:rsid w:val="004B2AE2"/>
    <w:rsid w:val="004C2A57"/>
    <w:rsid w:val="004D4BCF"/>
    <w:rsid w:val="005C554B"/>
    <w:rsid w:val="005E482A"/>
    <w:rsid w:val="00610874"/>
    <w:rsid w:val="00646211"/>
    <w:rsid w:val="00736284"/>
    <w:rsid w:val="00741EB2"/>
    <w:rsid w:val="007958E0"/>
    <w:rsid w:val="00833C90"/>
    <w:rsid w:val="008467BE"/>
    <w:rsid w:val="00854DAE"/>
    <w:rsid w:val="00867688"/>
    <w:rsid w:val="008819B7"/>
    <w:rsid w:val="008C2D85"/>
    <w:rsid w:val="00926C70"/>
    <w:rsid w:val="009347C2"/>
    <w:rsid w:val="009E6185"/>
    <w:rsid w:val="00A1221C"/>
    <w:rsid w:val="00B24FC7"/>
    <w:rsid w:val="00B37F45"/>
    <w:rsid w:val="00B50C93"/>
    <w:rsid w:val="00B6508A"/>
    <w:rsid w:val="00BD6436"/>
    <w:rsid w:val="00BE1B3C"/>
    <w:rsid w:val="00C26FAB"/>
    <w:rsid w:val="00C370AE"/>
    <w:rsid w:val="00C5415C"/>
    <w:rsid w:val="00C74FE3"/>
    <w:rsid w:val="00C850D6"/>
    <w:rsid w:val="00CC0433"/>
    <w:rsid w:val="00CD7077"/>
    <w:rsid w:val="00D1127D"/>
    <w:rsid w:val="00D31E0E"/>
    <w:rsid w:val="00D43ADE"/>
    <w:rsid w:val="00D733D3"/>
    <w:rsid w:val="00D818D9"/>
    <w:rsid w:val="00D961CF"/>
    <w:rsid w:val="00DB5D3B"/>
    <w:rsid w:val="00DD08D8"/>
    <w:rsid w:val="00E47054"/>
    <w:rsid w:val="00E77196"/>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2A618"/>
  <w15:docId w15:val="{C7DD942F-66C5-45BA-A43A-5E655864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Hyperlink1">
    <w:name w:val="Hyperlink1"/>
    <w:basedOn w:val="Standaardalinea-lettertype"/>
    <w:uiPriority w:val="99"/>
    <w:unhideWhenUsed/>
    <w:rsid w:val="0048139E"/>
    <w:rPr>
      <w:color w:val="0000FF"/>
      <w:u w:val="single"/>
    </w:rPr>
  </w:style>
  <w:style w:type="character" w:styleId="Hyperlink">
    <w:name w:val="Hyperlink"/>
    <w:basedOn w:val="Standaardalinea-lettertype"/>
    <w:semiHidden/>
    <w:unhideWhenUsed/>
    <w:rsid w:val="0048139E"/>
    <w:rPr>
      <w:color w:val="0000FF" w:themeColor="hyperlink"/>
      <w:u w:val="single"/>
    </w:rPr>
  </w:style>
  <w:style w:type="paragraph" w:styleId="Geenafstand">
    <w:name w:val="No Spacing"/>
    <w:uiPriority w:val="1"/>
    <w:qFormat/>
    <w:rsid w:val="0048139E"/>
    <w:pPr>
      <w:widowControl w:val="0"/>
    </w:pPr>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yperlink" Target="https://www.theguardian.com/world/2025/dec/10/bangladesh-myanamar-rohingya-refugees-traffickers-malaysia?utm_source=chatgpt.com" TargetMode="External" Id="rId10" /><Relationship Type="http://schemas.openxmlformats.org/officeDocument/2006/relationships/styles" Target="styles.xml" Id="rId4" /><Relationship Type="http://schemas.openxmlformats.org/officeDocument/2006/relationships/hyperlink" Target="https://en.wikipedia.org/wiki/Rohingya_refugees_in_Bangladesh?utm_source=chatgpt.com" TargetMode="Externa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amnesty.org/en/latest/news/2025/12/myanmar-deadly-military-air-strike-on-hospital-shows-vicious-disregard-for-right-to-life/" TargetMode="External"/><Relationship Id="rId1" Type="http://schemas.openxmlformats.org/officeDocument/2006/relationships/hyperlink" Target="https://www.theguardian.com/world/2025/dec/10/bangladesh-myanamar-rohingya-refugees-traffickers-malays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482</ap:Words>
  <ap:Characters>2652</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2026-01-12T15:15:00.0000000Z</dcterms:created>
  <dcterms:modified xsi:type="dcterms:W3CDTF">2026-01-12T15:15:00.0000000Z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