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6F17" w:rsidP="00FF6F17" w:rsidRDefault="00FF6F17" w14:paraId="177DFF98" w14:textId="0C27317B">
      <w:pPr>
        <w:rPr>
          <w:b/>
          <w:bCs/>
        </w:rPr>
      </w:pPr>
      <w:r>
        <w:rPr>
          <w:b/>
          <w:bCs/>
        </w:rPr>
        <w:t>AH 860</w:t>
      </w:r>
    </w:p>
    <w:p w:rsidR="00FF6F17" w:rsidP="00FF6F17" w:rsidRDefault="00FF6F17" w14:paraId="1DAE6614" w14:textId="4CB9B327">
      <w:pPr>
        <w:rPr>
          <w:b/>
          <w:bCs/>
        </w:rPr>
      </w:pPr>
      <w:r>
        <w:rPr>
          <w:b/>
          <w:bCs/>
        </w:rPr>
        <w:t>2025Z20552</w:t>
      </w:r>
    </w:p>
    <w:p w:rsidRPr="00FF6F17" w:rsidR="00FF6F17" w:rsidP="00FF6F17" w:rsidRDefault="00FF6F17" w14:paraId="1A273FB0" w14:textId="1FCA3BA2">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13 januari 2026)</w:t>
      </w:r>
    </w:p>
    <w:p w:rsidR="00FF6F17" w:rsidP="00FF6F17" w:rsidRDefault="00FF6F17" w14:paraId="4990A560" w14:textId="77777777">
      <w:pPr>
        <w:rPr>
          <w:b/>
          <w:bCs/>
        </w:rPr>
      </w:pPr>
    </w:p>
    <w:p w:rsidRPr="00FF6F17" w:rsidR="00FF6F17" w:rsidP="00FF6F17" w:rsidRDefault="00FF6F17" w14:paraId="2862BF9E" w14:textId="523D43D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708</w:t>
      </w:r>
    </w:p>
    <w:p w:rsidRPr="00351374" w:rsidR="00FF6F17" w:rsidP="00FF6F17" w:rsidRDefault="00FF6F17" w14:paraId="57C3355F" w14:textId="77777777">
      <w:pPr>
        <w:rPr>
          <w:b/>
          <w:bCs/>
        </w:rPr>
      </w:pPr>
      <w:r w:rsidRPr="00351374">
        <w:rPr>
          <w:b/>
          <w:bCs/>
        </w:rPr>
        <w:t>Vraag 1</w:t>
      </w:r>
    </w:p>
    <w:p w:rsidRPr="00351374" w:rsidR="00FF6F17" w:rsidP="00FF6F17" w:rsidRDefault="00FF6F17" w14:paraId="76E35E77" w14:textId="77777777">
      <w:pPr>
        <w:rPr>
          <w:b/>
          <w:bCs/>
        </w:rPr>
      </w:pPr>
      <w:r w:rsidRPr="00351374">
        <w:rPr>
          <w:b/>
          <w:bCs/>
        </w:rPr>
        <w:t>Kunt u aangeven hoe dit probleem rondom de ICT zo uit de hand heeft kunnen lopen? Waar heeft men het de afgelopen jaren laten liggen? 1)</w:t>
      </w:r>
    </w:p>
    <w:p w:rsidRPr="00351374" w:rsidR="00FF6F17" w:rsidP="00FF6F17" w:rsidRDefault="00FF6F17" w14:paraId="0BABFD16" w14:textId="77777777">
      <w:pPr>
        <w:rPr>
          <w:b/>
          <w:bCs/>
        </w:rPr>
      </w:pPr>
    </w:p>
    <w:p w:rsidRPr="00351374" w:rsidR="00FF6F17" w:rsidP="00FF6F17" w:rsidRDefault="00FF6F17" w14:paraId="6018E039" w14:textId="77777777">
      <w:pPr>
        <w:rPr>
          <w:b/>
          <w:bCs/>
        </w:rPr>
      </w:pPr>
      <w:r w:rsidRPr="00351374">
        <w:rPr>
          <w:b/>
          <w:bCs/>
        </w:rPr>
        <w:t>Antwoord op vraag 1</w:t>
      </w:r>
    </w:p>
    <w:p w:rsidRPr="00351374" w:rsidR="00FF6F17" w:rsidP="00FF6F17" w:rsidRDefault="00FF6F17" w14:paraId="355EE37E" w14:textId="77777777">
      <w:r w:rsidRPr="00351374">
        <w:t>Zoals mijn ambtsvoorganger al eerder aan uw Kamer heeft toegelicht,</w:t>
      </w:r>
      <w:r w:rsidRPr="00351374">
        <w:rPr>
          <w:rStyle w:val="Voetnootmarkering"/>
        </w:rPr>
        <w:footnoteReference w:id="1"/>
      </w:r>
      <w:r w:rsidRPr="00351374">
        <w:t xml:space="preserve"> kampt het OM met verouderde systemen. Hiernaast heeft het OM onder meer te maken gehad met de ICT-inbreuk</w:t>
      </w:r>
      <w:r w:rsidRPr="00351374">
        <w:rPr>
          <w:rStyle w:val="Voetnootmarkering"/>
        </w:rPr>
        <w:footnoteReference w:id="2"/>
      </w:r>
      <w:r w:rsidRPr="00351374">
        <w:t xml:space="preserve"> in juli 2025 en slecht functionerende kantoorautomatisering. De combinatie van onder meer deze factoren heeft geleid tot de huidige situatie.</w:t>
      </w:r>
    </w:p>
    <w:p w:rsidRPr="00351374" w:rsidR="00FF6F17" w:rsidP="00FF6F17" w:rsidRDefault="00FF6F17" w14:paraId="144A2B1F" w14:textId="77777777">
      <w:pPr>
        <w:rPr>
          <w:b/>
          <w:bCs/>
        </w:rPr>
      </w:pPr>
    </w:p>
    <w:p w:rsidRPr="00351374" w:rsidR="00FF6F17" w:rsidP="00FF6F17" w:rsidRDefault="00FF6F17" w14:paraId="7C650FA3" w14:textId="77777777">
      <w:pPr>
        <w:rPr>
          <w:b/>
          <w:bCs/>
        </w:rPr>
      </w:pPr>
      <w:r w:rsidRPr="00351374">
        <w:rPr>
          <w:b/>
          <w:bCs/>
        </w:rPr>
        <w:t>Vraag 2</w:t>
      </w:r>
    </w:p>
    <w:p w:rsidRPr="00351374" w:rsidR="00FF6F17" w:rsidP="00FF6F17" w:rsidRDefault="00FF6F17" w14:paraId="4C15D614" w14:textId="77777777">
      <w:pPr>
        <w:rPr>
          <w:b/>
          <w:bCs/>
        </w:rPr>
      </w:pPr>
      <w:r w:rsidRPr="00351374">
        <w:rPr>
          <w:b/>
          <w:bCs/>
        </w:rPr>
        <w:t>Heeft het Openbaar Ministerie (OM) inzichtelijk hoeveel procent van de tijd medewerkers van het OM bezig zijn met ICT-gerelateerde zaken in plaats van het werk waarvoor zij eigenlijk zijn ingehuurd? Zo ja, kunt u dit met ons delen?</w:t>
      </w:r>
    </w:p>
    <w:p w:rsidRPr="00351374" w:rsidR="00FF6F17" w:rsidP="00FF6F17" w:rsidRDefault="00FF6F17" w14:paraId="7CC28C76" w14:textId="77777777">
      <w:pPr>
        <w:rPr>
          <w:b/>
          <w:bCs/>
        </w:rPr>
      </w:pPr>
    </w:p>
    <w:p w:rsidRPr="00351374" w:rsidR="00FF6F17" w:rsidP="00FF6F17" w:rsidRDefault="00FF6F17" w14:paraId="4E938AD8" w14:textId="77777777">
      <w:pPr>
        <w:rPr>
          <w:b/>
          <w:bCs/>
        </w:rPr>
      </w:pPr>
      <w:r w:rsidRPr="00351374">
        <w:rPr>
          <w:b/>
          <w:bCs/>
        </w:rPr>
        <w:t>Antwoord op vraag 2</w:t>
      </w:r>
      <w:r w:rsidRPr="00351374">
        <w:rPr>
          <w:b/>
          <w:bCs/>
        </w:rPr>
        <w:br/>
      </w:r>
      <w:r w:rsidRPr="00351374">
        <w:t>Nee, dit wordt niet geregistreerd.</w:t>
      </w:r>
    </w:p>
    <w:p w:rsidRPr="00351374" w:rsidR="00FF6F17" w:rsidP="00FF6F17" w:rsidRDefault="00FF6F17" w14:paraId="0D42639A" w14:textId="77777777">
      <w:pPr>
        <w:rPr>
          <w:b/>
          <w:bCs/>
        </w:rPr>
      </w:pPr>
    </w:p>
    <w:p w:rsidRPr="00351374" w:rsidR="00FF6F17" w:rsidP="00FF6F17" w:rsidRDefault="00FF6F17" w14:paraId="46F3CA56" w14:textId="77777777">
      <w:pPr>
        <w:rPr>
          <w:b/>
          <w:bCs/>
        </w:rPr>
      </w:pPr>
      <w:r w:rsidRPr="00351374">
        <w:rPr>
          <w:b/>
          <w:bCs/>
        </w:rPr>
        <w:t>Vraag 3</w:t>
      </w:r>
    </w:p>
    <w:p w:rsidRPr="00351374" w:rsidR="00FF6F17" w:rsidP="00FF6F17" w:rsidRDefault="00FF6F17" w14:paraId="11A61259" w14:textId="77777777">
      <w:pPr>
        <w:rPr>
          <w:b/>
          <w:bCs/>
        </w:rPr>
      </w:pPr>
      <w:r w:rsidRPr="00351374">
        <w:rPr>
          <w:b/>
          <w:bCs/>
        </w:rPr>
        <w:t>Op welke wijze werkt het OM aan het herstellen en verbeteren van de ICT-infrastructuur?</w:t>
      </w:r>
    </w:p>
    <w:p w:rsidRPr="00351374" w:rsidR="00FF6F17" w:rsidP="00FF6F17" w:rsidRDefault="00FF6F17" w14:paraId="2B1A904A" w14:textId="77777777">
      <w:pPr>
        <w:rPr>
          <w:b/>
          <w:bCs/>
        </w:rPr>
      </w:pPr>
    </w:p>
    <w:p w:rsidRPr="00351374" w:rsidR="00FF6F17" w:rsidP="00FF6F17" w:rsidRDefault="00FF6F17" w14:paraId="351E23F3" w14:textId="77777777">
      <w:pPr>
        <w:rPr>
          <w:b/>
          <w:bCs/>
        </w:rPr>
      </w:pPr>
      <w:r w:rsidRPr="00351374">
        <w:rPr>
          <w:b/>
          <w:bCs/>
        </w:rPr>
        <w:t>Antwoord op vraag 3</w:t>
      </w:r>
    </w:p>
    <w:p w:rsidRPr="00351374" w:rsidR="00FF6F17" w:rsidP="00FF6F17" w:rsidRDefault="00FF6F17" w14:paraId="6055FC8A" w14:textId="77777777">
      <w:r w:rsidRPr="00351374">
        <w:lastRenderedPageBreak/>
        <w:t xml:space="preserve">Door het OM wordt onafgebroken gewerkt aan het herstellen en verbeteren van de ICT-infrastructuur. Dit is een meerjarig traject, ingestoken langs de lijn van vijf thema’s: betrouwbare IV-dienstverlening, digitale weerbaarheid, modern en flexibel IT-landschap, toegankelijke en betekenisvolle informatie, volwassen IV-organisatie. </w:t>
      </w:r>
    </w:p>
    <w:p w:rsidRPr="00351374" w:rsidR="00FF6F17" w:rsidP="00FF6F17" w:rsidRDefault="00FF6F17" w14:paraId="5DC61D1D" w14:textId="77777777"/>
    <w:p w:rsidRPr="00351374" w:rsidR="00FF6F17" w:rsidP="00FF6F17" w:rsidRDefault="00FF6F17" w14:paraId="1457B95B" w14:textId="77777777">
      <w:pPr>
        <w:rPr>
          <w:b/>
          <w:bCs/>
        </w:rPr>
      </w:pPr>
      <w:r w:rsidRPr="00351374">
        <w:t>Het herstel van de ICT-infrastructuur naar aanleiding van de ICT-inbreuk is in een afrondende fase. Het herstel van de thuiswerkfunctionaliteit en de mobiele toegang tot mail en agenda zijn afgerond en de meeste medewerkers zijn inmiddels in staat om thuis te werken. In het kader van het verder verbeteren van de bestaande IV-dienstverlening aan de medewerkers volgt het OM twee sporen. Namelijk het spoor voor de korte termijn, waarbij beschikbaarheid en continuïteit de hoogste prioriteit heeft. Het tweede spoor ziet op meerjarige fundamentele verbeteringen. De komende jaren wil het OM een forse inhaalslag maken op onder meer de kantoorautomatisering en de infrastructuur voor de IV. Het OM maakt inzichtelijk welke financiële structurele middelen hiervoor nodig zijn.</w:t>
      </w:r>
      <w:r w:rsidRPr="00351374">
        <w:rPr>
          <w:b/>
          <w:bCs/>
        </w:rPr>
        <w:br/>
      </w:r>
    </w:p>
    <w:p w:rsidRPr="00351374" w:rsidR="00FF6F17" w:rsidP="00FF6F17" w:rsidRDefault="00FF6F17" w14:paraId="046E870B" w14:textId="77777777">
      <w:pPr>
        <w:rPr>
          <w:b/>
          <w:bCs/>
        </w:rPr>
      </w:pPr>
    </w:p>
    <w:p w:rsidRPr="00351374" w:rsidR="00FF6F17" w:rsidP="00FF6F17" w:rsidRDefault="00FF6F17" w14:paraId="1F3F6034" w14:textId="77777777">
      <w:pPr>
        <w:rPr>
          <w:b/>
          <w:bCs/>
        </w:rPr>
      </w:pPr>
    </w:p>
    <w:p w:rsidRPr="00351374" w:rsidR="00FF6F17" w:rsidP="00FF6F17" w:rsidRDefault="00FF6F17" w14:paraId="5D5A6F00" w14:textId="77777777">
      <w:pPr>
        <w:rPr>
          <w:b/>
          <w:bCs/>
        </w:rPr>
      </w:pPr>
    </w:p>
    <w:p w:rsidRPr="00351374" w:rsidR="00FF6F17" w:rsidP="00FF6F17" w:rsidRDefault="00FF6F17" w14:paraId="7161311B" w14:textId="77777777">
      <w:pPr>
        <w:rPr>
          <w:b/>
          <w:bCs/>
        </w:rPr>
      </w:pPr>
      <w:r w:rsidRPr="00351374">
        <w:rPr>
          <w:b/>
          <w:bCs/>
        </w:rPr>
        <w:t>Vraag 4</w:t>
      </w:r>
    </w:p>
    <w:p w:rsidRPr="00351374" w:rsidR="00FF6F17" w:rsidP="00FF6F17" w:rsidRDefault="00FF6F17" w14:paraId="38A5DE68" w14:textId="77777777">
      <w:pPr>
        <w:rPr>
          <w:b/>
          <w:bCs/>
        </w:rPr>
      </w:pPr>
      <w:r w:rsidRPr="00351374">
        <w:rPr>
          <w:b/>
          <w:bCs/>
        </w:rPr>
        <w:t>Hoe verhoudt dit zich tot de brandbrief waarin gesteld wordt dat er investeringen nodig zijn voor de ICT-infrastructuur?</w:t>
      </w:r>
    </w:p>
    <w:p w:rsidRPr="00351374" w:rsidR="00FF6F17" w:rsidP="00FF6F17" w:rsidRDefault="00FF6F17" w14:paraId="4E521086" w14:textId="77777777">
      <w:pPr>
        <w:rPr>
          <w:b/>
          <w:bCs/>
        </w:rPr>
      </w:pPr>
    </w:p>
    <w:p w:rsidRPr="00351374" w:rsidR="00FF6F17" w:rsidP="00FF6F17" w:rsidRDefault="00FF6F17" w14:paraId="3D50CF3A" w14:textId="77777777">
      <w:pPr>
        <w:rPr>
          <w:b/>
          <w:bCs/>
        </w:rPr>
      </w:pPr>
      <w:r w:rsidRPr="00351374">
        <w:rPr>
          <w:b/>
          <w:bCs/>
        </w:rPr>
        <w:t>Antwoord op vraag 4</w:t>
      </w:r>
    </w:p>
    <w:p w:rsidRPr="00351374" w:rsidR="00FF6F17" w:rsidP="00FF6F17" w:rsidRDefault="00FF6F17" w14:paraId="602AC926" w14:textId="77777777">
      <w:r w:rsidRPr="00351374">
        <w:t>Het College van procureurs-generaal maakt inzichtelijk welke investeringen nodig zijn om de ICT op orde te brengen. Zoals de staatssecretaris van JenV tijdens het vragenuur op 25 november 2025 heeft toegezegd wordt u hiervan voor de behandeling van de begroting van JenV op de hoogte gebracht.</w:t>
      </w:r>
      <w:r w:rsidRPr="00351374">
        <w:br/>
      </w:r>
    </w:p>
    <w:p w:rsidRPr="00351374" w:rsidR="00FF6F17" w:rsidP="00FF6F17" w:rsidRDefault="00FF6F17" w14:paraId="647391EA" w14:textId="77777777">
      <w:pPr>
        <w:rPr>
          <w:b/>
          <w:bCs/>
        </w:rPr>
      </w:pPr>
      <w:r w:rsidRPr="00351374">
        <w:rPr>
          <w:b/>
          <w:bCs/>
        </w:rPr>
        <w:t>Vraag 5</w:t>
      </w:r>
    </w:p>
    <w:p w:rsidRPr="00351374" w:rsidR="00FF6F17" w:rsidP="00FF6F17" w:rsidRDefault="00FF6F17" w14:paraId="40B1B96A" w14:textId="77777777">
      <w:pPr>
        <w:rPr>
          <w:b/>
          <w:bCs/>
        </w:rPr>
      </w:pPr>
      <w:r w:rsidRPr="00351374">
        <w:rPr>
          <w:b/>
          <w:bCs/>
        </w:rPr>
        <w:t>Deelt u de mening van de indieners van de brandbrief dat er investeringen nodig zijn in de ICT-infrastructuur? Zo ja, welke investeringen zijn er nodig om op zo kort mogelijke termijn de ICT-infrastructuur op orde te krijgen en hoe valt dit te rijmen met de eerder gealloceerde middelen?</w:t>
      </w:r>
    </w:p>
    <w:p w:rsidRPr="00351374" w:rsidR="00FF6F17" w:rsidP="00FF6F17" w:rsidRDefault="00FF6F17" w14:paraId="7D22F790" w14:textId="77777777">
      <w:pPr>
        <w:rPr>
          <w:b/>
          <w:bCs/>
        </w:rPr>
      </w:pPr>
    </w:p>
    <w:p w:rsidRPr="00351374" w:rsidR="00FF6F17" w:rsidP="00FF6F17" w:rsidRDefault="00FF6F17" w14:paraId="41804A45" w14:textId="77777777">
      <w:pPr>
        <w:rPr>
          <w:b/>
          <w:bCs/>
        </w:rPr>
      </w:pPr>
      <w:r w:rsidRPr="00351374">
        <w:rPr>
          <w:b/>
          <w:bCs/>
        </w:rPr>
        <w:lastRenderedPageBreak/>
        <w:t>Antwoord op vraag 5</w:t>
      </w:r>
      <w:r w:rsidRPr="00351374">
        <w:rPr>
          <w:b/>
          <w:bCs/>
        </w:rPr>
        <w:br/>
      </w:r>
      <w:r w:rsidRPr="00351374">
        <w:t>Voorgaande kabinetten hebben al de nodige middelen aan het OM verstrekt ten behoeve van investeringen in de ICT. Het OM maakt nog inzichtelijk welke investeringen op termijn nodig zijn en u wordt hierover nog schriftelijk geïnformeerd.</w:t>
      </w:r>
    </w:p>
    <w:p w:rsidRPr="00351374" w:rsidR="00FF6F17" w:rsidP="00FF6F17" w:rsidRDefault="00FF6F17" w14:paraId="71AE15C0" w14:textId="77777777">
      <w:pPr>
        <w:rPr>
          <w:b/>
          <w:bCs/>
        </w:rPr>
      </w:pPr>
    </w:p>
    <w:p w:rsidRPr="00351374" w:rsidR="00FF6F17" w:rsidP="00FF6F17" w:rsidRDefault="00FF6F17" w14:paraId="3E855B0A" w14:textId="77777777">
      <w:pPr>
        <w:rPr>
          <w:b/>
          <w:bCs/>
        </w:rPr>
      </w:pPr>
      <w:r w:rsidRPr="00351374">
        <w:rPr>
          <w:b/>
          <w:bCs/>
        </w:rPr>
        <w:t>Vraag 6</w:t>
      </w:r>
    </w:p>
    <w:p w:rsidRPr="00351374" w:rsidR="00FF6F17" w:rsidP="00FF6F17" w:rsidRDefault="00FF6F17" w14:paraId="1D0264E1" w14:textId="77777777">
      <w:pPr>
        <w:rPr>
          <w:b/>
          <w:bCs/>
        </w:rPr>
      </w:pPr>
      <w:r w:rsidRPr="00351374">
        <w:rPr>
          <w:b/>
          <w:bCs/>
        </w:rPr>
        <w:t>Heeft de verhoogde werkdruk binnen het OM ook effect op de verzuimcijfers? Zo ja, hoe ziet deze ontwikkeling eruit? En wat doet het OM concreet om dit te mitigeren?</w:t>
      </w:r>
    </w:p>
    <w:p w:rsidRPr="00351374" w:rsidR="00FF6F17" w:rsidP="00FF6F17" w:rsidRDefault="00FF6F17" w14:paraId="7FE4C1D5" w14:textId="77777777">
      <w:pPr>
        <w:rPr>
          <w:b/>
          <w:bCs/>
        </w:rPr>
      </w:pPr>
    </w:p>
    <w:p w:rsidRPr="00351374" w:rsidR="00FF6F17" w:rsidP="00FF6F17" w:rsidRDefault="00FF6F17" w14:paraId="05ED0E21" w14:textId="77777777">
      <w:pPr>
        <w:rPr>
          <w:b/>
          <w:bCs/>
        </w:rPr>
      </w:pPr>
      <w:r w:rsidRPr="00351374">
        <w:rPr>
          <w:b/>
          <w:bCs/>
        </w:rPr>
        <w:t>Antwoord op vraag 6</w:t>
      </w:r>
      <w:r w:rsidRPr="00351374">
        <w:rPr>
          <w:b/>
          <w:bCs/>
        </w:rPr>
        <w:br/>
      </w:r>
      <w:r w:rsidRPr="00351374">
        <w:t xml:space="preserve">Het verzuimcijfer van het OM was in de jaren 2020-2024 stabiel op circa 5%. In 2025 is het verzuimcijfer bij het OM opgelopen, met name in de maanden van de ICT-inbreuk. Het is aannemelijk dat dat komt door de verhoogde werkdruk als gevolg van de ICT-verstoringen, mede omdat de verzuimcijfers van de maanden juli tot oktober 2025 hoger zijn dan dezelfde periode uit voorgaande jaren. Kanttekening hierbij is dat het algemene verzuimcijfer in Nederland volgens CBS-analyses ook een lichte verhoging laat zien in 2025. Het voortschrijdend inzicht laat zien dat het verzuim in 2025 hoger gaat uitkomen dan de eerdergenoemde 5%. De verzuimcijfers laten nu een verwacht gemiddeld verzuim zien van rond de 6%. </w:t>
      </w:r>
    </w:p>
    <w:p w:rsidRPr="00351374" w:rsidR="00FF6F17" w:rsidP="00FF6F17" w:rsidRDefault="00FF6F17" w14:paraId="7243C44E" w14:textId="77777777">
      <w:pPr>
        <w:rPr>
          <w:b/>
          <w:bCs/>
        </w:rPr>
      </w:pPr>
    </w:p>
    <w:p w:rsidRPr="00351374" w:rsidR="00FF6F17" w:rsidP="00FF6F17" w:rsidRDefault="00FF6F17" w14:paraId="2CCEC6A5" w14:textId="77777777">
      <w:pPr>
        <w:rPr>
          <w:b/>
          <w:bCs/>
        </w:rPr>
      </w:pPr>
      <w:r w:rsidRPr="00351374">
        <w:rPr>
          <w:b/>
          <w:bCs/>
        </w:rPr>
        <w:t>Vraag 7</w:t>
      </w:r>
    </w:p>
    <w:p w:rsidRPr="00351374" w:rsidR="00FF6F17" w:rsidP="00FF6F17" w:rsidRDefault="00FF6F17" w14:paraId="13A76769" w14:textId="77777777">
      <w:pPr>
        <w:rPr>
          <w:b/>
          <w:bCs/>
        </w:rPr>
      </w:pPr>
      <w:r w:rsidRPr="00351374">
        <w:rPr>
          <w:b/>
          <w:bCs/>
        </w:rPr>
        <w:t>In hoeverre hebben de problemen rondom de ICT consequenties voor de strafbeschikkingen die bij het OM lopen?</w:t>
      </w:r>
    </w:p>
    <w:p w:rsidRPr="00351374" w:rsidR="00FF6F17" w:rsidP="00FF6F17" w:rsidRDefault="00FF6F17" w14:paraId="1836D4DB" w14:textId="77777777">
      <w:pPr>
        <w:rPr>
          <w:b/>
          <w:bCs/>
        </w:rPr>
      </w:pPr>
    </w:p>
    <w:p w:rsidRPr="00351374" w:rsidR="00FF6F17" w:rsidP="00FF6F17" w:rsidRDefault="00FF6F17" w14:paraId="0A908165" w14:textId="77777777">
      <w:pPr>
        <w:rPr>
          <w:b/>
          <w:bCs/>
        </w:rPr>
      </w:pPr>
      <w:r w:rsidRPr="00351374">
        <w:rPr>
          <w:b/>
          <w:bCs/>
        </w:rPr>
        <w:t>Antwoord op vraag 7</w:t>
      </w:r>
      <w:r w:rsidRPr="00351374">
        <w:rPr>
          <w:b/>
          <w:bCs/>
        </w:rPr>
        <w:br/>
      </w:r>
      <w:r w:rsidRPr="00351374">
        <w:t>De problemen met de ICT hebben geen consequenties voor de toepassing van de strafbeschikking.</w:t>
      </w:r>
    </w:p>
    <w:p w:rsidRPr="00351374" w:rsidR="00FF6F17" w:rsidP="00FF6F17" w:rsidRDefault="00FF6F17" w14:paraId="64C0BD21" w14:textId="77777777">
      <w:pPr>
        <w:rPr>
          <w:b/>
          <w:bCs/>
        </w:rPr>
      </w:pPr>
    </w:p>
    <w:p w:rsidR="00FF6F17" w:rsidP="00FF6F17" w:rsidRDefault="00FF6F17" w14:paraId="51249918" w14:textId="77777777">
      <w:pPr>
        <w:spacing w:line="240" w:lineRule="auto"/>
        <w:rPr>
          <w:b/>
          <w:bCs/>
        </w:rPr>
      </w:pPr>
      <w:r>
        <w:rPr>
          <w:b/>
          <w:bCs/>
        </w:rPr>
        <w:br w:type="page"/>
      </w:r>
    </w:p>
    <w:p w:rsidRPr="00351374" w:rsidR="00FF6F17" w:rsidP="00FF6F17" w:rsidRDefault="00FF6F17" w14:paraId="0411FC19" w14:textId="77777777">
      <w:pPr>
        <w:rPr>
          <w:b/>
          <w:bCs/>
        </w:rPr>
      </w:pPr>
      <w:r w:rsidRPr="00351374">
        <w:rPr>
          <w:b/>
          <w:bCs/>
        </w:rPr>
        <w:lastRenderedPageBreak/>
        <w:t>Vraag 8</w:t>
      </w:r>
    </w:p>
    <w:p w:rsidRPr="00351374" w:rsidR="00FF6F17" w:rsidP="00FF6F17" w:rsidRDefault="00FF6F17" w14:paraId="4100FE68" w14:textId="77777777">
      <w:pPr>
        <w:rPr>
          <w:b/>
          <w:bCs/>
        </w:rPr>
      </w:pPr>
      <w:r w:rsidRPr="00351374">
        <w:rPr>
          <w:b/>
          <w:bCs/>
        </w:rPr>
        <w:t>Welke maatregelen worden er getroffen om fouten te voorkomen? En in hoeverre wordt er gekeken naar extra maatregelen om het risico op fouten zoveel mogelijk in te dammen? Zo ja, welke?</w:t>
      </w:r>
    </w:p>
    <w:p w:rsidRPr="00351374" w:rsidR="00FF6F17" w:rsidP="00FF6F17" w:rsidRDefault="00FF6F17" w14:paraId="5E2CC5E1" w14:textId="77777777">
      <w:pPr>
        <w:rPr>
          <w:b/>
          <w:bCs/>
        </w:rPr>
      </w:pPr>
    </w:p>
    <w:p w:rsidRPr="00351374" w:rsidR="00FF6F17" w:rsidP="00FF6F17" w:rsidRDefault="00FF6F17" w14:paraId="76B02A5E" w14:textId="77777777">
      <w:pPr>
        <w:rPr>
          <w:b/>
          <w:bCs/>
        </w:rPr>
      </w:pPr>
      <w:r w:rsidRPr="00351374">
        <w:rPr>
          <w:b/>
          <w:bCs/>
        </w:rPr>
        <w:t>Antwoord op vraag 8</w:t>
      </w:r>
    </w:p>
    <w:p w:rsidRPr="00351374" w:rsidR="00FF6F17" w:rsidP="00FF6F17" w:rsidRDefault="00FF6F17" w14:paraId="5F564BFC" w14:textId="77777777">
      <w:pPr>
        <w:rPr>
          <w:b/>
          <w:bCs/>
        </w:rPr>
      </w:pPr>
      <w:r w:rsidRPr="00351374">
        <w:t>Het OM werkt op alle niveaus en in alle geledingen doelbewust en doelgericht aan verbeteringen in de betrouwbaarheid van de processen en systemen. Er zijn verschillende programma’s, projecten en initiatieven die daar een directe of indirecte bijdrage aan leveren. Soms is de verandering direct heel zichtbaar, door een aanpassing in de organisatiestructuur, een andere werkwijze in het werkproces of de vervanging van een systeem. Ook worden er bijvoorbeeld maatregelen genomen om de werkdruk te verminderen en wordt gewerkt aan maatregelen die het risico op fouten moet doen verminderen op het niveau van de IT-infrastructuur (zie ook het antwoord op de vraag 3).</w:t>
      </w:r>
      <w:r w:rsidRPr="00351374">
        <w:br/>
      </w:r>
      <w:r w:rsidRPr="00351374">
        <w:br/>
      </w:r>
      <w:r w:rsidRPr="00351374">
        <w:rPr>
          <w:b/>
          <w:bCs/>
        </w:rPr>
        <w:t>Vraag 9</w:t>
      </w:r>
    </w:p>
    <w:p w:rsidRPr="00351374" w:rsidR="00FF6F17" w:rsidP="00FF6F17" w:rsidRDefault="00FF6F17" w14:paraId="0CADFBDC" w14:textId="77777777">
      <w:pPr>
        <w:rPr>
          <w:b/>
          <w:bCs/>
        </w:rPr>
      </w:pPr>
      <w:r w:rsidRPr="00351374">
        <w:rPr>
          <w:b/>
          <w:bCs/>
        </w:rPr>
        <w:t>Hoe kijkt u aan tegen het verwijt van de indieners van de brandbrief dat er een “krachtig geluid” en “zichtbaar leiderschap” ontbreekt vanuit de top van het OM?</w:t>
      </w:r>
    </w:p>
    <w:p w:rsidRPr="00351374" w:rsidR="00FF6F17" w:rsidP="00FF6F17" w:rsidRDefault="00FF6F17" w14:paraId="09A3DD53" w14:textId="77777777">
      <w:pPr>
        <w:rPr>
          <w:b/>
          <w:bCs/>
        </w:rPr>
      </w:pPr>
    </w:p>
    <w:p w:rsidRPr="00351374" w:rsidR="00FF6F17" w:rsidP="00FF6F17" w:rsidRDefault="00FF6F17" w14:paraId="6E6E67AE" w14:textId="77777777">
      <w:pPr>
        <w:rPr>
          <w:b/>
          <w:bCs/>
        </w:rPr>
      </w:pPr>
      <w:r w:rsidRPr="00351374">
        <w:rPr>
          <w:b/>
          <w:bCs/>
        </w:rPr>
        <w:t>Antwoord op vraag 9</w:t>
      </w:r>
      <w:r w:rsidRPr="00351374">
        <w:rPr>
          <w:b/>
          <w:bCs/>
        </w:rPr>
        <w:br/>
      </w:r>
      <w:r w:rsidRPr="00351374">
        <w:t xml:space="preserve">De brandbrief van de medewerkers is gericht aan het College van procureurs-generaal. Het College herkent de zorgen en is daarover met de Ondernemingsraad, de leiding van de OM-onderdelen en de medewerkers in gesprek. Het is aan het College om hierop te reageren. Ik acht het College voldoende in staat om de problemen op te lossen en zal het College daar waar nodig bij ondersteunen. </w:t>
      </w:r>
    </w:p>
    <w:p w:rsidRPr="00351374" w:rsidR="00FF6F17" w:rsidP="00FF6F17" w:rsidRDefault="00FF6F17" w14:paraId="1C8C76B3" w14:textId="77777777"/>
    <w:p w:rsidRPr="00351374" w:rsidR="00FF6F17" w:rsidP="00FF6F17" w:rsidRDefault="00FF6F17" w14:paraId="53B26780" w14:textId="77777777">
      <w:pPr>
        <w:rPr>
          <w:b/>
          <w:bCs/>
        </w:rPr>
      </w:pPr>
      <w:r w:rsidRPr="00351374">
        <w:rPr>
          <w:b/>
          <w:bCs/>
        </w:rPr>
        <w:t>Vraag 10</w:t>
      </w:r>
    </w:p>
    <w:p w:rsidRPr="00351374" w:rsidR="00FF6F17" w:rsidP="00FF6F17" w:rsidRDefault="00FF6F17" w14:paraId="7E39755C" w14:textId="77777777">
      <w:pPr>
        <w:rPr>
          <w:b/>
          <w:bCs/>
        </w:rPr>
      </w:pPr>
      <w:r w:rsidRPr="00351374">
        <w:rPr>
          <w:b/>
          <w:bCs/>
        </w:rPr>
        <w:t>Ziet u voor zichzelf een rol om een “krachtig geluid” en “zichtbaar leiderschap” te laten horen richting de medewerkers van het OM? Zo ja, hoe wilt u dit invullen? Zo nee, waarom niet?</w:t>
      </w:r>
    </w:p>
    <w:p w:rsidRPr="00351374" w:rsidR="00FF6F17" w:rsidP="00FF6F17" w:rsidRDefault="00FF6F17" w14:paraId="7D583EC8" w14:textId="77777777">
      <w:pPr>
        <w:rPr>
          <w:b/>
          <w:bCs/>
        </w:rPr>
      </w:pPr>
    </w:p>
    <w:p w:rsidRPr="00351374" w:rsidR="00FF6F17" w:rsidP="00FF6F17" w:rsidRDefault="00FF6F17" w14:paraId="3D6D824E" w14:textId="77777777">
      <w:pPr>
        <w:rPr>
          <w:b/>
          <w:bCs/>
        </w:rPr>
      </w:pPr>
      <w:r w:rsidRPr="00351374">
        <w:rPr>
          <w:b/>
          <w:bCs/>
        </w:rPr>
        <w:t>Antwoord op vraag 10</w:t>
      </w:r>
    </w:p>
    <w:p w:rsidRPr="00351374" w:rsidR="00FF6F17" w:rsidP="00FF6F17" w:rsidRDefault="00FF6F17" w14:paraId="2D2CC9B9" w14:textId="77777777">
      <w:r w:rsidRPr="00351374">
        <w:t xml:space="preserve">Ik wil vooropstellen dat ik het ontzettend vervelend vind dat de medewerkers van het OM in hun werk gehinderd worden door slecht functionerende ICT. Het is echter primair aan het College om de zorgen van de medewerkers te adresseren. Het </w:t>
      </w:r>
      <w:r w:rsidRPr="00351374">
        <w:lastRenderedPageBreak/>
        <w:t>College is daarover met de Ondernemingsraad, de leiding van de OM-onderdelen en de medewerkers in gesprek. Ik zie op dit moment geen aanleiding om dit zelf te doen, mede omdat ik het College voldoende in staat acht om de problemen op te lossen.</w:t>
      </w:r>
    </w:p>
    <w:p w:rsidRPr="00351374" w:rsidR="00FF6F17" w:rsidP="00FF6F17" w:rsidRDefault="00FF6F17" w14:paraId="2A437A73" w14:textId="77777777">
      <w:r w:rsidRPr="00351374">
        <w:t xml:space="preserve"> </w:t>
      </w:r>
    </w:p>
    <w:p w:rsidRPr="00351374" w:rsidR="00FF6F17" w:rsidP="00FF6F17" w:rsidRDefault="00FF6F17" w14:paraId="79BD691D" w14:textId="77777777"/>
    <w:p w:rsidRPr="00FF6F17" w:rsidR="00FF6F17" w:rsidP="00FF6F17" w:rsidRDefault="00FF6F17" w14:paraId="7276677B" w14:textId="77777777">
      <w:pPr>
        <w:rPr>
          <w:lang w:val="en-US"/>
        </w:rPr>
      </w:pPr>
      <w:r w:rsidRPr="00FF6F17">
        <w:rPr>
          <w:lang w:val="en-US"/>
        </w:rPr>
        <w:t>1) NOS, 20 november 2025, https://nos.nl/artikel/2591289-3000-medewerkers-openbaar-ministerie-sturen-brandbrief-over-ict-problemen (https://nos.nl/artikel/2591289-3000-medewerkers-openbaar-ministerie-sturen-brandbrief-over-ict-problemen).</w:t>
      </w:r>
    </w:p>
    <w:p w:rsidRPr="00FF6F17" w:rsidR="00FF6F17" w:rsidP="00FF6F17" w:rsidRDefault="00FF6F17" w14:paraId="436CD3E4" w14:textId="77777777">
      <w:pPr>
        <w:rPr>
          <w:lang w:val="en-US"/>
        </w:rPr>
      </w:pPr>
    </w:p>
    <w:p w:rsidRPr="00FF6F17" w:rsidR="00FF6F17" w:rsidP="00FF6F17" w:rsidRDefault="00FF6F17" w14:paraId="4109B58F" w14:textId="77777777">
      <w:pPr>
        <w:rPr>
          <w:lang w:val="en-US"/>
        </w:rPr>
      </w:pPr>
    </w:p>
    <w:p w:rsidRPr="00FF6F17" w:rsidR="003C452D" w:rsidRDefault="003C452D" w14:paraId="2C86FFB9" w14:textId="77777777">
      <w:pPr>
        <w:rPr>
          <w:lang w:val="en-US"/>
        </w:rPr>
      </w:pPr>
    </w:p>
    <w:sectPr w:rsidRPr="00FF6F17" w:rsidR="003C452D" w:rsidSect="00FF6F17">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C344E" w14:textId="77777777" w:rsidR="00FF6F17" w:rsidRDefault="00FF6F17" w:rsidP="00FF6F17">
      <w:pPr>
        <w:spacing w:after="0" w:line="240" w:lineRule="auto"/>
      </w:pPr>
      <w:r>
        <w:separator/>
      </w:r>
    </w:p>
  </w:endnote>
  <w:endnote w:type="continuationSeparator" w:id="0">
    <w:p w14:paraId="0D6FC742" w14:textId="77777777" w:rsidR="00FF6F17" w:rsidRDefault="00FF6F17" w:rsidP="00FF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80DC" w14:textId="77777777" w:rsidR="00FF6F17" w:rsidRPr="00FF6F17" w:rsidRDefault="00FF6F17" w:rsidP="00FF6F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9278" w14:textId="77777777" w:rsidR="00FF6F17" w:rsidRPr="00FF6F17" w:rsidRDefault="00FF6F17" w:rsidP="00FF6F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EBC0" w14:textId="77777777" w:rsidR="00FF6F17" w:rsidRPr="00FF6F17" w:rsidRDefault="00FF6F17" w:rsidP="00FF6F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447C" w14:textId="77777777" w:rsidR="00FF6F17" w:rsidRDefault="00FF6F17" w:rsidP="00FF6F17">
      <w:pPr>
        <w:spacing w:after="0" w:line="240" w:lineRule="auto"/>
      </w:pPr>
      <w:r>
        <w:separator/>
      </w:r>
    </w:p>
  </w:footnote>
  <w:footnote w:type="continuationSeparator" w:id="0">
    <w:p w14:paraId="72B54C03" w14:textId="77777777" w:rsidR="00FF6F17" w:rsidRDefault="00FF6F17" w:rsidP="00FF6F17">
      <w:pPr>
        <w:spacing w:after="0" w:line="240" w:lineRule="auto"/>
      </w:pPr>
      <w:r>
        <w:continuationSeparator/>
      </w:r>
    </w:p>
  </w:footnote>
  <w:footnote w:id="1">
    <w:p w14:paraId="31D7716B" w14:textId="77777777" w:rsidR="00FF6F17" w:rsidRPr="00024F74" w:rsidRDefault="00FF6F17" w:rsidP="00FF6F17">
      <w:pPr>
        <w:pStyle w:val="Voetnoottekst"/>
        <w:rPr>
          <w:sz w:val="16"/>
          <w:szCs w:val="16"/>
        </w:rPr>
      </w:pPr>
      <w:r w:rsidRPr="00024F74">
        <w:rPr>
          <w:rStyle w:val="Voetnootmarkering"/>
          <w:sz w:val="16"/>
          <w:szCs w:val="16"/>
        </w:rPr>
        <w:footnoteRef/>
      </w:r>
      <w:r w:rsidRPr="00024F74">
        <w:rPr>
          <w:sz w:val="16"/>
          <w:szCs w:val="16"/>
        </w:rPr>
        <w:t xml:space="preserve"> Kamerstuk</w:t>
      </w:r>
      <w:r>
        <w:rPr>
          <w:sz w:val="16"/>
          <w:szCs w:val="16"/>
        </w:rPr>
        <w:t>ken</w:t>
      </w:r>
      <w:r w:rsidRPr="00024F74">
        <w:rPr>
          <w:sz w:val="16"/>
          <w:szCs w:val="16"/>
        </w:rPr>
        <w:t xml:space="preserve"> II, 2022-203, 29279, nr. M</w:t>
      </w:r>
      <w:r>
        <w:rPr>
          <w:sz w:val="16"/>
          <w:szCs w:val="16"/>
        </w:rPr>
        <w:t>.</w:t>
      </w:r>
    </w:p>
  </w:footnote>
  <w:footnote w:id="2">
    <w:p w14:paraId="3126DC3B" w14:textId="77777777" w:rsidR="00FF6F17" w:rsidRPr="00024F74" w:rsidRDefault="00FF6F17" w:rsidP="00FF6F17">
      <w:pPr>
        <w:pStyle w:val="Voetnoottekst"/>
        <w:rPr>
          <w:sz w:val="16"/>
          <w:szCs w:val="16"/>
        </w:rPr>
      </w:pPr>
      <w:r w:rsidRPr="00024F74">
        <w:rPr>
          <w:rStyle w:val="Voetnootmarkering"/>
          <w:sz w:val="16"/>
          <w:szCs w:val="16"/>
        </w:rPr>
        <w:footnoteRef/>
      </w:r>
      <w:r w:rsidRPr="00024F74">
        <w:rPr>
          <w:sz w:val="16"/>
          <w:szCs w:val="16"/>
        </w:rPr>
        <w:t xml:space="preserve"> Kamerstuk</w:t>
      </w:r>
      <w:r>
        <w:rPr>
          <w:sz w:val="16"/>
          <w:szCs w:val="16"/>
        </w:rPr>
        <w:t>ken II, 2024-2025,</w:t>
      </w:r>
      <w:r w:rsidRPr="00024F74">
        <w:rPr>
          <w:sz w:val="16"/>
          <w:szCs w:val="16"/>
        </w:rPr>
        <w:t xml:space="preserve"> 26643, nummer 1377</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065E" w14:textId="77777777" w:rsidR="00FF6F17" w:rsidRPr="00FF6F17" w:rsidRDefault="00FF6F17" w:rsidP="00FF6F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D5B7" w14:textId="77777777" w:rsidR="00FF6F17" w:rsidRPr="00FF6F17" w:rsidRDefault="00FF6F17" w:rsidP="00FF6F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6451" w14:textId="77777777" w:rsidR="00FF6F17" w:rsidRPr="00FF6F17" w:rsidRDefault="00FF6F17" w:rsidP="00FF6F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17"/>
    <w:rsid w:val="00326A94"/>
    <w:rsid w:val="003C452D"/>
    <w:rsid w:val="00FF6F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F2C6"/>
  <w15:chartTrackingRefBased/>
  <w15:docId w15:val="{A0D22DE3-FADB-4045-9891-278EA43B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6F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6F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6F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6F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6F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6F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F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F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F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6F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6F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6F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6F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6F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6F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F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F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F17"/>
    <w:rPr>
      <w:rFonts w:eastAsiaTheme="majorEastAsia" w:cstheme="majorBidi"/>
      <w:color w:val="272727" w:themeColor="text1" w:themeTint="D8"/>
    </w:rPr>
  </w:style>
  <w:style w:type="paragraph" w:styleId="Titel">
    <w:name w:val="Title"/>
    <w:basedOn w:val="Standaard"/>
    <w:next w:val="Standaard"/>
    <w:link w:val="TitelChar"/>
    <w:uiPriority w:val="10"/>
    <w:qFormat/>
    <w:rsid w:val="00FF6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F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F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F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F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F17"/>
    <w:rPr>
      <w:i/>
      <w:iCs/>
      <w:color w:val="404040" w:themeColor="text1" w:themeTint="BF"/>
    </w:rPr>
  </w:style>
  <w:style w:type="paragraph" w:styleId="Lijstalinea">
    <w:name w:val="List Paragraph"/>
    <w:basedOn w:val="Standaard"/>
    <w:uiPriority w:val="34"/>
    <w:qFormat/>
    <w:rsid w:val="00FF6F17"/>
    <w:pPr>
      <w:ind w:left="720"/>
      <w:contextualSpacing/>
    </w:pPr>
  </w:style>
  <w:style w:type="character" w:styleId="Intensievebenadrukking">
    <w:name w:val="Intense Emphasis"/>
    <w:basedOn w:val="Standaardalinea-lettertype"/>
    <w:uiPriority w:val="21"/>
    <w:qFormat/>
    <w:rsid w:val="00FF6F17"/>
    <w:rPr>
      <w:i/>
      <w:iCs/>
      <w:color w:val="2F5496" w:themeColor="accent1" w:themeShade="BF"/>
    </w:rPr>
  </w:style>
  <w:style w:type="paragraph" w:styleId="Duidelijkcitaat">
    <w:name w:val="Intense Quote"/>
    <w:basedOn w:val="Standaard"/>
    <w:next w:val="Standaard"/>
    <w:link w:val="DuidelijkcitaatChar"/>
    <w:uiPriority w:val="30"/>
    <w:qFormat/>
    <w:rsid w:val="00FF6F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6F17"/>
    <w:rPr>
      <w:i/>
      <w:iCs/>
      <w:color w:val="2F5496" w:themeColor="accent1" w:themeShade="BF"/>
    </w:rPr>
  </w:style>
  <w:style w:type="character" w:styleId="Intensieveverwijzing">
    <w:name w:val="Intense Reference"/>
    <w:basedOn w:val="Standaardalinea-lettertype"/>
    <w:uiPriority w:val="32"/>
    <w:qFormat/>
    <w:rsid w:val="00FF6F1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FF6F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F6F1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F6F17"/>
    <w:rPr>
      <w:vertAlign w:val="superscript"/>
    </w:rPr>
  </w:style>
  <w:style w:type="paragraph" w:styleId="Koptekst">
    <w:name w:val="header"/>
    <w:basedOn w:val="Standaard"/>
    <w:link w:val="KoptekstChar"/>
    <w:uiPriority w:val="99"/>
    <w:unhideWhenUsed/>
    <w:rsid w:val="00FF6F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6F17"/>
  </w:style>
  <w:style w:type="paragraph" w:styleId="Voettekst">
    <w:name w:val="footer"/>
    <w:basedOn w:val="Standaard"/>
    <w:link w:val="VoettekstChar"/>
    <w:uiPriority w:val="99"/>
    <w:unhideWhenUsed/>
    <w:rsid w:val="00FF6F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6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1032</ap:Words>
  <ap:Characters>5682</ap:Characters>
  <ap:DocSecurity>0</ap:DocSecurity>
  <ap:Lines>47</ap:Lines>
  <ap:Paragraphs>13</ap:Paragraphs>
  <ap:ScaleCrop>false</ap:ScaleCrop>
  <ap:LinksUpToDate>false</ap:LinksUpToDate>
  <ap:CharactersWithSpaces>6701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2026-01-13T09:51:00.0000000Z</dcterms:created>
  <dcterms:modified xsi:type="dcterms:W3CDTF">2026-01-13T09:52:00.0000000Z</dcterms:modified>
  <version/>
  <category/>
</coreProperties>
</file>