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9B3BCF" w14:textId="77777777">
        <w:tc>
          <w:tcPr>
            <w:tcW w:w="8717" w:type="dxa"/>
            <w:gridSpan w:val="2"/>
            <w:tcBorders>
              <w:top w:val="nil"/>
              <w:left w:val="nil"/>
              <w:bottom w:val="nil"/>
              <w:right w:val="nil"/>
            </w:tcBorders>
            <w:vAlign w:val="center"/>
          </w:tcPr>
          <w:p w:rsidR="00470846" w:rsidP="00FB349A" w:rsidRDefault="00470846" w14:paraId="79F2CA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5ED84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B601218" w14:textId="77777777">
        <w:trPr>
          <w:cantSplit/>
        </w:trPr>
        <w:tc>
          <w:tcPr>
            <w:tcW w:w="10348" w:type="dxa"/>
            <w:gridSpan w:val="3"/>
            <w:tcBorders>
              <w:top w:val="single" w:color="auto" w:sz="4" w:space="0"/>
              <w:left w:val="nil"/>
              <w:bottom w:val="nil"/>
              <w:right w:val="nil"/>
            </w:tcBorders>
          </w:tcPr>
          <w:p w:rsidR="00470846" w:rsidP="00F9022B" w:rsidRDefault="00833C90" w14:paraId="4D525A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CE1F321" w14:textId="77777777">
        <w:trPr>
          <w:cantSplit/>
        </w:trPr>
        <w:tc>
          <w:tcPr>
            <w:tcW w:w="10348" w:type="dxa"/>
            <w:gridSpan w:val="3"/>
            <w:tcBorders>
              <w:top w:val="nil"/>
              <w:left w:val="nil"/>
              <w:bottom w:val="nil"/>
              <w:right w:val="nil"/>
            </w:tcBorders>
          </w:tcPr>
          <w:p w:rsidR="00470846" w:rsidP="00F8109A" w:rsidRDefault="00470846" w14:paraId="5FA30ACB" w14:textId="77777777">
            <w:pPr>
              <w:pStyle w:val="Amendement"/>
              <w:tabs>
                <w:tab w:val="clear" w:pos="3310"/>
                <w:tab w:val="clear" w:pos="3600"/>
              </w:tabs>
              <w:rPr>
                <w:rFonts w:ascii="Times New Roman" w:hAnsi="Times New Roman"/>
                <w:b w:val="0"/>
              </w:rPr>
            </w:pPr>
          </w:p>
        </w:tc>
      </w:tr>
      <w:tr w:rsidR="00470846" w:rsidTr="00FB349A" w14:paraId="4872D2CF" w14:textId="77777777">
        <w:trPr>
          <w:cantSplit/>
        </w:trPr>
        <w:tc>
          <w:tcPr>
            <w:tcW w:w="10348" w:type="dxa"/>
            <w:gridSpan w:val="3"/>
            <w:tcBorders>
              <w:top w:val="nil"/>
              <w:left w:val="nil"/>
              <w:bottom w:val="single" w:color="auto" w:sz="4" w:space="0"/>
              <w:right w:val="nil"/>
            </w:tcBorders>
          </w:tcPr>
          <w:p w:rsidR="00470846" w:rsidP="00F8109A" w:rsidRDefault="00470846" w14:paraId="5338E33F" w14:textId="77777777">
            <w:pPr>
              <w:pStyle w:val="Amendement"/>
              <w:tabs>
                <w:tab w:val="clear" w:pos="3310"/>
                <w:tab w:val="clear" w:pos="3600"/>
              </w:tabs>
              <w:rPr>
                <w:rFonts w:ascii="Times New Roman" w:hAnsi="Times New Roman"/>
              </w:rPr>
            </w:pPr>
          </w:p>
        </w:tc>
      </w:tr>
      <w:tr w:rsidR="00470846" w:rsidTr="00FB349A" w14:paraId="3C09C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E30C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37148FC" w14:textId="77777777">
            <w:pPr>
              <w:suppressAutoHyphens/>
              <w:rPr>
                <w:rFonts w:ascii="Times New Roman" w:hAnsi="Times New Roman"/>
                <w:b/>
              </w:rPr>
            </w:pPr>
          </w:p>
        </w:tc>
      </w:tr>
      <w:tr w:rsidR="00470846" w:rsidTr="00FB349A" w14:paraId="7BD88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E01B8" w14:paraId="5D78FD8D" w14:textId="2F6CE701">
            <w:pPr>
              <w:pStyle w:val="Amendement"/>
              <w:tabs>
                <w:tab w:val="clear" w:pos="3310"/>
                <w:tab w:val="clear" w:pos="3600"/>
              </w:tabs>
              <w:rPr>
                <w:rFonts w:ascii="Times New Roman" w:hAnsi="Times New Roman"/>
              </w:rPr>
            </w:pPr>
            <w:r>
              <w:rPr>
                <w:rFonts w:ascii="Times New Roman" w:hAnsi="Times New Roman"/>
              </w:rPr>
              <w:t>36 800 XXII</w:t>
            </w:r>
          </w:p>
        </w:tc>
        <w:tc>
          <w:tcPr>
            <w:tcW w:w="7654" w:type="dxa"/>
            <w:gridSpan w:val="2"/>
          </w:tcPr>
          <w:p w:rsidRPr="006E01B8" w:rsidR="006E01B8" w:rsidRDefault="006E01B8" w14:paraId="1A9B733D" w14:textId="77777777">
            <w:pPr>
              <w:rPr>
                <w:b/>
                <w:bCs/>
              </w:rPr>
            </w:pPr>
            <w:r w:rsidRPr="006E01B8">
              <w:rPr>
                <w:rFonts w:ascii="Times New Roman" w:hAnsi="Times New Roman"/>
                <w:b/>
                <w:bCs/>
                <w:szCs w:val="24"/>
              </w:rPr>
              <w:t>Vaststelling van de begrotingsstaten van het Ministerie van Volkshuisvesting en Ruimtelijke Ordening (XXII) voor het jaar 2026</w:t>
            </w:r>
          </w:p>
          <w:p w:rsidRPr="006E01B8" w:rsidR="00470846" w:rsidP="00FB349A" w:rsidRDefault="00470846" w14:paraId="05A3E6C3" w14:textId="7331002D">
            <w:pPr>
              <w:suppressAutoHyphens/>
              <w:rPr>
                <w:rFonts w:ascii="Times New Roman" w:hAnsi="Times New Roman"/>
                <w:b/>
                <w:bCs/>
                <w:szCs w:val="24"/>
              </w:rPr>
            </w:pPr>
          </w:p>
        </w:tc>
      </w:tr>
      <w:tr w:rsidR="00470846" w:rsidTr="00FB349A" w14:paraId="24851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B9518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C78774A" w14:textId="77777777">
            <w:pPr>
              <w:pStyle w:val="Amendement"/>
              <w:tabs>
                <w:tab w:val="clear" w:pos="3310"/>
                <w:tab w:val="clear" w:pos="3600"/>
              </w:tabs>
              <w:rPr>
                <w:rFonts w:ascii="Times New Roman" w:hAnsi="Times New Roman"/>
              </w:rPr>
            </w:pPr>
          </w:p>
        </w:tc>
      </w:tr>
      <w:tr w:rsidR="00470846" w:rsidTr="00FB349A" w14:paraId="1097F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19AA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A8A392" w14:textId="77777777">
            <w:pPr>
              <w:pStyle w:val="Amendement"/>
              <w:tabs>
                <w:tab w:val="clear" w:pos="3310"/>
                <w:tab w:val="clear" w:pos="3600"/>
              </w:tabs>
              <w:rPr>
                <w:rFonts w:ascii="Times New Roman" w:hAnsi="Times New Roman"/>
              </w:rPr>
            </w:pPr>
          </w:p>
        </w:tc>
      </w:tr>
      <w:tr w:rsidR="00470846" w:rsidTr="00FB349A" w14:paraId="5465A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914631" w14:textId="009F8C74">
            <w:pPr>
              <w:pStyle w:val="Amendement"/>
              <w:tabs>
                <w:tab w:val="clear" w:pos="3310"/>
                <w:tab w:val="clear" w:pos="3600"/>
              </w:tabs>
              <w:rPr>
                <w:rFonts w:ascii="Times New Roman" w:hAnsi="Times New Roman"/>
              </w:rPr>
            </w:pPr>
            <w:r>
              <w:rPr>
                <w:rFonts w:ascii="Times New Roman" w:hAnsi="Times New Roman"/>
              </w:rPr>
              <w:t xml:space="preserve">Nr. </w:t>
            </w:r>
            <w:r w:rsidR="00F8612E">
              <w:rPr>
                <w:rFonts w:ascii="Times New Roman" w:hAnsi="Times New Roman"/>
                <w:caps/>
              </w:rPr>
              <w:t>1</w:t>
            </w:r>
            <w:r w:rsidR="00532D07">
              <w:rPr>
                <w:rFonts w:ascii="Times New Roman" w:hAnsi="Times New Roman"/>
                <w:caps/>
              </w:rPr>
              <w:t>4</w:t>
            </w:r>
          </w:p>
        </w:tc>
        <w:tc>
          <w:tcPr>
            <w:tcW w:w="7654" w:type="dxa"/>
            <w:gridSpan w:val="2"/>
          </w:tcPr>
          <w:p w:rsidRPr="001A2A63" w:rsidR="00470846" w:rsidP="00FB349A" w:rsidRDefault="00470846" w14:paraId="2D3E91A1" w14:textId="336710B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E01B8">
              <w:rPr>
                <w:rFonts w:ascii="Times New Roman" w:hAnsi="Times New Roman"/>
                <w:caps/>
              </w:rPr>
              <w:t>Flach</w:t>
            </w:r>
            <w:r w:rsidR="001D7340">
              <w:rPr>
                <w:rFonts w:ascii="Times New Roman" w:hAnsi="Times New Roman"/>
                <w:caps/>
              </w:rPr>
              <w:t xml:space="preserve"> </w:t>
            </w:r>
            <w:r w:rsidRPr="005C085B" w:rsidR="001D7340">
              <w:rPr>
                <w:rFonts w:ascii="Times New Roman" w:hAnsi="Times New Roman"/>
                <w:bCs/>
                <w:caps/>
                <w:szCs w:val="24"/>
              </w:rPr>
              <w:t>TER VERVANGING VAN DAT GEDRUKT ONDER NR.</w:t>
            </w:r>
            <w:r w:rsidRPr="001D7340" w:rsidR="001D7340">
              <w:rPr>
                <w:rFonts w:ascii="Times New Roman" w:hAnsi="Times New Roman"/>
                <w:bCs/>
                <w:caps/>
              </w:rPr>
              <w:t xml:space="preserve"> </w:t>
            </w:r>
            <w:r w:rsidR="001D7340">
              <w:rPr>
                <w:rFonts w:ascii="Times New Roman" w:hAnsi="Times New Roman"/>
                <w:caps/>
              </w:rPr>
              <w:t>12</w:t>
            </w:r>
            <w:r w:rsidR="001D7340">
              <w:rPr>
                <w:rStyle w:val="Voetnootmarkering"/>
                <w:rFonts w:ascii="Times New Roman" w:hAnsi="Times New Roman"/>
                <w:caps/>
              </w:rPr>
              <w:footnoteReference w:id="1"/>
            </w:r>
          </w:p>
        </w:tc>
      </w:tr>
      <w:tr w:rsidR="00470846" w:rsidTr="00FB349A" w14:paraId="11B24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C89F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8BE3E4" w14:textId="1A928519">
            <w:pPr>
              <w:pStyle w:val="Amendement"/>
              <w:tabs>
                <w:tab w:val="clear" w:pos="3310"/>
                <w:tab w:val="clear" w:pos="3600"/>
              </w:tabs>
              <w:rPr>
                <w:rFonts w:ascii="Times New Roman" w:hAnsi="Times New Roman"/>
              </w:rPr>
            </w:pPr>
            <w:r>
              <w:rPr>
                <w:rFonts w:ascii="Times New Roman" w:hAnsi="Times New Roman"/>
                <w:b w:val="0"/>
              </w:rPr>
              <w:t xml:space="preserve">Ontvangen </w:t>
            </w:r>
            <w:r w:rsidR="00F8612E">
              <w:rPr>
                <w:rFonts w:ascii="Times New Roman" w:hAnsi="Times New Roman"/>
                <w:b w:val="0"/>
              </w:rPr>
              <w:t>1</w:t>
            </w:r>
            <w:r w:rsidR="001D7340">
              <w:rPr>
                <w:rFonts w:ascii="Times New Roman" w:hAnsi="Times New Roman"/>
                <w:b w:val="0"/>
              </w:rPr>
              <w:t>3</w:t>
            </w:r>
            <w:r w:rsidR="00F8612E">
              <w:rPr>
                <w:rFonts w:ascii="Times New Roman" w:hAnsi="Times New Roman"/>
                <w:b w:val="0"/>
              </w:rPr>
              <w:t xml:space="preserve"> januari 2026</w:t>
            </w:r>
          </w:p>
        </w:tc>
      </w:tr>
      <w:tr w:rsidR="00470846" w:rsidTr="00FB349A" w14:paraId="269CC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575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B18DE1" w14:textId="77777777">
            <w:pPr>
              <w:pStyle w:val="Amendement"/>
              <w:tabs>
                <w:tab w:val="clear" w:pos="3310"/>
                <w:tab w:val="clear" w:pos="3600"/>
              </w:tabs>
              <w:rPr>
                <w:rFonts w:ascii="Times New Roman" w:hAnsi="Times New Roman"/>
                <w:b w:val="0"/>
              </w:rPr>
            </w:pPr>
          </w:p>
        </w:tc>
      </w:tr>
      <w:tr w:rsidR="009E6185" w:rsidTr="00FB349A" w14:paraId="1A634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8803AF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09FB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F9FB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2460B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A846C8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5433F64" w14:textId="77777777">
      <w:pPr>
        <w:rPr>
          <w:rFonts w:ascii="Times New Roman" w:hAnsi="Times New Roman"/>
        </w:rPr>
      </w:pPr>
    </w:p>
    <w:p w:rsidRPr="006E01B8" w:rsidR="006E01B8" w:rsidP="00FB349A" w:rsidRDefault="006E01B8" w14:paraId="3A17273E" w14:textId="028B4F23">
      <w:pPr>
        <w:rPr>
          <w:rFonts w:ascii="Times New Roman" w:hAnsi="Times New Roman"/>
        </w:rPr>
      </w:pPr>
      <w:r>
        <w:rPr>
          <w:rFonts w:ascii="Times New Roman" w:hAnsi="Times New Roman"/>
        </w:rPr>
        <w:t>I</w:t>
      </w:r>
    </w:p>
    <w:p w:rsidR="006E01B8" w:rsidP="00FB349A" w:rsidRDefault="006E01B8" w14:paraId="08CCB095" w14:textId="77777777">
      <w:pPr>
        <w:rPr>
          <w:rFonts w:ascii="Times New Roman" w:hAnsi="Times New Roman"/>
        </w:rPr>
      </w:pPr>
    </w:p>
    <w:p w:rsidRPr="004D4BCF" w:rsidR="006E01B8" w:rsidP="006E01B8" w:rsidRDefault="006E01B8" w14:paraId="245FE790" w14:textId="16C2465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1 Woningmarkt</w:t>
      </w:r>
      <w:r w:rsidRPr="004D4BCF">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sidRPr="004D4BCF">
        <w:rPr>
          <w:rFonts w:ascii="Times New Roman" w:hAnsi="Times New Roman"/>
        </w:rPr>
        <w:t xml:space="preserve"> met</w:t>
      </w:r>
      <w:r w:rsidRPr="004D4BCF">
        <w:rPr>
          <w:rFonts w:ascii="Times New Roman" w:hAnsi="Times New Roman"/>
          <w:b/>
        </w:rPr>
        <w:t> € </w:t>
      </w:r>
      <w:r w:rsidR="00027D7E">
        <w:rPr>
          <w:rFonts w:ascii="Times New Roman" w:hAnsi="Times New Roman"/>
          <w:b/>
        </w:rPr>
        <w:t>2</w:t>
      </w:r>
      <w:r>
        <w:rPr>
          <w:rFonts w:ascii="Times New Roman" w:hAnsi="Times New Roman"/>
          <w:b/>
        </w:rPr>
        <w:t>0.000</w:t>
      </w:r>
      <w:r>
        <w:rPr>
          <w:rFonts w:ascii="Times New Roman" w:hAnsi="Times New Roman"/>
        </w:rPr>
        <w:t xml:space="preserve"> (x € 1.</w:t>
      </w:r>
      <w:r w:rsidRPr="004D4BCF">
        <w:rPr>
          <w:rFonts w:ascii="Times New Roman" w:hAnsi="Times New Roman"/>
        </w:rPr>
        <w:t>000).</w:t>
      </w:r>
    </w:p>
    <w:p w:rsidR="006E01B8" w:rsidP="00FB349A" w:rsidRDefault="006E01B8" w14:paraId="010B910C" w14:textId="77777777">
      <w:pPr>
        <w:rPr>
          <w:rFonts w:ascii="Times New Roman" w:hAnsi="Times New Roman"/>
        </w:rPr>
      </w:pPr>
    </w:p>
    <w:p w:rsidR="006E01B8" w:rsidP="00FB349A" w:rsidRDefault="006E01B8" w14:paraId="44B3BD76" w14:textId="2552804E">
      <w:pPr>
        <w:rPr>
          <w:rFonts w:ascii="Times New Roman" w:hAnsi="Times New Roman"/>
        </w:rPr>
      </w:pPr>
      <w:r>
        <w:rPr>
          <w:rFonts w:ascii="Times New Roman" w:hAnsi="Times New Roman"/>
        </w:rPr>
        <w:t>II</w:t>
      </w:r>
    </w:p>
    <w:p w:rsidR="006E01B8" w:rsidP="00FB349A" w:rsidRDefault="006E01B8" w14:paraId="1E39A447" w14:textId="77777777">
      <w:pPr>
        <w:rPr>
          <w:rFonts w:ascii="Times New Roman" w:hAnsi="Times New Roman"/>
        </w:rPr>
      </w:pPr>
    </w:p>
    <w:p w:rsidRPr="004D4BCF" w:rsidR="00470846" w:rsidP="00FB349A" w:rsidRDefault="00470846" w14:paraId="6BE9DBEA" w14:textId="655F6E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6E01B8">
        <w:rPr>
          <w:rFonts w:ascii="Times New Roman" w:hAnsi="Times New Roman"/>
          <w:b/>
        </w:rPr>
        <w:t xml:space="preserve"> 1 Woningmarkt</w:t>
      </w:r>
      <w:r w:rsidRPr="004D4BCF">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6E01B8">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27D7E">
        <w:rPr>
          <w:rFonts w:ascii="Times New Roman" w:hAnsi="Times New Roman"/>
          <w:b/>
        </w:rPr>
        <w:t>2</w:t>
      </w:r>
      <w:r w:rsidR="006E01B8">
        <w:rPr>
          <w:rFonts w:ascii="Times New Roman" w:hAnsi="Times New Roman"/>
          <w:b/>
        </w:rPr>
        <w:t>0.000</w:t>
      </w:r>
      <w:r w:rsidR="004D4BCF">
        <w:rPr>
          <w:rFonts w:ascii="Times New Roman" w:hAnsi="Times New Roman"/>
        </w:rPr>
        <w:t xml:space="preserve"> (x € 1.</w:t>
      </w:r>
      <w:r w:rsidRPr="004D4BCF">
        <w:rPr>
          <w:rFonts w:ascii="Times New Roman" w:hAnsi="Times New Roman"/>
        </w:rPr>
        <w:t>000).</w:t>
      </w:r>
    </w:p>
    <w:p w:rsidR="00470846" w:rsidP="00FB349A" w:rsidRDefault="00470846" w14:paraId="659A38AF" w14:textId="77777777">
      <w:pPr>
        <w:rPr>
          <w:rFonts w:ascii="Times New Roman" w:hAnsi="Times New Roman"/>
        </w:rPr>
      </w:pPr>
    </w:p>
    <w:p w:rsidR="00470846" w:rsidP="00FB349A" w:rsidRDefault="00470846" w14:paraId="687D7B25" w14:textId="77777777">
      <w:pPr>
        <w:rPr>
          <w:rFonts w:ascii="Times New Roman" w:hAnsi="Times New Roman"/>
          <w:b/>
        </w:rPr>
      </w:pPr>
      <w:r w:rsidRPr="004D4BCF">
        <w:rPr>
          <w:rFonts w:ascii="Times New Roman" w:hAnsi="Times New Roman"/>
          <w:b/>
        </w:rPr>
        <w:t>Toelichting</w:t>
      </w:r>
    </w:p>
    <w:p w:rsidRPr="004D4BCF" w:rsidR="009635A3" w:rsidP="00FB349A" w:rsidRDefault="009635A3" w14:paraId="1A40EAB9" w14:textId="77777777">
      <w:pPr>
        <w:rPr>
          <w:rFonts w:ascii="Times New Roman" w:hAnsi="Times New Roman"/>
          <w:b/>
        </w:rPr>
      </w:pPr>
    </w:p>
    <w:p w:rsidR="009635A3" w:rsidP="009635A3" w:rsidRDefault="009635A3" w14:paraId="63765887" w14:textId="3218F59F">
      <w:pPr>
        <w:rPr>
          <w:rFonts w:ascii="Times New Roman" w:hAnsi="Times New Roman"/>
          <w:bCs/>
        </w:rPr>
      </w:pPr>
      <w:r>
        <w:rPr>
          <w:rFonts w:ascii="Times New Roman" w:hAnsi="Times New Roman"/>
          <w:bCs/>
        </w:rPr>
        <w:t xml:space="preserve">Dit amendement verhoogt het budget voor de Regeling Huisvesting </w:t>
      </w:r>
      <w:proofErr w:type="spellStart"/>
      <w:r>
        <w:rPr>
          <w:rFonts w:ascii="Times New Roman" w:hAnsi="Times New Roman"/>
          <w:bCs/>
        </w:rPr>
        <w:t>Aandachtsgroepen</w:t>
      </w:r>
      <w:proofErr w:type="spellEnd"/>
      <w:r>
        <w:rPr>
          <w:rFonts w:ascii="Times New Roman" w:hAnsi="Times New Roman"/>
          <w:bCs/>
        </w:rPr>
        <w:t xml:space="preserve"> (RHA) met 20 miljoen euro.</w:t>
      </w:r>
    </w:p>
    <w:p w:rsidR="009635A3" w:rsidP="009635A3" w:rsidRDefault="009635A3" w14:paraId="20E7720A" w14:textId="77777777">
      <w:pPr>
        <w:rPr>
          <w:rFonts w:ascii="Times New Roman" w:hAnsi="Times New Roman"/>
          <w:bCs/>
        </w:rPr>
      </w:pPr>
    </w:p>
    <w:p w:rsidR="009635A3" w:rsidP="009635A3" w:rsidRDefault="009635A3" w14:paraId="23D2503B" w14:textId="40DB0673">
      <w:pPr>
        <w:rPr>
          <w:rFonts w:ascii="Times New Roman" w:hAnsi="Times New Roman"/>
          <w:bCs/>
        </w:rPr>
      </w:pPr>
      <w:r>
        <w:rPr>
          <w:rFonts w:ascii="Times New Roman" w:hAnsi="Times New Roman"/>
          <w:bCs/>
        </w:rPr>
        <w:t xml:space="preserve">Deze regeling is bedoeld om de bouw van woningen voor diverse </w:t>
      </w:r>
      <w:proofErr w:type="spellStart"/>
      <w:r>
        <w:rPr>
          <w:rFonts w:ascii="Times New Roman" w:hAnsi="Times New Roman"/>
          <w:bCs/>
        </w:rPr>
        <w:t>aandachtsgroepen</w:t>
      </w:r>
      <w:proofErr w:type="spellEnd"/>
      <w:r>
        <w:rPr>
          <w:rFonts w:ascii="Times New Roman" w:hAnsi="Times New Roman"/>
          <w:bCs/>
        </w:rPr>
        <w:t xml:space="preserve"> te stimuleren. Te denken valt aan daklozen en mensen met een sociale en medische urgentie. Dit zijn kwetsbare groepen, voor wie passende huisvesting lastig te vinden is.</w:t>
      </w:r>
    </w:p>
    <w:p w:rsidR="009635A3" w:rsidP="009635A3" w:rsidRDefault="009635A3" w14:paraId="053F99F4" w14:textId="77777777">
      <w:pPr>
        <w:rPr>
          <w:rFonts w:ascii="Times New Roman" w:hAnsi="Times New Roman"/>
          <w:bCs/>
        </w:rPr>
      </w:pPr>
    </w:p>
    <w:p w:rsidR="009635A3" w:rsidP="009635A3" w:rsidRDefault="009635A3" w14:paraId="4E2F2FA6" w14:textId="4DB1F9D2">
      <w:pPr>
        <w:rPr>
          <w:rFonts w:ascii="Times New Roman" w:hAnsi="Times New Roman"/>
          <w:bCs/>
        </w:rPr>
      </w:pPr>
      <w:r>
        <w:rPr>
          <w:rFonts w:ascii="Times New Roman" w:hAnsi="Times New Roman"/>
          <w:bCs/>
        </w:rPr>
        <w:t xml:space="preserve">Er zijn geen nieuwe tranches voor de RHA voorzien. Daarmee dreigt de financiële ondersteuning te verminderen of weg te vallen. Met de middelen die dit amendement aan de RHA toevoegt, kunnen één of meerdere extra aanvraagrondes worden geopend in 2026. </w:t>
      </w:r>
    </w:p>
    <w:p w:rsidR="009635A3" w:rsidP="009635A3" w:rsidRDefault="009635A3" w14:paraId="5B867196" w14:textId="77777777">
      <w:pPr>
        <w:rPr>
          <w:rFonts w:ascii="Times New Roman" w:hAnsi="Times New Roman"/>
          <w:bCs/>
        </w:rPr>
      </w:pPr>
    </w:p>
    <w:p w:rsidRPr="009635A3" w:rsidR="009635A3" w:rsidP="00FB349A" w:rsidRDefault="009635A3" w14:paraId="6149613D" w14:textId="72ECF3C0">
      <w:pPr>
        <w:rPr>
          <w:rFonts w:ascii="Times New Roman" w:hAnsi="Times New Roman"/>
          <w:bCs/>
        </w:rPr>
      </w:pPr>
      <w:r>
        <w:rPr>
          <w:rFonts w:ascii="Times New Roman" w:hAnsi="Times New Roman"/>
          <w:bCs/>
        </w:rPr>
        <w:t xml:space="preserve">Dekking wordt gevonden in de middelen </w:t>
      </w:r>
      <w:r w:rsidR="00B26FA6">
        <w:rPr>
          <w:rFonts w:ascii="Times New Roman" w:hAnsi="Times New Roman"/>
          <w:bCs/>
        </w:rPr>
        <w:t>voor de Woningbouwimpuls. M</w:t>
      </w:r>
      <w:r>
        <w:rPr>
          <w:rFonts w:ascii="Times New Roman" w:hAnsi="Times New Roman"/>
          <w:bCs/>
        </w:rPr>
        <w:t>et het amendement Flach c.s. (</w:t>
      </w:r>
      <w:r w:rsidRPr="00575EE5">
        <w:rPr>
          <w:rFonts w:ascii="Times New Roman" w:hAnsi="Times New Roman"/>
          <w:bCs/>
        </w:rPr>
        <w:t>36</w:t>
      </w:r>
      <w:r>
        <w:rPr>
          <w:rFonts w:ascii="Times New Roman" w:hAnsi="Times New Roman"/>
          <w:bCs/>
        </w:rPr>
        <w:t xml:space="preserve"> </w:t>
      </w:r>
      <w:r w:rsidRPr="00575EE5">
        <w:rPr>
          <w:rFonts w:ascii="Times New Roman" w:hAnsi="Times New Roman"/>
          <w:bCs/>
        </w:rPr>
        <w:t>850</w:t>
      </w:r>
      <w:r>
        <w:rPr>
          <w:rFonts w:ascii="Times New Roman" w:hAnsi="Times New Roman"/>
          <w:bCs/>
        </w:rPr>
        <w:t xml:space="preserve"> </w:t>
      </w:r>
      <w:r w:rsidRPr="00575EE5">
        <w:rPr>
          <w:rFonts w:ascii="Times New Roman" w:hAnsi="Times New Roman"/>
          <w:bCs/>
        </w:rPr>
        <w:t>XXII</w:t>
      </w:r>
      <w:r>
        <w:rPr>
          <w:rFonts w:ascii="Times New Roman" w:hAnsi="Times New Roman"/>
          <w:bCs/>
        </w:rPr>
        <w:t xml:space="preserve">, nr. </w:t>
      </w:r>
      <w:r w:rsidRPr="00575EE5">
        <w:rPr>
          <w:rFonts w:ascii="Times New Roman" w:hAnsi="Times New Roman"/>
          <w:bCs/>
        </w:rPr>
        <w:t>8</w:t>
      </w:r>
      <w:r>
        <w:rPr>
          <w:rFonts w:ascii="Times New Roman" w:hAnsi="Times New Roman"/>
          <w:bCs/>
        </w:rPr>
        <w:t xml:space="preserve">) is </w:t>
      </w:r>
      <w:r w:rsidR="00B26FA6">
        <w:rPr>
          <w:rFonts w:ascii="Times New Roman" w:hAnsi="Times New Roman"/>
          <w:bCs/>
        </w:rPr>
        <w:t xml:space="preserve">beoogd </w:t>
      </w:r>
      <w:r>
        <w:rPr>
          <w:rFonts w:ascii="Times New Roman" w:hAnsi="Times New Roman"/>
          <w:bCs/>
        </w:rPr>
        <w:t xml:space="preserve">het budget voor de Woningbouwimpuls met 57 miljoen euro </w:t>
      </w:r>
      <w:r w:rsidR="00B26FA6">
        <w:rPr>
          <w:rFonts w:ascii="Times New Roman" w:hAnsi="Times New Roman"/>
          <w:bCs/>
        </w:rPr>
        <w:t xml:space="preserve">te </w:t>
      </w:r>
      <w:r>
        <w:rPr>
          <w:rFonts w:ascii="Times New Roman" w:hAnsi="Times New Roman"/>
          <w:bCs/>
        </w:rPr>
        <w:t>verho</w:t>
      </w:r>
      <w:r w:rsidR="00B26FA6">
        <w:rPr>
          <w:rFonts w:ascii="Times New Roman" w:hAnsi="Times New Roman"/>
          <w:bCs/>
        </w:rPr>
        <w:t>gen</w:t>
      </w:r>
      <w:r>
        <w:rPr>
          <w:rFonts w:ascii="Times New Roman" w:hAnsi="Times New Roman"/>
          <w:bCs/>
        </w:rPr>
        <w:t xml:space="preserve"> in 2026. De indiener acht het verantwoord en doelmatig om een deel van deze middelen (20 miljoen euro) in te zetten voor de RHA. </w:t>
      </w:r>
    </w:p>
    <w:p w:rsidRPr="008C2D85" w:rsidR="009635A3" w:rsidP="00FB349A" w:rsidRDefault="009635A3" w14:paraId="23F840AD" w14:textId="77777777">
      <w:pPr>
        <w:rPr>
          <w:rFonts w:ascii="Times New Roman" w:hAnsi="Times New Roman"/>
        </w:rPr>
      </w:pPr>
    </w:p>
    <w:p w:rsidRPr="008C2D85" w:rsidR="001A2A63" w:rsidP="00FB349A" w:rsidRDefault="006E01B8" w14:paraId="672151B9" w14:textId="22E2EC67">
      <w:pPr>
        <w:rPr>
          <w:rFonts w:ascii="Times New Roman" w:hAnsi="Times New Roman"/>
        </w:rPr>
      </w:pPr>
      <w:r>
        <w:rPr>
          <w:rFonts w:ascii="Times New Roman" w:hAnsi="Times New Roman"/>
        </w:rPr>
        <w:t>Flach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8767" w14:textId="77777777" w:rsidR="009A25DC" w:rsidRDefault="009A25DC">
      <w:pPr>
        <w:spacing w:line="20" w:lineRule="exact"/>
      </w:pPr>
    </w:p>
  </w:endnote>
  <w:endnote w:type="continuationSeparator" w:id="0">
    <w:p w14:paraId="092F7AF2" w14:textId="77777777" w:rsidR="009A25DC" w:rsidRDefault="009A25DC">
      <w:pPr>
        <w:pStyle w:val="Amendement"/>
      </w:pPr>
      <w:r>
        <w:rPr>
          <w:b w:val="0"/>
        </w:rPr>
        <w:t xml:space="preserve"> </w:t>
      </w:r>
    </w:p>
  </w:endnote>
  <w:endnote w:type="continuationNotice" w:id="1">
    <w:p w14:paraId="0A444EDD" w14:textId="77777777" w:rsidR="009A25DC" w:rsidRDefault="009A25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CE29" w14:textId="77777777" w:rsidR="009A25DC" w:rsidRDefault="009A25DC">
      <w:pPr>
        <w:pStyle w:val="Amendement"/>
      </w:pPr>
      <w:r>
        <w:rPr>
          <w:b w:val="0"/>
        </w:rPr>
        <w:separator/>
      </w:r>
    </w:p>
  </w:footnote>
  <w:footnote w:type="continuationSeparator" w:id="0">
    <w:p w14:paraId="6B0D7F61" w14:textId="77777777" w:rsidR="009A25DC" w:rsidRDefault="009A25DC">
      <w:r>
        <w:continuationSeparator/>
      </w:r>
    </w:p>
  </w:footnote>
  <w:footnote w:id="1">
    <w:p w14:paraId="13F8F79A" w14:textId="5855808C" w:rsidR="001D7340" w:rsidRDefault="001D7340">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756"/>
    <w:multiLevelType w:val="hybridMultilevel"/>
    <w:tmpl w:val="CBCE5414"/>
    <w:lvl w:ilvl="0" w:tplc="9EBC291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B7D3FBF"/>
    <w:multiLevelType w:val="hybridMultilevel"/>
    <w:tmpl w:val="87BCC4E6"/>
    <w:lvl w:ilvl="0" w:tplc="4C5244DE">
      <w:start w:val="7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2641164">
    <w:abstractNumId w:val="0"/>
  </w:num>
  <w:num w:numId="2" w16cid:durableId="77910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B8"/>
    <w:rsid w:val="00027D7E"/>
    <w:rsid w:val="0003016F"/>
    <w:rsid w:val="00052244"/>
    <w:rsid w:val="000C6F39"/>
    <w:rsid w:val="0011770C"/>
    <w:rsid w:val="00120827"/>
    <w:rsid w:val="00146E70"/>
    <w:rsid w:val="00173380"/>
    <w:rsid w:val="001A2A63"/>
    <w:rsid w:val="001A5AFF"/>
    <w:rsid w:val="001A6B5A"/>
    <w:rsid w:val="001A73D3"/>
    <w:rsid w:val="001C562D"/>
    <w:rsid w:val="001D7340"/>
    <w:rsid w:val="001E2226"/>
    <w:rsid w:val="001F7334"/>
    <w:rsid w:val="002569BB"/>
    <w:rsid w:val="00265F5E"/>
    <w:rsid w:val="003050FF"/>
    <w:rsid w:val="00386A43"/>
    <w:rsid w:val="003D4FB9"/>
    <w:rsid w:val="003E5927"/>
    <w:rsid w:val="00417365"/>
    <w:rsid w:val="00470846"/>
    <w:rsid w:val="0047650D"/>
    <w:rsid w:val="004B2AE2"/>
    <w:rsid w:val="004C2A57"/>
    <w:rsid w:val="004D4BCF"/>
    <w:rsid w:val="00532D07"/>
    <w:rsid w:val="005C085B"/>
    <w:rsid w:val="005C554B"/>
    <w:rsid w:val="005E482A"/>
    <w:rsid w:val="00646211"/>
    <w:rsid w:val="006E01B8"/>
    <w:rsid w:val="00736284"/>
    <w:rsid w:val="00741EB2"/>
    <w:rsid w:val="007958E0"/>
    <w:rsid w:val="00833C90"/>
    <w:rsid w:val="008467BE"/>
    <w:rsid w:val="00854DAE"/>
    <w:rsid w:val="00867688"/>
    <w:rsid w:val="008819B7"/>
    <w:rsid w:val="00882551"/>
    <w:rsid w:val="008B3A94"/>
    <w:rsid w:val="008C2D85"/>
    <w:rsid w:val="00926C70"/>
    <w:rsid w:val="009347C2"/>
    <w:rsid w:val="009635A3"/>
    <w:rsid w:val="009A25DC"/>
    <w:rsid w:val="009E6185"/>
    <w:rsid w:val="00A1221C"/>
    <w:rsid w:val="00A9058B"/>
    <w:rsid w:val="00B24FC7"/>
    <w:rsid w:val="00B26FA6"/>
    <w:rsid w:val="00B37F45"/>
    <w:rsid w:val="00B6508A"/>
    <w:rsid w:val="00BD6436"/>
    <w:rsid w:val="00BE0E32"/>
    <w:rsid w:val="00BE1B3C"/>
    <w:rsid w:val="00C26FAB"/>
    <w:rsid w:val="00C370AE"/>
    <w:rsid w:val="00C5415C"/>
    <w:rsid w:val="00C74FE3"/>
    <w:rsid w:val="00C850D6"/>
    <w:rsid w:val="00CC0433"/>
    <w:rsid w:val="00D133F0"/>
    <w:rsid w:val="00D43ADE"/>
    <w:rsid w:val="00D733D3"/>
    <w:rsid w:val="00D818D9"/>
    <w:rsid w:val="00D961CF"/>
    <w:rsid w:val="00DB5D3B"/>
    <w:rsid w:val="00DD08D8"/>
    <w:rsid w:val="00DE4A22"/>
    <w:rsid w:val="00E47054"/>
    <w:rsid w:val="00E96167"/>
    <w:rsid w:val="00F06146"/>
    <w:rsid w:val="00F2239C"/>
    <w:rsid w:val="00F37F6D"/>
    <w:rsid w:val="00F410B4"/>
    <w:rsid w:val="00F8109A"/>
    <w:rsid w:val="00F8612E"/>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C3E5C"/>
  <w15:docId w15:val="{F14F5938-D8FC-4961-95F9-70061099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6E01B8"/>
    <w:rPr>
      <w:color w:val="0000FF" w:themeColor="hyperlink"/>
      <w:u w:val="single"/>
    </w:rPr>
  </w:style>
  <w:style w:type="character" w:styleId="Onopgelostemelding">
    <w:name w:val="Unresolved Mention"/>
    <w:basedOn w:val="Standaardalinea-lettertype"/>
    <w:uiPriority w:val="99"/>
    <w:semiHidden/>
    <w:unhideWhenUsed/>
    <w:rsid w:val="006E01B8"/>
    <w:rPr>
      <w:color w:val="605E5C"/>
      <w:shd w:val="clear" w:color="auto" w:fill="E1DFDD"/>
    </w:rPr>
  </w:style>
  <w:style w:type="character" w:styleId="GevolgdeHyperlink">
    <w:name w:val="FollowedHyperlink"/>
    <w:basedOn w:val="Standaardalinea-lettertype"/>
    <w:semiHidden/>
    <w:unhideWhenUsed/>
    <w:rsid w:val="006E01B8"/>
    <w:rPr>
      <w:color w:val="800080" w:themeColor="followedHyperlink"/>
      <w:u w:val="single"/>
    </w:rPr>
  </w:style>
  <w:style w:type="character" w:styleId="Verwijzingopmerking">
    <w:name w:val="annotation reference"/>
    <w:basedOn w:val="Standaardalinea-lettertype"/>
    <w:semiHidden/>
    <w:unhideWhenUsed/>
    <w:rsid w:val="00386A43"/>
    <w:rPr>
      <w:sz w:val="16"/>
      <w:szCs w:val="16"/>
    </w:rPr>
  </w:style>
  <w:style w:type="paragraph" w:styleId="Tekstopmerking">
    <w:name w:val="annotation text"/>
    <w:basedOn w:val="Standaard"/>
    <w:link w:val="TekstopmerkingChar"/>
    <w:unhideWhenUsed/>
    <w:rsid w:val="00386A43"/>
    <w:rPr>
      <w:sz w:val="20"/>
    </w:rPr>
  </w:style>
  <w:style w:type="character" w:customStyle="1" w:styleId="TekstopmerkingChar">
    <w:name w:val="Tekst opmerking Char"/>
    <w:basedOn w:val="Standaardalinea-lettertype"/>
    <w:link w:val="Tekstopmerking"/>
    <w:rsid w:val="00386A43"/>
    <w:rPr>
      <w:rFonts w:ascii="Courier New" w:hAnsi="Courier New"/>
    </w:rPr>
  </w:style>
  <w:style w:type="paragraph" w:styleId="Onderwerpvanopmerking">
    <w:name w:val="annotation subject"/>
    <w:basedOn w:val="Tekstopmerking"/>
    <w:next w:val="Tekstopmerking"/>
    <w:link w:val="OnderwerpvanopmerkingChar"/>
    <w:semiHidden/>
    <w:unhideWhenUsed/>
    <w:rsid w:val="00386A43"/>
    <w:rPr>
      <w:b/>
      <w:bCs/>
    </w:rPr>
  </w:style>
  <w:style w:type="character" w:customStyle="1" w:styleId="OnderwerpvanopmerkingChar">
    <w:name w:val="Onderwerp van opmerking Char"/>
    <w:basedOn w:val="TekstopmerkingChar"/>
    <w:link w:val="Onderwerpvanopmerking"/>
    <w:semiHidden/>
    <w:rsid w:val="00386A43"/>
    <w:rPr>
      <w:rFonts w:ascii="Courier New" w:hAnsi="Courier New"/>
      <w:b/>
      <w:bCs/>
    </w:rPr>
  </w:style>
  <w:style w:type="paragraph" w:styleId="Lijstalinea">
    <w:name w:val="List Paragraph"/>
    <w:basedOn w:val="Standaard"/>
    <w:uiPriority w:val="34"/>
    <w:qFormat/>
    <w:rsid w:val="009635A3"/>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B26FA6"/>
    <w:rPr>
      <w:rFonts w:ascii="Courier New" w:hAnsi="Courier New"/>
      <w:sz w:val="24"/>
    </w:rPr>
  </w:style>
  <w:style w:type="character" w:styleId="Voetnootmarkering">
    <w:name w:val="footnote reference"/>
    <w:basedOn w:val="Standaardalinea-lettertype"/>
    <w:semiHidden/>
    <w:unhideWhenUsed/>
    <w:rsid w:val="001D73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247</ap:Words>
  <ap:Characters>1377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2026-01-13T15:13:00.0000000Z</dcterms:created>
  <dcterms:modified xsi:type="dcterms:W3CDTF">2026-01-13T15:14:00.0000000Z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