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53CF8E71" w14:paraId="1B394534" w14:textId="77777777">
      <w:r>
        <w:t>Met deze brief brengen wij uw Kamer graag op de hoogte over de ontwikkelingen binnen de uitvoering van de sociale agenda voor Groningen en Noord-Drenthe. Op 13 juni 2025 heeft uw Kamer de definitieve sociale agenda ontvangen (Kamerstuk 35561, nr. 71).</w:t>
      </w:r>
      <w:r w:rsidRPr="5E1D4E82">
        <w:rPr>
          <w:rFonts w:ascii="Calibri" w:hAnsi="Calibri" w:cs="Calibri"/>
          <w:sz w:val="27"/>
          <w:szCs w:val="27"/>
        </w:rPr>
        <w:t xml:space="preserve"> </w:t>
      </w:r>
      <w:r>
        <w:t xml:space="preserve">Sindsdien werkt het team van de agenda aan de uitvoering van elk van de zestien maatregelen. </w:t>
      </w:r>
    </w:p>
    <w:p w:rsidR="00913DC4" w:rsidP="00913DC4" w14:paraId="7F2099B4" w14:textId="77777777"/>
    <w:p w:rsidR="00913DC4" w:rsidP="00913DC4" w14:paraId="20B588FA" w14:textId="77777777">
      <w:r>
        <w:t>Wij blikken met grote tevredenheid terug op afgelopen periode en zijn ontzettend blij dat de eerste maatregelen van start zijn gegaan. Ook kijken we vooruit welke initiatieven in het verschiet liggen. Tot slot lichten wij de opdrachtverlenging van kwartiermaker Henk Nijboer toe.</w:t>
      </w:r>
    </w:p>
    <w:p w:rsidR="00D44DB0" w14:paraId="6F549896" w14:textId="77777777"/>
    <w:p w:rsidR="00C676CD" w:rsidP="1EDDC451" w14:paraId="1B6EB46C" w14:textId="77777777">
      <w:pPr>
        <w:rPr>
          <w:b/>
          <w:bCs/>
        </w:rPr>
      </w:pPr>
      <w:r w:rsidRPr="1EDDC451">
        <w:rPr>
          <w:b/>
          <w:bCs/>
        </w:rPr>
        <w:t xml:space="preserve">Terugblik: feestelijke start eerste maatregelen </w:t>
      </w:r>
    </w:p>
    <w:p w:rsidR="00F178F2" w14:paraId="010C4584" w14:textId="77777777">
      <w:r>
        <w:t xml:space="preserve">Na de zomervakantie zijn de eerste maatregelen van start gegaan, die vaak voortbouwen op goedwerkende, bestaande initiatieven. Zo is er geld beschikbaar gesteld om extra culturele, sportieve en muzikale activiteiten op scholen mogelijk te maken, om de digitale geletterdheid van inwoners te verbeteren en om het Gronings en Drents (Nedersaksisch) te stimuleren. </w:t>
      </w:r>
    </w:p>
    <w:p w:rsidR="00F178F2" w14:paraId="4ED387DC" w14:textId="77777777"/>
    <w:p w:rsidRPr="00C676CD" w:rsidR="00F67D24" w14:paraId="240FD186" w14:textId="77777777">
      <w:r>
        <w:t xml:space="preserve">Graag lichten wij twee maatregelen in het bijzonder uit. </w:t>
      </w:r>
    </w:p>
    <w:p w:rsidR="00C676CD" w14:paraId="0DE5D561" w14:textId="77777777">
      <w:r>
        <w:br/>
      </w:r>
      <w:r w:rsidRPr="1EDDC451" w:rsidR="1EDDC451">
        <w:rPr>
          <w:i/>
          <w:iCs/>
        </w:rPr>
        <w:t>Route Rubicon</w:t>
      </w:r>
      <w:r w:rsidR="1EDDC451">
        <w:t xml:space="preserve"> </w:t>
      </w:r>
    </w:p>
    <w:p w:rsidRPr="00C676CD" w:rsidR="005854D8" w:rsidP="50099159" w14:paraId="45379998" w14:textId="77777777">
      <w:pPr>
        <w:rPr>
          <w:color w:val="auto"/>
        </w:rPr>
      </w:pPr>
      <w:r>
        <w:t>Op 13 oktober 2025 is een nieuwe locatie voor Route Rubicon feestelijk geopend. Route Rubicon is één van de activiteiten om voortijdig schoolverlaten terug te dringen. Jongeren die om verschillende redenen zijn uitgestroomd uit het reguliere onderwijs, krijgen de kans om (alsnog) een mbo 2-diploma te behalen. Met deze uitbreiding is er in de hele regio plek voor zo'n 120 studenten. Dat is een verdubbeling van wat het was. Met een diploma op zak kunnen jongeren verder leren of een baan zoeken.</w:t>
      </w:r>
    </w:p>
    <w:p w:rsidRPr="00C676CD" w:rsidR="005854D8" w:rsidP="6BE2221B" w14:paraId="010C2E45" w14:textId="77777777"/>
    <w:p w:rsidR="50099159" w:rsidP="50099159" w14:paraId="4B57BC92" w14:textId="77777777">
      <w:pPr>
        <w:rPr>
          <w:i/>
          <w:iCs/>
        </w:rPr>
      </w:pPr>
      <w:r w:rsidRPr="50099159">
        <w:rPr>
          <w:i/>
          <w:iCs/>
        </w:rPr>
        <w:t xml:space="preserve">Jeugdeducatiefonds </w:t>
      </w:r>
    </w:p>
    <w:p w:rsidR="1377376D" w:rsidP="1377376D" w14:paraId="7FEA0D05" w14:textId="77777777">
      <w:r>
        <w:t xml:space="preserve">Vanaf september 2025 worden vijftig extra scholen in Groningen en Noord-Drenthe aangesloten bij het Jeugdeducatiefonds. Kinderen worden via school geholpen met praktische zaken zoals een fiets of een bril, maar ook met deelname aan activiteiten zoals een schoolreis, sport of cultuur. In 2026 worden </w:t>
      </w:r>
      <w:r>
        <w:t>tevens</w:t>
      </w:r>
      <w:r>
        <w:t xml:space="preserve"> kinderen van honderd groepen 2 gescreend op taalachterstanden en geholpen deze in te lopen. Door via de basisscholen deze ondersteuning in te zetten vergroten we de ontwikkelkansen voor kinderen en doorbreken we de vicieuze cirkel van intergenerationele armoede in de regio. </w:t>
      </w:r>
    </w:p>
    <w:p w:rsidR="00F178F2" w14:paraId="51027845" w14:textId="77777777">
      <w:pPr>
        <w:rPr>
          <w:b/>
          <w:bCs/>
        </w:rPr>
      </w:pPr>
    </w:p>
    <w:p w:rsidR="00C676CD" w:rsidP="1EDDC451" w14:paraId="66CCC7DB" w14:textId="77777777">
      <w:pPr>
        <w:rPr>
          <w:b/>
          <w:bCs/>
        </w:rPr>
      </w:pPr>
      <w:r w:rsidRPr="1EDDC451">
        <w:rPr>
          <w:b/>
          <w:bCs/>
        </w:rPr>
        <w:t>Vooruitblik: focus op mentaal welzijn</w:t>
      </w:r>
    </w:p>
    <w:p w:rsidR="004C5D3E" w14:paraId="591BFFC3" w14:textId="77777777">
      <w:r>
        <w:t>Het team van de sociale agenda zet zich komende maanden hard in om meer maatregelen te starten. Hierbij is speciale aandacht voor mentaal welzijn. Het mentaal welbevinden van kinderen en jongeren in Nederland staat onder druk, wat in het bijzonder geldt voor kinderen die opgroeien in het aardbevingsgebied. Voor jongeren wordt er geïnvesteerd in</w:t>
      </w:r>
      <w:r w:rsidR="00B723BD">
        <w:t xml:space="preserve"> verschillende programma’s om </w:t>
      </w:r>
      <w:r w:rsidR="00371A59">
        <w:t xml:space="preserve">hun </w:t>
      </w:r>
      <w:r w:rsidR="00B723BD">
        <w:t>weerbaarheid te versterken en in</w:t>
      </w:r>
      <w:r w:rsidR="00B6049A">
        <w:t xml:space="preserve"> </w:t>
      </w:r>
      <w:r w:rsidR="00371A59">
        <w:t>een positief</w:t>
      </w:r>
      <w:r w:rsidR="00B6049A">
        <w:t xml:space="preserve"> </w:t>
      </w:r>
      <w:r w:rsidR="00B6049A">
        <w:t>pedagogische</w:t>
      </w:r>
      <w:r w:rsidR="00B6049A">
        <w:t xml:space="preserve"> </w:t>
      </w:r>
      <w:r w:rsidR="00371A59">
        <w:t>klimaat op hun middelbare school</w:t>
      </w:r>
      <w:r w:rsidR="00B6049A">
        <w:t xml:space="preserve">. </w:t>
      </w:r>
      <w:r>
        <w:t xml:space="preserve">Daarnaast wordt </w:t>
      </w:r>
      <w:r w:rsidRPr="5E1D4E82">
        <w:rPr>
          <w:i/>
          <w:iCs/>
        </w:rPr>
        <w:t>Welzijn op recept</w:t>
      </w:r>
      <w:r>
        <w:t xml:space="preserve"> uitgebreid, zodat mensen ook met niet-medische problemen (door bijvoorbeeld stress, armoede of sociale problemen) bij een huisarts laagdrempelig </w:t>
      </w:r>
      <w:r w:rsidR="00D044CE">
        <w:t xml:space="preserve">kunnen </w:t>
      </w:r>
      <w:r>
        <w:t>worden doorverwezen naar een welzijnscoach.</w:t>
      </w:r>
    </w:p>
    <w:p w:rsidR="00F178F2" w14:paraId="222FC890" w14:textId="77777777"/>
    <w:p w:rsidR="004C5D3E" w14:paraId="1E2E054C" w14:textId="77777777">
      <w:r>
        <w:t xml:space="preserve">Hieronder lichten we twee maatregelen toe. </w:t>
      </w:r>
    </w:p>
    <w:p w:rsidR="5FAEDFF5" w:rsidP="5FAEDFF5" w14:paraId="668DE4F0" w14:textId="77777777"/>
    <w:p w:rsidR="5FAEDFF5" w:rsidP="5FAEDFF5" w14:paraId="6C94AB18" w14:textId="77777777">
      <w:r w:rsidRPr="1EDDC451">
        <w:rPr>
          <w:i/>
          <w:iCs/>
        </w:rPr>
        <w:t>Ontmoetingsplekken</w:t>
      </w:r>
      <w:r w:rsidR="000B0305">
        <w:rPr>
          <w:i/>
          <w:iCs/>
        </w:rPr>
        <w:t xml:space="preserve"> en jongeren</w:t>
      </w:r>
    </w:p>
    <w:p w:rsidR="0018224A" w:rsidP="5E1D4E82" w14:paraId="1E74A4BE" w14:textId="77777777">
      <w:pPr>
        <w:rPr>
          <w:i/>
          <w:iCs/>
        </w:rPr>
      </w:pPr>
      <w:r>
        <w:t xml:space="preserve">In samenspraak met inwoners en maatschappelijke partijen, hebben gemeenten afspraken gemaakt over de inzet van maatregelen en middelen </w:t>
      </w:r>
      <w:r>
        <w:t>omtrent</w:t>
      </w:r>
      <w:r>
        <w:t xml:space="preserve"> ontmoetingsplekken, wijk- en dorpsondersteuning</w:t>
      </w:r>
      <w:r w:rsidR="004A5B2B">
        <w:t xml:space="preserve">, </w:t>
      </w:r>
      <w:r>
        <w:t xml:space="preserve">opbouwwerk, jongerenwerk en sport- en cultuurcoaches. Op advies van jongerenorganisaties is afgesproken dat minimaal tien procent van het budget </w:t>
      </w:r>
      <w:r w:rsidR="00B00F4C">
        <w:t xml:space="preserve">wordt besteed </w:t>
      </w:r>
      <w:r>
        <w:t>aan ontmoetingsplekken specifiek gericht op jongeren</w:t>
      </w:r>
      <w:r w:rsidR="00B00F4C">
        <w:t xml:space="preserve">. </w:t>
      </w:r>
    </w:p>
    <w:p w:rsidR="00F178F2" w14:paraId="7BE0CB96" w14:textId="77777777"/>
    <w:p w:rsidR="6B3D7E2A" w14:paraId="79EF2D07" w14:textId="77777777">
      <w:r w:rsidRPr="6B3D7E2A">
        <w:rPr>
          <w:rFonts w:eastAsia="Verdana" w:cs="Verdana"/>
          <w:i/>
          <w:iCs/>
        </w:rPr>
        <w:t>Aanpak van armoede</w:t>
      </w:r>
    </w:p>
    <w:p w:rsidR="6B3D7E2A" w:rsidP="5E1D4E82" w14:paraId="679F6957" w14:textId="77777777">
      <w:pPr>
        <w:rPr>
          <w:rFonts w:eastAsia="Verdana" w:cs="Verdana"/>
        </w:rPr>
      </w:pPr>
      <w:r>
        <w:rPr>
          <w:rFonts w:eastAsia="Verdana" w:cs="Verdana"/>
        </w:rPr>
        <w:t>Er groeien veel kinderen op in armoede</w:t>
      </w:r>
      <w:r w:rsidRPr="5E1D4E82" w:rsidR="5E1D4E82">
        <w:rPr>
          <w:rFonts w:eastAsia="Verdana" w:cs="Verdana"/>
        </w:rPr>
        <w:t>. Met het programma Kansen voor Kinderen wordt een aanpak gekozen waarbij ervaringsdeskundige buddy’s naast gezinnen staan die te maken hebben met armoede, stress en ingewikkelde systemen. Een doorbraakteam</w:t>
      </w:r>
      <w:r w:rsidR="00A154A8">
        <w:rPr>
          <w:rFonts w:eastAsia="Verdana" w:cs="Verdana"/>
        </w:rPr>
        <w:t xml:space="preserve"> gaat </w:t>
      </w:r>
      <w:r w:rsidRPr="5E1D4E82" w:rsidR="5E1D4E82">
        <w:rPr>
          <w:rFonts w:eastAsia="Verdana" w:cs="Verdana"/>
        </w:rPr>
        <w:t xml:space="preserve">aan de slag om mogelijk te maken wat er in een specifieke situatie nodig is. </w:t>
      </w:r>
    </w:p>
    <w:p w:rsidRPr="00C676CD" w:rsidR="0027309C" w14:paraId="69991BEC" w14:textId="77777777"/>
    <w:p w:rsidRPr="00C676CD" w:rsidR="00C676CD" w:rsidP="6BE2221B" w14:paraId="31D12D76" w14:textId="77777777">
      <w:pPr>
        <w:rPr>
          <w:b/>
          <w:bCs/>
        </w:rPr>
      </w:pPr>
      <w:r w:rsidRPr="6BE2221B">
        <w:rPr>
          <w:b/>
          <w:bCs/>
        </w:rPr>
        <w:t xml:space="preserve">Verlenging opdracht kwartiermaker tot </w:t>
      </w:r>
      <w:r w:rsidR="0037292B">
        <w:rPr>
          <w:b/>
          <w:bCs/>
        </w:rPr>
        <w:t xml:space="preserve">en met </w:t>
      </w:r>
      <w:r w:rsidRPr="6BE2221B">
        <w:rPr>
          <w:b/>
          <w:bCs/>
        </w:rPr>
        <w:t>december 2026</w:t>
      </w:r>
    </w:p>
    <w:p w:rsidR="00E840AE" w:rsidP="006466BA" w14:paraId="40C9E3F4" w14:textId="77777777">
      <w:r>
        <w:t>De uitvoering van de sociale agenda vindt plaats onder leiding van de heer Henk Nijboer, die sinds december 2023 zijn rol als kwartiermaker naar grote tevredenheid van de regio en het Rijk vervult. Zijn opdracht wordt met één jaar verlengd, zodat de heer Nijboer zich vol enthousiasme en toewijding kan richten op de verdere implementatie, borging en verankering van de sociale agend</w:t>
      </w:r>
      <w:r w:rsidRPr="6B3D7E2A">
        <w:rPr>
          <w:color w:val="auto"/>
        </w:rPr>
        <w:t>a. Dit gebeurt in samenwerking met regio en Rijk. Onderd</w:t>
      </w:r>
      <w:r>
        <w:t xml:space="preserve">eel van de opdracht is het uitwerken van een lange termijn </w:t>
      </w:r>
      <w:r>
        <w:t>governance</w:t>
      </w:r>
      <w:r>
        <w:t xml:space="preserve">, waarbij nadrukkelijk de samenhang met de economische agenda wordt gezocht. </w:t>
      </w:r>
    </w:p>
    <w:p w:rsidR="00E840AE" w14:paraId="1C3AEA8C" w14:textId="77777777">
      <w:pPr>
        <w:spacing w:line="240" w:lineRule="auto"/>
      </w:pPr>
      <w:r>
        <w:br w:type="page"/>
      </w:r>
    </w:p>
    <w:p w:rsidR="006466BA" w:rsidP="006466BA" w14:paraId="1B44CDB6" w14:textId="77777777">
      <w:r>
        <w:t xml:space="preserve">Vanaf 2027 zal er een stabiele, compacte uitvoeringsorganisatie zijn die bijdraagt aan het vergroten van de brede welvaart in Groningen en Noord-Drenthe. </w:t>
      </w:r>
    </w:p>
    <w:p w:rsidR="00E921A7" w:rsidP="006466BA" w14:paraId="39947238" w14:textId="77777777"/>
    <w:p w:rsidR="00D44DB0" w:rsidP="00D44DB0" w14:paraId="0EEEA38A" w14:textId="77777777"/>
    <w:p w:rsidR="0004424D" w:rsidP="53CF8E71" w14:paraId="7404ACC3" w14:textId="77777777">
      <w:pPr>
        <w:rPr>
          <w:i/>
          <w:iCs/>
        </w:rPr>
      </w:pPr>
      <w:r>
        <w:t>De Staatssecretaris van Binnenlandse Zaken en Koninkrijksrelaties</w:t>
      </w:r>
      <w:r w:rsidRPr="53CF8E71">
        <w:rPr>
          <w:i/>
          <w:iCs/>
        </w:rPr>
        <w:t>,</w:t>
      </w:r>
    </w:p>
    <w:p w:rsidR="0004424D" w14:paraId="7264A78D" w14:textId="77777777"/>
    <w:p w:rsidR="0004424D" w14:paraId="1A7CD006" w14:textId="77777777"/>
    <w:p w:rsidR="0004424D" w14:paraId="41453D23" w14:textId="77777777"/>
    <w:p w:rsidR="0004424D" w14:paraId="18474215" w14:textId="77777777"/>
    <w:p w:rsidR="00DF2FCC" w14:paraId="00BED55B" w14:textId="77777777"/>
    <w:p w:rsidR="00DF2FCC" w:rsidP="6BE2221B" w14:paraId="340BC09A" w14:textId="77777777">
      <w:r>
        <w:t>Eddie van Marum</w:t>
      </w:r>
    </w:p>
    <w:p w:rsidR="5E1D4E82" w:rsidP="5E1D4E82" w14:paraId="41E8A4CB" w14:textId="77777777"/>
    <w:p w:rsidR="5E1D4E82" w:rsidP="5E1D4E82" w14:paraId="1506E4B7" w14:textId="77777777"/>
    <w:p w:rsidR="5E1D4E82" w:rsidP="5E1D4E82" w14:paraId="4480FDEC" w14:textId="77777777"/>
    <w:p w:rsidR="5E1D4E82" w:rsidP="5E1D4E82" w14:paraId="239A1E7A" w14:textId="77777777"/>
    <w:p w:rsidR="5E1D4E82" w:rsidP="5E1D4E82" w14:paraId="6A8FFCB1" w14:textId="77777777"/>
    <w:p w:rsidR="5E1D4E82" w14:paraId="30DE125B" w14:textId="77777777">
      <w:r w:rsidRPr="5E1D4E82">
        <w:rPr>
          <w:rFonts w:eastAsia="Verdana" w:cs="Verdana"/>
        </w:rPr>
        <w:t>De Minister van Sociale Zaken en Werkgelegenheid,</w:t>
      </w:r>
    </w:p>
    <w:p w:rsidR="5E1D4E82" w14:paraId="5272F0CB" w14:textId="77777777">
      <w:r w:rsidRPr="5E1D4E82">
        <w:rPr>
          <w:rFonts w:eastAsia="Verdana" w:cs="Verdana"/>
        </w:rPr>
        <w:t xml:space="preserve"> </w:t>
      </w:r>
    </w:p>
    <w:p w:rsidR="5E1D4E82" w14:paraId="1E8C7D61" w14:textId="77777777">
      <w:r w:rsidRPr="5E1D4E82">
        <w:rPr>
          <w:rFonts w:eastAsia="Verdana" w:cs="Verdana"/>
        </w:rPr>
        <w:t xml:space="preserve"> </w:t>
      </w:r>
    </w:p>
    <w:p w:rsidR="5E1D4E82" w14:paraId="0EB2BFB8" w14:textId="77777777">
      <w:r w:rsidRPr="5E1D4E82">
        <w:rPr>
          <w:rFonts w:eastAsia="Verdana" w:cs="Verdana"/>
        </w:rPr>
        <w:t xml:space="preserve"> </w:t>
      </w:r>
    </w:p>
    <w:p w:rsidR="5E1D4E82" w14:paraId="7A71A246" w14:textId="77777777">
      <w:r w:rsidRPr="5E1D4E82">
        <w:rPr>
          <w:rFonts w:eastAsia="Verdana" w:cs="Verdana"/>
        </w:rPr>
        <w:t xml:space="preserve"> </w:t>
      </w:r>
    </w:p>
    <w:p w:rsidR="5E1D4E82" w14:paraId="746B4C9D" w14:textId="77777777">
      <w:r w:rsidRPr="5E1D4E82">
        <w:rPr>
          <w:rFonts w:eastAsia="Verdana" w:cs="Verdana"/>
        </w:rPr>
        <w:t xml:space="preserve"> </w:t>
      </w:r>
    </w:p>
    <w:p w:rsidR="5E1D4E82" w14:paraId="53672689" w14:textId="77777777">
      <w:r w:rsidRPr="5E1D4E82">
        <w:rPr>
          <w:rFonts w:eastAsia="Verdana" w:cs="Verdana"/>
        </w:rPr>
        <w:t>Mariëlle Paul</w:t>
      </w:r>
    </w:p>
    <w:p w:rsidR="5E1D4E82" w:rsidP="5E1D4E82" w14:paraId="373E2738" w14:textId="77777777"/>
    <w:sectPr>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BA4" w14:paraId="0F0307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24D" w14:paraId="4637997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BA4" w14:paraId="1647A6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BA4" w14:paraId="577D1F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24D" w14:paraId="282B9EA0"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C2BD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C2BDA" w14:paraId="365FBF4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4424D" w14:textId="77777777">
                          <w:pPr>
                            <w:pStyle w:val="Referentiegegevensbold"/>
                          </w:pPr>
                          <w:r>
                            <w:t xml:space="preserve">DG Openbaar Bestuur &amp; </w:t>
                          </w:r>
                          <w:r>
                            <w:t>Democr</w:t>
                          </w:r>
                          <w:r>
                            <w:t xml:space="preserve"> Rechtsstaat</w:t>
                          </w:r>
                        </w:p>
                        <w:p w:rsidR="0004424D" w14:textId="77777777">
                          <w:pPr>
                            <w:pStyle w:val="Referentiegegevens"/>
                          </w:pPr>
                          <w:r>
                            <w:t>DGOBR-VPG-C2</w:t>
                          </w:r>
                        </w:p>
                        <w:p w:rsidR="0004424D" w14:textId="77777777">
                          <w:pPr>
                            <w:pStyle w:val="WitregelW2"/>
                          </w:pPr>
                        </w:p>
                        <w:p w:rsidR="0004424D" w14:textId="77777777">
                          <w:pPr>
                            <w:pStyle w:val="Referentiegegevensbold"/>
                          </w:pPr>
                          <w:r>
                            <w:t>Datum</w:t>
                          </w:r>
                        </w:p>
                        <w:p w:rsidR="0004424D" w14:textId="021E8A7D">
                          <w:pPr>
                            <w:pStyle w:val="Referentiegegevens"/>
                          </w:pPr>
                          <w:sdt>
                            <w:sdtPr>
                              <w:id w:val="1474495568"/>
                              <w:date w:fullDate="2026-01-13T00:00:00Z">
                                <w:dateFormat w:val="d MMMM yyyy"/>
                                <w:lid w:val="nl"/>
                                <w:storeMappedDataAs w:val="dateTime"/>
                                <w:calendar w:val="gregorian"/>
                              </w:date>
                            </w:sdtPr>
                            <w:sdtContent>
                              <w:r w:rsidR="006F12C0">
                                <w:rPr>
                                  <w:lang w:val="nl"/>
                                </w:rPr>
                                <w:t>13 januari 2026</w:t>
                              </w:r>
                            </w:sdtContent>
                          </w:sdt>
                        </w:p>
                        <w:p w:rsidR="0004424D" w14:textId="77777777">
                          <w:pPr>
                            <w:pStyle w:val="WitregelW1"/>
                          </w:pPr>
                        </w:p>
                        <w:p w:rsidR="0004424D" w14:textId="77777777">
                          <w:pPr>
                            <w:pStyle w:val="Referentiegegevensbold"/>
                          </w:pPr>
                          <w:r>
                            <w:t>Onze referentie</w:t>
                          </w:r>
                        </w:p>
                        <w:p w:rsidR="00871E62" w14:textId="4D51148D">
                          <w:pPr>
                            <w:pStyle w:val="Referentiegegevens"/>
                          </w:pPr>
                          <w:r>
                            <w:fldChar w:fldCharType="begin"/>
                          </w:r>
                          <w:r>
                            <w:instrText xml:space="preserve"> DOCPROPERTY  "Kenmerk"  \* MERGEFORMAT </w:instrText>
                          </w:r>
                          <w:r>
                            <w:fldChar w:fldCharType="separate"/>
                          </w:r>
                          <w:r w:rsidR="006F12C0">
                            <w:t>2025-0000708162</w:t>
                          </w:r>
                          <w:r w:rsidR="006F12C0">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04424D" w14:paraId="3A8C1FF6" w14:textId="77777777">
                    <w:pPr>
                      <w:pStyle w:val="Referentiegegevensbold"/>
                    </w:pPr>
                    <w:r>
                      <w:t xml:space="preserve">DG Openbaar Bestuur &amp; </w:t>
                    </w:r>
                    <w:r>
                      <w:t>Democr</w:t>
                    </w:r>
                    <w:r>
                      <w:t xml:space="preserve"> Rechtsstaat</w:t>
                    </w:r>
                  </w:p>
                  <w:p w:rsidR="0004424D" w14:paraId="2CB2F2CA" w14:textId="77777777">
                    <w:pPr>
                      <w:pStyle w:val="Referentiegegevens"/>
                    </w:pPr>
                    <w:r>
                      <w:t>DGOBR-VPG-C2</w:t>
                    </w:r>
                  </w:p>
                  <w:p w:rsidR="0004424D" w14:paraId="681901BA" w14:textId="77777777">
                    <w:pPr>
                      <w:pStyle w:val="WitregelW2"/>
                    </w:pPr>
                  </w:p>
                  <w:p w:rsidR="0004424D" w14:paraId="22642E50" w14:textId="77777777">
                    <w:pPr>
                      <w:pStyle w:val="Referentiegegevensbold"/>
                    </w:pPr>
                    <w:r>
                      <w:t>Datum</w:t>
                    </w:r>
                  </w:p>
                  <w:p w:rsidR="0004424D" w14:paraId="7851828F" w14:textId="021E8A7D">
                    <w:pPr>
                      <w:pStyle w:val="Referentiegegevens"/>
                    </w:pPr>
                    <w:sdt>
                      <w:sdtPr>
                        <w:id w:val="1588534294"/>
                        <w:date w:fullDate="2026-01-13T00:00:00Z">
                          <w:dateFormat w:val="d MMMM yyyy"/>
                          <w:lid w:val="nl"/>
                          <w:storeMappedDataAs w:val="dateTime"/>
                          <w:calendar w:val="gregorian"/>
                        </w:date>
                      </w:sdtPr>
                      <w:sdtContent>
                        <w:r w:rsidR="006F12C0">
                          <w:rPr>
                            <w:lang w:val="nl"/>
                          </w:rPr>
                          <w:t>13 januari 2026</w:t>
                        </w:r>
                      </w:sdtContent>
                    </w:sdt>
                  </w:p>
                  <w:p w:rsidR="0004424D" w14:paraId="6A0A9D6F" w14:textId="77777777">
                    <w:pPr>
                      <w:pStyle w:val="WitregelW1"/>
                    </w:pPr>
                  </w:p>
                  <w:p w:rsidR="0004424D" w14:paraId="3446A456" w14:textId="77777777">
                    <w:pPr>
                      <w:pStyle w:val="Referentiegegevensbold"/>
                    </w:pPr>
                    <w:r>
                      <w:t>Onze referentie</w:t>
                    </w:r>
                  </w:p>
                  <w:p w:rsidR="00871E62" w14:paraId="151B3822" w14:textId="4D51148D">
                    <w:pPr>
                      <w:pStyle w:val="Referentiegegevens"/>
                    </w:pPr>
                    <w:r>
                      <w:fldChar w:fldCharType="begin"/>
                    </w:r>
                    <w:r>
                      <w:instrText xml:space="preserve"> DOCPROPERTY  "Kenmerk"  \* MERGEFORMAT </w:instrText>
                    </w:r>
                    <w:r>
                      <w:fldChar w:fldCharType="separate"/>
                    </w:r>
                    <w:r w:rsidR="006F12C0">
                      <w:t>2025-0000708162</w:t>
                    </w:r>
                    <w:r w:rsidR="006F12C0">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C2BD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C2BDA" w14:paraId="0936F9C6"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71E6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871E62" w14:paraId="5F28CDF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24D" w14:paraId="6D9F53C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4424D" w14:textId="77777777">
                          <w:pPr>
                            <w:spacing w:line="240" w:lineRule="auto"/>
                          </w:pPr>
                          <w:r>
                            <w:rPr>
                              <w:noProof/>
                            </w:rPr>
                            <w:drawing>
                              <wp:inline distT="0" distB="0" distL="0" distR="0">
                                <wp:extent cx="467995" cy="1583865"/>
                                <wp:effectExtent l="0" t="0" r="0" b="0"/>
                                <wp:docPr id="101566353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1566353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04424D" w14:paraId="2F4A0FD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4424D" w14:textId="77777777">
                          <w:pPr>
                            <w:spacing w:line="240" w:lineRule="auto"/>
                          </w:pPr>
                          <w:r>
                            <w:rPr>
                              <w:noProof/>
                            </w:rPr>
                            <w:drawing>
                              <wp:inline distT="0" distB="0" distL="0" distR="0">
                                <wp:extent cx="2339975" cy="1582834"/>
                                <wp:effectExtent l="0" t="0" r="0" b="0"/>
                                <wp:docPr id="18340256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340256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04424D" w14:paraId="4B188FF4"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4424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04424D" w14:paraId="1C7BB468"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4424D" w14:textId="77777777">
                          <w:r>
                            <w:t>Aan de voorzitter van de Tweede Kamer der Staten-Generaal</w:t>
                          </w:r>
                        </w:p>
                        <w:p w:rsidR="0004424D" w14:textId="77777777">
                          <w:r>
                            <w:t>Postbus 20018</w:t>
                          </w:r>
                        </w:p>
                        <w:p w:rsidR="0004424D"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04424D" w14:paraId="2795E7DA" w14:textId="77777777">
                    <w:r>
                      <w:t>Aan de voorzitter van de Tweede Kamer der Staten-Generaal</w:t>
                    </w:r>
                  </w:p>
                  <w:p w:rsidR="0004424D" w14:paraId="3CEC66E5" w14:textId="77777777">
                    <w:r>
                      <w:t>Postbus 20018</w:t>
                    </w:r>
                  </w:p>
                  <w:p w:rsidR="0004424D" w14:paraId="54342AB8"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54EE2692" w14:textId="77777777">
                            <w:tblPrEx>
                              <w:tblW w:w="0" w:type="auto"/>
                              <w:tblInd w:w="-120" w:type="dxa"/>
                              <w:tblLayout w:type="fixed"/>
                              <w:tblLook w:val="07E0"/>
                            </w:tblPrEx>
                            <w:trPr>
                              <w:trHeight w:val="240"/>
                            </w:trPr>
                            <w:tc>
                              <w:tcPr>
                                <w:tcW w:w="1140" w:type="dxa"/>
                              </w:tcPr>
                              <w:p w:rsidR="0004424D" w14:textId="77777777">
                                <w:r>
                                  <w:t>Datum</w:t>
                                </w:r>
                              </w:p>
                            </w:tc>
                            <w:tc>
                              <w:tcPr>
                                <w:tcW w:w="5918" w:type="dxa"/>
                              </w:tcPr>
                              <w:p w:rsidR="0004424D" w14:textId="77777777">
                                <w:sdt>
                                  <w:sdtPr>
                                    <w:id w:val="-1485077384"/>
                                    <w:date w:fullDate="2026-01-13T00:00:00Z">
                                      <w:dateFormat w:val="d MMMM yyyy"/>
                                      <w:lid w:val="nl"/>
                                      <w:storeMappedDataAs w:val="dateTime"/>
                                      <w:calendar w:val="gregorian"/>
                                    </w:date>
                                  </w:sdtPr>
                                  <w:sdtContent>
                                    <w:r w:rsidR="008316F6">
                                      <w:rPr>
                                        <w:lang w:val="nl"/>
                                      </w:rPr>
                                      <w:t>1</w:t>
                                    </w:r>
                                    <w:r w:rsidR="00B723BD">
                                      <w:rPr>
                                        <w:lang w:val="nl"/>
                                      </w:rPr>
                                      <w:t>3</w:t>
                                    </w:r>
                                    <w:r w:rsidR="008316F6">
                                      <w:rPr>
                                        <w:lang w:val="nl"/>
                                      </w:rPr>
                                      <w:t xml:space="preserve"> januari 2026</w:t>
                                    </w:r>
                                  </w:sdtContent>
                                </w:sdt>
                              </w:p>
                            </w:tc>
                          </w:tr>
                          <w:tr w14:paraId="3BAE4DB2" w14:textId="77777777">
                            <w:tblPrEx>
                              <w:tblW w:w="0" w:type="auto"/>
                              <w:tblInd w:w="-120" w:type="dxa"/>
                              <w:tblLayout w:type="fixed"/>
                              <w:tblLook w:val="07E0"/>
                            </w:tblPrEx>
                            <w:trPr>
                              <w:trHeight w:val="240"/>
                            </w:trPr>
                            <w:tc>
                              <w:tcPr>
                                <w:tcW w:w="1140" w:type="dxa"/>
                              </w:tcPr>
                              <w:p w:rsidR="0004424D" w14:textId="77777777">
                                <w:r>
                                  <w:t>Betreft</w:t>
                                </w:r>
                              </w:p>
                            </w:tc>
                            <w:tc>
                              <w:tcPr>
                                <w:tcW w:w="5918" w:type="dxa"/>
                              </w:tcPr>
                              <w:p w:rsidR="0004424D" w14:textId="77777777">
                                <w:r>
                                  <w:t>Uitvoering sociale agenda Groningen</w:t>
                                </w:r>
                                <w:r w:rsidR="002329E7">
                                  <w:t xml:space="preserve"> en Noord-Drenthe</w:t>
                                </w:r>
                                <w:r w:rsidR="0050273D">
                                  <w:t xml:space="preserve"> 2025</w:t>
                                </w:r>
                              </w:p>
                            </w:tc>
                          </w:tr>
                        </w:tbl>
                        <w:p w:rsidR="002C2BDA"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4EE2691" w14:textId="77777777">
                      <w:tblPrEx>
                        <w:tblW w:w="0" w:type="auto"/>
                        <w:tblInd w:w="-120" w:type="dxa"/>
                        <w:tblLayout w:type="fixed"/>
                        <w:tblLook w:val="07E0"/>
                      </w:tblPrEx>
                      <w:trPr>
                        <w:trHeight w:val="240"/>
                      </w:trPr>
                      <w:tc>
                        <w:tcPr>
                          <w:tcW w:w="1140" w:type="dxa"/>
                        </w:tcPr>
                        <w:p w:rsidR="0004424D" w14:paraId="6F5F3B09" w14:textId="77777777">
                          <w:r>
                            <w:t>Datum</w:t>
                          </w:r>
                        </w:p>
                      </w:tc>
                      <w:tc>
                        <w:tcPr>
                          <w:tcW w:w="5918" w:type="dxa"/>
                        </w:tcPr>
                        <w:p w:rsidR="0004424D" w14:paraId="3368C22E" w14:textId="77777777">
                          <w:sdt>
                            <w:sdtPr>
                              <w:id w:val="1222817180"/>
                              <w:date w:fullDate="2026-01-13T00:00:00Z">
                                <w:dateFormat w:val="d MMMM yyyy"/>
                                <w:lid w:val="nl"/>
                                <w:storeMappedDataAs w:val="dateTime"/>
                                <w:calendar w:val="gregorian"/>
                              </w:date>
                            </w:sdtPr>
                            <w:sdtContent>
                              <w:r w:rsidR="008316F6">
                                <w:rPr>
                                  <w:lang w:val="nl"/>
                                </w:rPr>
                                <w:t>1</w:t>
                              </w:r>
                              <w:r w:rsidR="00B723BD">
                                <w:rPr>
                                  <w:lang w:val="nl"/>
                                </w:rPr>
                                <w:t>3</w:t>
                              </w:r>
                              <w:r w:rsidR="008316F6">
                                <w:rPr>
                                  <w:lang w:val="nl"/>
                                </w:rPr>
                                <w:t xml:space="preserve"> januari 2026</w:t>
                              </w:r>
                            </w:sdtContent>
                          </w:sdt>
                        </w:p>
                      </w:tc>
                    </w:tr>
                    <w:tr w14:paraId="3BAE4DB1" w14:textId="77777777">
                      <w:tblPrEx>
                        <w:tblW w:w="0" w:type="auto"/>
                        <w:tblInd w:w="-120" w:type="dxa"/>
                        <w:tblLayout w:type="fixed"/>
                        <w:tblLook w:val="07E0"/>
                      </w:tblPrEx>
                      <w:trPr>
                        <w:trHeight w:val="240"/>
                      </w:trPr>
                      <w:tc>
                        <w:tcPr>
                          <w:tcW w:w="1140" w:type="dxa"/>
                        </w:tcPr>
                        <w:p w:rsidR="0004424D" w14:paraId="4F4A69EF" w14:textId="77777777">
                          <w:r>
                            <w:t>Betreft</w:t>
                          </w:r>
                        </w:p>
                      </w:tc>
                      <w:tc>
                        <w:tcPr>
                          <w:tcW w:w="5918" w:type="dxa"/>
                        </w:tcPr>
                        <w:p w:rsidR="0004424D" w14:paraId="74CEC6D2" w14:textId="77777777">
                          <w:r>
                            <w:t>Uitvoering sociale agenda Groningen</w:t>
                          </w:r>
                          <w:r w:rsidR="002329E7">
                            <w:t xml:space="preserve"> en Noord-Drenthe</w:t>
                          </w:r>
                          <w:r w:rsidR="0050273D">
                            <w:t xml:space="preserve"> 2025</w:t>
                          </w:r>
                        </w:p>
                      </w:tc>
                    </w:tr>
                  </w:tbl>
                  <w:p w:rsidR="002C2BDA" w14:paraId="28E74C4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4424D" w14:textId="77777777">
                          <w:pPr>
                            <w:pStyle w:val="Referentiegegevensbold"/>
                          </w:pPr>
                          <w:r>
                            <w:t xml:space="preserve">DG Openbaar Bestuur &amp; </w:t>
                          </w:r>
                          <w:r>
                            <w:t>Democr</w:t>
                          </w:r>
                          <w:r>
                            <w:t xml:space="preserve"> Rechtsstaat</w:t>
                          </w:r>
                        </w:p>
                        <w:p w:rsidR="0004424D" w14:textId="77777777">
                          <w:pPr>
                            <w:pStyle w:val="Referentiegegevens"/>
                          </w:pPr>
                          <w:r>
                            <w:t>DGOBR-VPG-C2</w:t>
                          </w:r>
                        </w:p>
                        <w:p w:rsidR="0004424D" w14:textId="77777777">
                          <w:pPr>
                            <w:pStyle w:val="WitregelW1"/>
                          </w:pPr>
                        </w:p>
                        <w:p w:rsidR="0004424D" w:rsidRPr="00DF4645" w14:textId="77777777">
                          <w:pPr>
                            <w:pStyle w:val="Referentiegegevens"/>
                            <w:rPr>
                              <w:lang w:val="de-DE"/>
                            </w:rPr>
                          </w:pPr>
                          <w:r w:rsidRPr="00DF4645">
                            <w:rPr>
                              <w:lang w:val="de-DE"/>
                            </w:rPr>
                            <w:t>Turfmarkt</w:t>
                          </w:r>
                          <w:r w:rsidRPr="00DF4645">
                            <w:rPr>
                              <w:lang w:val="de-DE"/>
                            </w:rPr>
                            <w:t xml:space="preserve"> 147</w:t>
                          </w:r>
                        </w:p>
                        <w:p w:rsidR="0004424D" w:rsidRPr="00DF4645" w14:textId="77777777">
                          <w:pPr>
                            <w:pStyle w:val="Referentiegegevens"/>
                            <w:rPr>
                              <w:lang w:val="de-DE"/>
                            </w:rPr>
                          </w:pPr>
                          <w:r w:rsidRPr="00DF4645">
                            <w:rPr>
                              <w:lang w:val="de-DE"/>
                            </w:rPr>
                            <w:t>2511 DP Den Haag</w:t>
                          </w:r>
                        </w:p>
                        <w:p w:rsidR="0004424D" w:rsidRPr="00DF4645" w14:textId="77777777">
                          <w:pPr>
                            <w:pStyle w:val="Referentiegegevens"/>
                            <w:rPr>
                              <w:lang w:val="de-DE"/>
                            </w:rPr>
                          </w:pPr>
                          <w:r w:rsidRPr="00DF4645">
                            <w:rPr>
                              <w:lang w:val="de-DE"/>
                            </w:rPr>
                            <w:t>Postbus 20011</w:t>
                          </w:r>
                        </w:p>
                        <w:p w:rsidR="0004424D" w14:textId="77777777">
                          <w:pPr>
                            <w:pStyle w:val="Referentiegegevens"/>
                          </w:pPr>
                          <w:r>
                            <w:t>2500 EA  Den Haag</w:t>
                          </w:r>
                        </w:p>
                        <w:p w:rsidR="0004424D" w:rsidRPr="0037292B" w14:textId="77777777">
                          <w:pPr>
                            <w:pStyle w:val="WitregelW2"/>
                          </w:pPr>
                        </w:p>
                        <w:p w:rsidR="0004424D" w14:textId="77777777">
                          <w:pPr>
                            <w:pStyle w:val="Referentiegegevensbold"/>
                          </w:pPr>
                          <w:r>
                            <w:t>Onze referentie</w:t>
                          </w:r>
                        </w:p>
                        <w:p w:rsidR="00871E62" w14:textId="7DF67BE7">
                          <w:pPr>
                            <w:pStyle w:val="Referentiegegevens"/>
                          </w:pPr>
                          <w:r>
                            <w:fldChar w:fldCharType="begin"/>
                          </w:r>
                          <w:r>
                            <w:instrText xml:space="preserve"> DOCPROPERTY  "Kenmerk"  \* MERGEFORMAT </w:instrText>
                          </w:r>
                          <w:r>
                            <w:fldChar w:fldCharType="separate"/>
                          </w:r>
                          <w:r w:rsidR="006F12C0">
                            <w:t>2025-0000708162</w:t>
                          </w:r>
                          <w:r w:rsidR="006F12C0">
                            <w:fldChar w:fldCharType="end"/>
                          </w:r>
                        </w:p>
                        <w:p w:rsidR="0004424D" w14:textId="77777777">
                          <w:pPr>
                            <w:pStyle w:val="WitregelW1"/>
                          </w:pPr>
                        </w:p>
                        <w:p w:rsidR="0004424D"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04424D" w14:paraId="5ED5F8F2" w14:textId="77777777">
                    <w:pPr>
                      <w:pStyle w:val="Referentiegegevensbold"/>
                    </w:pPr>
                    <w:r>
                      <w:t xml:space="preserve">DG Openbaar Bestuur &amp; </w:t>
                    </w:r>
                    <w:r>
                      <w:t>Democr</w:t>
                    </w:r>
                    <w:r>
                      <w:t xml:space="preserve"> Rechtsstaat</w:t>
                    </w:r>
                  </w:p>
                  <w:p w:rsidR="0004424D" w14:paraId="51BC366D" w14:textId="77777777">
                    <w:pPr>
                      <w:pStyle w:val="Referentiegegevens"/>
                    </w:pPr>
                    <w:r>
                      <w:t>DGOBR-VPG-C2</w:t>
                    </w:r>
                  </w:p>
                  <w:p w:rsidR="0004424D" w14:paraId="3C80DD9F" w14:textId="77777777">
                    <w:pPr>
                      <w:pStyle w:val="WitregelW1"/>
                    </w:pPr>
                  </w:p>
                  <w:p w:rsidR="0004424D" w:rsidRPr="00DF4645" w14:paraId="36C2F76D" w14:textId="77777777">
                    <w:pPr>
                      <w:pStyle w:val="Referentiegegevens"/>
                      <w:rPr>
                        <w:lang w:val="de-DE"/>
                      </w:rPr>
                    </w:pPr>
                    <w:r w:rsidRPr="00DF4645">
                      <w:rPr>
                        <w:lang w:val="de-DE"/>
                      </w:rPr>
                      <w:t>Turfmarkt</w:t>
                    </w:r>
                    <w:r w:rsidRPr="00DF4645">
                      <w:rPr>
                        <w:lang w:val="de-DE"/>
                      </w:rPr>
                      <w:t xml:space="preserve"> 147</w:t>
                    </w:r>
                  </w:p>
                  <w:p w:rsidR="0004424D" w:rsidRPr="00DF4645" w14:paraId="709AE231" w14:textId="77777777">
                    <w:pPr>
                      <w:pStyle w:val="Referentiegegevens"/>
                      <w:rPr>
                        <w:lang w:val="de-DE"/>
                      </w:rPr>
                    </w:pPr>
                    <w:r w:rsidRPr="00DF4645">
                      <w:rPr>
                        <w:lang w:val="de-DE"/>
                      </w:rPr>
                      <w:t>2511 DP Den Haag</w:t>
                    </w:r>
                  </w:p>
                  <w:p w:rsidR="0004424D" w:rsidRPr="00DF4645" w14:paraId="00E46A97" w14:textId="77777777">
                    <w:pPr>
                      <w:pStyle w:val="Referentiegegevens"/>
                      <w:rPr>
                        <w:lang w:val="de-DE"/>
                      </w:rPr>
                    </w:pPr>
                    <w:r w:rsidRPr="00DF4645">
                      <w:rPr>
                        <w:lang w:val="de-DE"/>
                      </w:rPr>
                      <w:t>Postbus 20011</w:t>
                    </w:r>
                  </w:p>
                  <w:p w:rsidR="0004424D" w14:paraId="55D9CED6" w14:textId="77777777">
                    <w:pPr>
                      <w:pStyle w:val="Referentiegegevens"/>
                    </w:pPr>
                    <w:r>
                      <w:t>2500 EA  Den Haag</w:t>
                    </w:r>
                  </w:p>
                  <w:p w:rsidR="0004424D" w:rsidRPr="0037292B" w14:paraId="1FE0D97D" w14:textId="77777777">
                    <w:pPr>
                      <w:pStyle w:val="WitregelW2"/>
                    </w:pPr>
                  </w:p>
                  <w:p w:rsidR="0004424D" w14:paraId="10044503" w14:textId="77777777">
                    <w:pPr>
                      <w:pStyle w:val="Referentiegegevensbold"/>
                    </w:pPr>
                    <w:r>
                      <w:t>Onze referentie</w:t>
                    </w:r>
                  </w:p>
                  <w:p w:rsidR="00871E62" w14:paraId="0ED84B33" w14:textId="7DF67BE7">
                    <w:pPr>
                      <w:pStyle w:val="Referentiegegevens"/>
                    </w:pPr>
                    <w:r>
                      <w:fldChar w:fldCharType="begin"/>
                    </w:r>
                    <w:r>
                      <w:instrText xml:space="preserve"> DOCPROPERTY  "Kenmerk"  \* MERGEFORMAT </w:instrText>
                    </w:r>
                    <w:r>
                      <w:fldChar w:fldCharType="separate"/>
                    </w:r>
                    <w:r w:rsidR="006F12C0">
                      <w:t>2025-0000708162</w:t>
                    </w:r>
                    <w:r w:rsidR="006F12C0">
                      <w:fldChar w:fldCharType="end"/>
                    </w:r>
                  </w:p>
                  <w:p w:rsidR="0004424D" w14:paraId="1AC9A578" w14:textId="77777777">
                    <w:pPr>
                      <w:pStyle w:val="WitregelW1"/>
                    </w:pPr>
                  </w:p>
                  <w:p w:rsidR="0004424D" w14:paraId="44DD9A13"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71E6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871E62" w14:paraId="58716DC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C2BDA"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C2BDA" w14:paraId="2DA7EDE0"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133E112"/>
    <w:multiLevelType w:val="multilevel"/>
    <w:tmpl w:val="0D65F70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A2BEC058"/>
    <w:multiLevelType w:val="multilevel"/>
    <w:tmpl w:val="6CD27E2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16A98AE"/>
    <w:multiLevelType w:val="multilevel"/>
    <w:tmpl w:val="2E85102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7E311253"/>
    <w:multiLevelType w:val="multilevel"/>
    <w:tmpl w:val="3260435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457142421">
    <w:abstractNumId w:val="3"/>
  </w:num>
  <w:num w:numId="2" w16cid:durableId="1948803707">
    <w:abstractNumId w:val="1"/>
  </w:num>
  <w:num w:numId="3" w16cid:durableId="976687790">
    <w:abstractNumId w:val="0"/>
  </w:num>
  <w:num w:numId="4" w16cid:durableId="1775126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45"/>
    <w:rsid w:val="0004424D"/>
    <w:rsid w:val="00044A91"/>
    <w:rsid w:val="0005679B"/>
    <w:rsid w:val="00077F91"/>
    <w:rsid w:val="00091A4B"/>
    <w:rsid w:val="000A1150"/>
    <w:rsid w:val="000A3697"/>
    <w:rsid w:val="000B0305"/>
    <w:rsid w:val="000C56FE"/>
    <w:rsid w:val="000D260B"/>
    <w:rsid w:val="000E6269"/>
    <w:rsid w:val="001244CC"/>
    <w:rsid w:val="00177B26"/>
    <w:rsid w:val="0018224A"/>
    <w:rsid w:val="00193B50"/>
    <w:rsid w:val="002329E7"/>
    <w:rsid w:val="00242277"/>
    <w:rsid w:val="0027309C"/>
    <w:rsid w:val="002733BA"/>
    <w:rsid w:val="00293D75"/>
    <w:rsid w:val="002B4C13"/>
    <w:rsid w:val="002B7C26"/>
    <w:rsid w:val="002C2BDA"/>
    <w:rsid w:val="003149B5"/>
    <w:rsid w:val="003319BE"/>
    <w:rsid w:val="00371A59"/>
    <w:rsid w:val="0037292B"/>
    <w:rsid w:val="003A5151"/>
    <w:rsid w:val="003C5DC1"/>
    <w:rsid w:val="004122A3"/>
    <w:rsid w:val="0042342F"/>
    <w:rsid w:val="0043574E"/>
    <w:rsid w:val="00486E90"/>
    <w:rsid w:val="004943E7"/>
    <w:rsid w:val="004A5B2B"/>
    <w:rsid w:val="004C5D3E"/>
    <w:rsid w:val="004F7141"/>
    <w:rsid w:val="0050273D"/>
    <w:rsid w:val="005700C9"/>
    <w:rsid w:val="00575ABD"/>
    <w:rsid w:val="005854D8"/>
    <w:rsid w:val="00590BDB"/>
    <w:rsid w:val="005A655D"/>
    <w:rsid w:val="005B26DB"/>
    <w:rsid w:val="00623117"/>
    <w:rsid w:val="006466BA"/>
    <w:rsid w:val="00684FD0"/>
    <w:rsid w:val="006A0370"/>
    <w:rsid w:val="006C5799"/>
    <w:rsid w:val="006E3937"/>
    <w:rsid w:val="006F0360"/>
    <w:rsid w:val="006F12C0"/>
    <w:rsid w:val="006F1AC6"/>
    <w:rsid w:val="006F6D8A"/>
    <w:rsid w:val="00776CF2"/>
    <w:rsid w:val="007C32AC"/>
    <w:rsid w:val="007D5445"/>
    <w:rsid w:val="007E624C"/>
    <w:rsid w:val="008114E5"/>
    <w:rsid w:val="00812816"/>
    <w:rsid w:val="008316F6"/>
    <w:rsid w:val="008672A1"/>
    <w:rsid w:val="00871E62"/>
    <w:rsid w:val="0087495E"/>
    <w:rsid w:val="0088137A"/>
    <w:rsid w:val="008A067E"/>
    <w:rsid w:val="008A1FBD"/>
    <w:rsid w:val="008C27A9"/>
    <w:rsid w:val="008F4423"/>
    <w:rsid w:val="00913DC4"/>
    <w:rsid w:val="009611AA"/>
    <w:rsid w:val="00975C44"/>
    <w:rsid w:val="009A5278"/>
    <w:rsid w:val="009D37DB"/>
    <w:rsid w:val="009F1952"/>
    <w:rsid w:val="00A01E2F"/>
    <w:rsid w:val="00A154A8"/>
    <w:rsid w:val="00AA1F02"/>
    <w:rsid w:val="00B00F4C"/>
    <w:rsid w:val="00B6049A"/>
    <w:rsid w:val="00B64383"/>
    <w:rsid w:val="00B723BD"/>
    <w:rsid w:val="00BC5204"/>
    <w:rsid w:val="00BC59C5"/>
    <w:rsid w:val="00BE5F99"/>
    <w:rsid w:val="00C218CA"/>
    <w:rsid w:val="00C22BAB"/>
    <w:rsid w:val="00C2598D"/>
    <w:rsid w:val="00C54648"/>
    <w:rsid w:val="00C64F98"/>
    <w:rsid w:val="00C676CD"/>
    <w:rsid w:val="00CF4D14"/>
    <w:rsid w:val="00D0383F"/>
    <w:rsid w:val="00D044CE"/>
    <w:rsid w:val="00D432CF"/>
    <w:rsid w:val="00D44DB0"/>
    <w:rsid w:val="00D7601E"/>
    <w:rsid w:val="00D814D1"/>
    <w:rsid w:val="00DC0BEC"/>
    <w:rsid w:val="00DF2FCC"/>
    <w:rsid w:val="00DF4645"/>
    <w:rsid w:val="00E0418F"/>
    <w:rsid w:val="00E40660"/>
    <w:rsid w:val="00E806C9"/>
    <w:rsid w:val="00E840AE"/>
    <w:rsid w:val="00E921A7"/>
    <w:rsid w:val="00EC4F8C"/>
    <w:rsid w:val="00F00006"/>
    <w:rsid w:val="00F178F2"/>
    <w:rsid w:val="00F364FC"/>
    <w:rsid w:val="00F67D24"/>
    <w:rsid w:val="00FB7BA4"/>
    <w:rsid w:val="00FF4408"/>
    <w:rsid w:val="1377376D"/>
    <w:rsid w:val="18115BC6"/>
    <w:rsid w:val="1DDBC942"/>
    <w:rsid w:val="1EDDC451"/>
    <w:rsid w:val="22E5C0D1"/>
    <w:rsid w:val="2A3EB9C2"/>
    <w:rsid w:val="336C460F"/>
    <w:rsid w:val="381A611E"/>
    <w:rsid w:val="38EBFEFA"/>
    <w:rsid w:val="39DDEA59"/>
    <w:rsid w:val="3D4F67D6"/>
    <w:rsid w:val="4B126CB4"/>
    <w:rsid w:val="50099159"/>
    <w:rsid w:val="53CF8E71"/>
    <w:rsid w:val="5E1D4E82"/>
    <w:rsid w:val="5FAEDFF5"/>
    <w:rsid w:val="6B3D7E2A"/>
    <w:rsid w:val="6BE2221B"/>
    <w:rsid w:val="755A8D5E"/>
    <w:rsid w:val="79A4989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3C67C22"/>
  <w15:docId w15:val="{26E4596D-01E7-4F31-BD20-2201E662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F4645"/>
    <w:pPr>
      <w:tabs>
        <w:tab w:val="center" w:pos="4536"/>
        <w:tab w:val="right" w:pos="9072"/>
      </w:tabs>
      <w:spacing w:line="240" w:lineRule="auto"/>
    </w:pPr>
  </w:style>
  <w:style w:type="character" w:customStyle="1" w:styleId="KoptekstChar">
    <w:name w:val="Koptekst Char"/>
    <w:basedOn w:val="DefaultParagraphFont"/>
    <w:link w:val="Header"/>
    <w:uiPriority w:val="99"/>
    <w:rsid w:val="00DF4645"/>
    <w:rPr>
      <w:rFonts w:ascii="Verdana" w:hAnsi="Verdana"/>
      <w:color w:val="000000"/>
      <w:sz w:val="18"/>
      <w:szCs w:val="18"/>
    </w:rPr>
  </w:style>
  <w:style w:type="paragraph" w:styleId="Footer">
    <w:name w:val="footer"/>
    <w:basedOn w:val="Normal"/>
    <w:link w:val="VoettekstChar"/>
    <w:uiPriority w:val="99"/>
    <w:unhideWhenUsed/>
    <w:rsid w:val="00DF4645"/>
    <w:pPr>
      <w:tabs>
        <w:tab w:val="center" w:pos="4536"/>
        <w:tab w:val="right" w:pos="9072"/>
      </w:tabs>
      <w:spacing w:line="240" w:lineRule="auto"/>
    </w:pPr>
  </w:style>
  <w:style w:type="character" w:customStyle="1" w:styleId="VoettekstChar">
    <w:name w:val="Voettekst Char"/>
    <w:basedOn w:val="DefaultParagraphFont"/>
    <w:link w:val="Footer"/>
    <w:uiPriority w:val="99"/>
    <w:rsid w:val="00DF4645"/>
    <w:rPr>
      <w:rFonts w:ascii="Verdana" w:hAnsi="Verdana"/>
      <w:color w:val="000000"/>
      <w:sz w:val="18"/>
      <w:szCs w:val="18"/>
    </w:rPr>
  </w:style>
  <w:style w:type="character" w:styleId="UnresolvedMention">
    <w:name w:val="Unresolved Mention"/>
    <w:basedOn w:val="DefaultParagraphFont"/>
    <w:uiPriority w:val="99"/>
    <w:semiHidden/>
    <w:unhideWhenUsed/>
    <w:rsid w:val="00C676CD"/>
    <w:rPr>
      <w:color w:val="605E5C"/>
      <w:shd w:val="clear" w:color="auto" w:fill="E1DFDD"/>
    </w:rPr>
  </w:style>
  <w:style w:type="character" w:styleId="FollowedHyperlink">
    <w:name w:val="FollowedHyperlink"/>
    <w:basedOn w:val="DefaultParagraphFont"/>
    <w:uiPriority w:val="99"/>
    <w:semiHidden/>
    <w:unhideWhenUsed/>
    <w:rsid w:val="005854D8"/>
    <w:rPr>
      <w:color w:val="96607D" w:themeColor="followedHyperlink"/>
      <w:u w:val="single"/>
    </w:rPr>
  </w:style>
  <w:style w:type="character" w:styleId="CommentReference">
    <w:name w:val="annotation reference"/>
    <w:basedOn w:val="DefaultParagraphFont"/>
    <w:uiPriority w:val="99"/>
    <w:semiHidden/>
    <w:unhideWhenUsed/>
    <w:rsid w:val="005854D8"/>
    <w:rPr>
      <w:sz w:val="16"/>
      <w:szCs w:val="16"/>
    </w:rPr>
  </w:style>
  <w:style w:type="paragraph" w:styleId="CommentText">
    <w:name w:val="annotation text"/>
    <w:basedOn w:val="Normal"/>
    <w:link w:val="TekstopmerkingChar"/>
    <w:uiPriority w:val="99"/>
    <w:unhideWhenUsed/>
    <w:rsid w:val="005854D8"/>
    <w:pPr>
      <w:spacing w:line="240" w:lineRule="auto"/>
    </w:pPr>
    <w:rPr>
      <w:sz w:val="20"/>
      <w:szCs w:val="20"/>
    </w:rPr>
  </w:style>
  <w:style w:type="character" w:customStyle="1" w:styleId="TekstopmerkingChar">
    <w:name w:val="Tekst opmerking Char"/>
    <w:basedOn w:val="DefaultParagraphFont"/>
    <w:link w:val="CommentText"/>
    <w:uiPriority w:val="99"/>
    <w:rsid w:val="005854D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854D8"/>
    <w:rPr>
      <w:b/>
      <w:bCs/>
    </w:rPr>
  </w:style>
  <w:style w:type="character" w:customStyle="1" w:styleId="OnderwerpvanopmerkingChar">
    <w:name w:val="Onderwerp van opmerking Char"/>
    <w:basedOn w:val="TekstopmerkingChar"/>
    <w:link w:val="CommentSubject"/>
    <w:uiPriority w:val="99"/>
    <w:semiHidden/>
    <w:rsid w:val="005854D8"/>
    <w:rPr>
      <w:rFonts w:ascii="Verdana" w:hAnsi="Verdana"/>
      <w:b/>
      <w:bCs/>
      <w:color w:val="000000"/>
    </w:rPr>
  </w:style>
  <w:style w:type="paragraph" w:styleId="Revision">
    <w:name w:val="Revision"/>
    <w:hidden/>
    <w:uiPriority w:val="99"/>
    <w:semiHidden/>
    <w:rsid w:val="0027309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Kamerbrief%20sociale%20agenda%20(nov%2025).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732</ap:Words>
  <ap:Characters>4031</ap:Characters>
  <ap:DocSecurity>0</ap:DocSecurity>
  <ap:Lines>33</ap:Lines>
  <ap:Paragraphs>9</ap:Paragraphs>
  <ap:ScaleCrop>false</ap:ScaleCrop>
  <ap:LinksUpToDate>false</ap:LinksUpToDate>
  <ap:CharactersWithSpaces>4754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2026-01-13T15:11:00.0000000Z</lastPrinted>
  <dcterms:created xsi:type="dcterms:W3CDTF">2025-12-16T15:09:00.0000000Z</dcterms:created>
  <dcterms:modified xsi:type="dcterms:W3CDTF">2026-01-13T15:11:00.0000000Z</dcterms:modified>
  <dc:creator/>
  <lastModifiedBy/>
  <dc:description>------------------------</dc:description>
  <dc:subject/>
  <keywords/>
  <version/>
  <category/>
</coreProperties>
</file>