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596B" w:rsidR="0066596B" w:rsidRDefault="00492CC5" w14:paraId="55F0E95A" w14:textId="77777777">
      <w:pPr>
        <w:rPr>
          <w:rFonts w:ascii="Calibri" w:hAnsi="Calibri" w:cs="Calibri"/>
        </w:rPr>
      </w:pPr>
      <w:r w:rsidRPr="0066596B">
        <w:rPr>
          <w:rFonts w:ascii="Calibri" w:hAnsi="Calibri" w:cs="Calibri"/>
        </w:rPr>
        <w:t>29683</w:t>
      </w:r>
      <w:r w:rsidRPr="0066596B" w:rsidR="0066596B">
        <w:rPr>
          <w:rFonts w:ascii="Calibri" w:hAnsi="Calibri" w:cs="Calibri"/>
        </w:rPr>
        <w:tab/>
      </w:r>
      <w:r w:rsidRPr="0066596B" w:rsidR="0066596B">
        <w:rPr>
          <w:rFonts w:ascii="Calibri" w:hAnsi="Calibri" w:cs="Calibri"/>
        </w:rPr>
        <w:tab/>
      </w:r>
      <w:r w:rsidRPr="0066596B" w:rsidR="0066596B">
        <w:rPr>
          <w:rFonts w:ascii="Calibri" w:hAnsi="Calibri" w:cs="Calibri"/>
        </w:rPr>
        <w:tab/>
        <w:t>Dierziektebeleid</w:t>
      </w:r>
    </w:p>
    <w:p w:rsidRPr="0066596B" w:rsidR="0066596B" w:rsidP="0066596B" w:rsidRDefault="0066596B" w14:paraId="5836DD13" w14:textId="34E327C8">
      <w:pPr>
        <w:ind w:left="2124" w:hanging="2124"/>
        <w:rPr>
          <w:rFonts w:ascii="Calibri" w:hAnsi="Calibri" w:cs="Calibri"/>
        </w:rPr>
      </w:pPr>
      <w:r w:rsidRPr="0066596B">
        <w:rPr>
          <w:rFonts w:ascii="Calibri" w:hAnsi="Calibri" w:cs="Calibri"/>
        </w:rPr>
        <w:t xml:space="preserve">Nr. </w:t>
      </w:r>
      <w:r w:rsidRPr="0066596B">
        <w:rPr>
          <w:rFonts w:ascii="Calibri" w:hAnsi="Calibri" w:cs="Calibri"/>
        </w:rPr>
        <w:t>319</w:t>
      </w:r>
      <w:r w:rsidRPr="0066596B">
        <w:rPr>
          <w:rFonts w:ascii="Calibri" w:hAnsi="Calibri" w:cs="Calibri"/>
        </w:rPr>
        <w:tab/>
        <w:t>Brief van de minister van Landbouw, Visserij, Voedselzekerheid en Natuur</w:t>
      </w:r>
    </w:p>
    <w:p w:rsidRPr="0066596B" w:rsidR="0066596B" w:rsidP="00492CC5" w:rsidRDefault="0066596B" w14:paraId="24FD3648" w14:textId="0E47FC2C">
      <w:pPr>
        <w:rPr>
          <w:rFonts w:ascii="Calibri" w:hAnsi="Calibri" w:cs="Calibri"/>
        </w:rPr>
      </w:pPr>
      <w:r w:rsidRPr="0066596B">
        <w:rPr>
          <w:rFonts w:ascii="Calibri" w:hAnsi="Calibri" w:cs="Calibri"/>
        </w:rPr>
        <w:t>Aan de Voorzitter van de Tweede Kamer der Staten-Generaal</w:t>
      </w:r>
    </w:p>
    <w:p w:rsidRPr="0066596B" w:rsidR="0066596B" w:rsidP="00492CC5" w:rsidRDefault="0066596B" w14:paraId="2E5215DA" w14:textId="6E1317E4">
      <w:pPr>
        <w:rPr>
          <w:rFonts w:ascii="Calibri" w:hAnsi="Calibri" w:cs="Calibri"/>
        </w:rPr>
      </w:pPr>
      <w:r w:rsidRPr="0066596B">
        <w:rPr>
          <w:rFonts w:ascii="Calibri" w:hAnsi="Calibri" w:cs="Calibri"/>
        </w:rPr>
        <w:t>Den Haag, 13 januari 2026</w:t>
      </w:r>
    </w:p>
    <w:p w:rsidRPr="0066596B" w:rsidR="00492CC5" w:rsidP="00492CC5" w:rsidRDefault="00492CC5" w14:paraId="08A73EAD" w14:textId="77777777">
      <w:pPr>
        <w:rPr>
          <w:rFonts w:ascii="Calibri" w:hAnsi="Calibri" w:cs="Calibri"/>
        </w:rPr>
      </w:pPr>
    </w:p>
    <w:p w:rsidRPr="0066596B" w:rsidR="00492CC5" w:rsidP="00492CC5" w:rsidRDefault="00492CC5" w14:paraId="44B3DE01" w14:textId="2C02F615">
      <w:pPr>
        <w:rPr>
          <w:rFonts w:ascii="Calibri" w:hAnsi="Calibri" w:cs="Calibri"/>
        </w:rPr>
      </w:pPr>
      <w:r w:rsidRPr="0066596B">
        <w:rPr>
          <w:rFonts w:ascii="Calibri" w:hAnsi="Calibri" w:cs="Calibri"/>
        </w:rPr>
        <w:t xml:space="preserve">De vaste Kamercommissie voor Landbouw, Visserij, Voedselzekerheid en Natuur heeft verzocht om een reactie op de brief van de Stichting </w:t>
      </w:r>
      <w:proofErr w:type="spellStart"/>
      <w:r w:rsidRPr="0066596B">
        <w:rPr>
          <w:rFonts w:ascii="Calibri" w:hAnsi="Calibri" w:cs="Calibri"/>
        </w:rPr>
        <w:t>Dier&amp;Recht</w:t>
      </w:r>
      <w:proofErr w:type="spellEnd"/>
      <w:r w:rsidRPr="0066596B">
        <w:rPr>
          <w:rFonts w:ascii="Calibri" w:hAnsi="Calibri" w:cs="Calibri"/>
        </w:rPr>
        <w:t xml:space="preserve">, de Stichting Wakker Dier en de Dierencoalitie van 5 november 2025 over het antibioticagebruik in de </w:t>
      </w:r>
      <w:proofErr w:type="spellStart"/>
      <w:r w:rsidRPr="0066596B">
        <w:rPr>
          <w:rFonts w:ascii="Calibri" w:hAnsi="Calibri" w:cs="Calibri"/>
        </w:rPr>
        <w:t>kalverhouderij</w:t>
      </w:r>
      <w:proofErr w:type="spellEnd"/>
      <w:r w:rsidRPr="0066596B">
        <w:rPr>
          <w:rFonts w:ascii="Calibri" w:hAnsi="Calibri" w:cs="Calibri"/>
        </w:rPr>
        <w:t xml:space="preserve"> en de noodzaak van systeemverandering in deze sector. In deze brief treft u mijn reactie aan. </w:t>
      </w:r>
    </w:p>
    <w:p w:rsidRPr="0066596B" w:rsidR="00492CC5" w:rsidP="00492CC5" w:rsidRDefault="00492CC5" w14:paraId="3BAAA207" w14:textId="77777777">
      <w:pPr>
        <w:rPr>
          <w:rFonts w:ascii="Calibri" w:hAnsi="Calibri" w:cs="Calibri"/>
        </w:rPr>
      </w:pPr>
      <w:r w:rsidRPr="0066596B">
        <w:rPr>
          <w:rFonts w:ascii="Calibri" w:hAnsi="Calibri" w:cs="Calibri"/>
        </w:rPr>
        <w:t>De kalversector heeft een reductie van 60% in het gebruik van antibiotica gerealiseerd sinds het start van de monitoring in 2007</w:t>
      </w:r>
      <w:r w:rsidRPr="0066596B">
        <w:rPr>
          <w:rStyle w:val="Voetnootmarkering"/>
          <w:rFonts w:ascii="Calibri" w:hAnsi="Calibri" w:cs="Calibri"/>
        </w:rPr>
        <w:footnoteReference w:id="1"/>
      </w:r>
      <w:r w:rsidRPr="0066596B">
        <w:rPr>
          <w:rFonts w:ascii="Calibri" w:hAnsi="Calibri" w:cs="Calibri"/>
        </w:rPr>
        <w:t xml:space="preserve">. Met name de eerste jaren zijn grote stappen gezet om het gebruik te verminderen. In 2020 bereikte het gebruik in de kalversector het laagste niveau en sindsdien heeft de kalversector geen verdere reductie in het antibioticumgebruik gerealiseerd. Het gemiddeld gebruik in de sector is de laatste jaren stabiel, waarbij er nog duidelijke verschillen bestaan tussen diercategorieën. Met name het gemiddeld gebruik in de deelsector </w:t>
      </w:r>
      <w:proofErr w:type="spellStart"/>
      <w:r w:rsidRPr="0066596B">
        <w:rPr>
          <w:rFonts w:ascii="Calibri" w:hAnsi="Calibri" w:cs="Calibri"/>
        </w:rPr>
        <w:t>blankvlees</w:t>
      </w:r>
      <w:proofErr w:type="spellEnd"/>
      <w:r w:rsidRPr="0066596B">
        <w:rPr>
          <w:rFonts w:ascii="Calibri" w:hAnsi="Calibri" w:cs="Calibri"/>
        </w:rPr>
        <w:t xml:space="preserve"> en rosé-start is hoog, terwijl in de rosé-</w:t>
      </w:r>
      <w:proofErr w:type="spellStart"/>
      <w:r w:rsidRPr="0066596B">
        <w:rPr>
          <w:rFonts w:ascii="Calibri" w:hAnsi="Calibri" w:cs="Calibri"/>
        </w:rPr>
        <w:t>afmestsector</w:t>
      </w:r>
      <w:proofErr w:type="spellEnd"/>
      <w:r w:rsidRPr="0066596B">
        <w:rPr>
          <w:rFonts w:ascii="Calibri" w:hAnsi="Calibri" w:cs="Calibri"/>
        </w:rPr>
        <w:t xml:space="preserve"> het gebruik relatief laag is. </w:t>
      </w:r>
    </w:p>
    <w:p w:rsidRPr="0066596B" w:rsidR="00492CC5" w:rsidP="00492CC5" w:rsidRDefault="00492CC5" w14:paraId="2F49C800" w14:textId="77777777">
      <w:pPr>
        <w:rPr>
          <w:rFonts w:ascii="Calibri" w:hAnsi="Calibri" w:cs="Calibri"/>
        </w:rPr>
      </w:pPr>
      <w:r w:rsidRPr="0066596B">
        <w:rPr>
          <w:rFonts w:ascii="Calibri" w:hAnsi="Calibri" w:cs="Calibri"/>
        </w:rPr>
        <w:t>Zoals aangegeven in de brief aan uw Kamer over de stand van zaken veterinair antibioticabeleid</w:t>
      </w:r>
      <w:r w:rsidRPr="0066596B">
        <w:rPr>
          <w:rStyle w:val="Voetnootmarkering"/>
          <w:rFonts w:ascii="Calibri" w:hAnsi="Calibri" w:cs="Calibri"/>
        </w:rPr>
        <w:footnoteReference w:id="2"/>
      </w:r>
      <w:r w:rsidRPr="0066596B">
        <w:rPr>
          <w:rFonts w:ascii="Calibri" w:hAnsi="Calibri" w:cs="Calibri"/>
        </w:rPr>
        <w:t xml:space="preserve"> ga ik met de kalversector in gesprek om nieuwe doelen af te spreken en verdere reductie in antibioticumgebruik te bewerkstelligen met het oog op verdere vermindering van antibioticaresistentie in de </w:t>
      </w:r>
      <w:proofErr w:type="spellStart"/>
      <w:r w:rsidRPr="0066596B">
        <w:rPr>
          <w:rFonts w:ascii="Calibri" w:hAnsi="Calibri" w:cs="Calibri"/>
        </w:rPr>
        <w:t>kalverhouderij</w:t>
      </w:r>
      <w:proofErr w:type="spellEnd"/>
      <w:r w:rsidRPr="0066596B">
        <w:rPr>
          <w:rFonts w:ascii="Calibri" w:hAnsi="Calibri" w:cs="Calibri"/>
        </w:rPr>
        <w:t xml:space="preserve">. De inzet daarbij is het formuleren van doelstellingen die aansluiten bij de ambities uit het </w:t>
      </w:r>
      <w:proofErr w:type="spellStart"/>
      <w:r w:rsidRPr="0066596B">
        <w:rPr>
          <w:rFonts w:ascii="Calibri" w:hAnsi="Calibri" w:cs="Calibri"/>
        </w:rPr>
        <w:t>Veal</w:t>
      </w:r>
      <w:proofErr w:type="spellEnd"/>
      <w:r w:rsidRPr="0066596B">
        <w:rPr>
          <w:rFonts w:ascii="Calibri" w:hAnsi="Calibri" w:cs="Calibri"/>
        </w:rPr>
        <w:t xml:space="preserve"> Forward</w:t>
      </w:r>
      <w:r w:rsidRPr="0066596B">
        <w:rPr>
          <w:rStyle w:val="Voetnootmarkering"/>
          <w:rFonts w:ascii="Calibri" w:hAnsi="Calibri" w:cs="Calibri"/>
        </w:rPr>
        <w:footnoteReference w:id="3"/>
      </w:r>
      <w:r w:rsidRPr="0066596B">
        <w:rPr>
          <w:rFonts w:ascii="Calibri" w:hAnsi="Calibri" w:cs="Calibri"/>
        </w:rPr>
        <w:t xml:space="preserve"> plan (50%-reductie in antibioticumgebruik in 2035 t.o.v. 2024). </w:t>
      </w:r>
    </w:p>
    <w:p w:rsidRPr="0066596B" w:rsidR="00492CC5" w:rsidP="00492CC5" w:rsidRDefault="00492CC5" w14:paraId="263142F9" w14:textId="77777777">
      <w:pPr>
        <w:rPr>
          <w:rFonts w:ascii="Calibri" w:hAnsi="Calibri" w:cs="Calibri"/>
        </w:rPr>
      </w:pPr>
      <w:r w:rsidRPr="0066596B">
        <w:rPr>
          <w:rFonts w:ascii="Calibri" w:hAnsi="Calibri" w:cs="Calibri"/>
        </w:rPr>
        <w:t xml:space="preserve">De kalversector is onlosmakelijk verbonden met de melkveesector. De maatschappelijke waarde van de kalversector ligt in het op een goede manier tot waarde brengen van kalveren uit de melkveehouderij. Er zijn verschillende initiatieven die werken met nieuwe vormen van het houden van kalveren, bijvoorbeeld door de kalveren langer op een melkveebedrijf te houden. Ik ondersteun deze innovatieve ideeën via onder andere de regeling Pilots gezonde kalverketen. Deze initiatieven zijn vaak nog kleinschalig, maar kunnen in de toekomst leiden tot veranderingen waarbij de diergezondheid in deze sector verder wordt verbeterd. Ik verwacht de resultaten in de loop van dit jaar. </w:t>
      </w:r>
    </w:p>
    <w:p w:rsidR="0066596B" w:rsidP="0066596B" w:rsidRDefault="0066596B" w14:paraId="58F624C6" w14:textId="77777777">
      <w:pPr>
        <w:pStyle w:val="Normaalweb"/>
        <w:spacing w:before="0" w:beforeAutospacing="0" w:after="0" w:afterAutospacing="0" w:line="240" w:lineRule="atLeast"/>
      </w:pPr>
      <w:r>
        <w:t>De m</w:t>
      </w:r>
      <w:r w:rsidRPr="0066596B" w:rsidR="00492CC5">
        <w:t>inister van Landbouw, Visserij, Voedselzekerheid en Natuur</w:t>
      </w:r>
      <w:r>
        <w:t>,</w:t>
      </w:r>
    </w:p>
    <w:p w:rsidRPr="0066596B" w:rsidR="00E6311E" w:rsidP="0066596B" w:rsidRDefault="0066596B" w14:paraId="2A1BC727" w14:textId="20E88C0A">
      <w:pPr>
        <w:pStyle w:val="Normaalweb"/>
        <w:spacing w:before="0" w:beforeAutospacing="0" w:after="0" w:afterAutospacing="0" w:line="240" w:lineRule="atLeast"/>
      </w:pPr>
      <w:r>
        <w:t>F.M.</w:t>
      </w:r>
      <w:r w:rsidRPr="0066596B">
        <w:t xml:space="preserve"> Wiersma</w:t>
      </w:r>
    </w:p>
    <w:sectPr w:rsidRPr="0066596B" w:rsidR="00E6311E" w:rsidSect="00492CC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E31F" w14:textId="77777777" w:rsidR="00492CC5" w:rsidRDefault="00492CC5" w:rsidP="00492CC5">
      <w:pPr>
        <w:spacing w:after="0" w:line="240" w:lineRule="auto"/>
      </w:pPr>
      <w:r>
        <w:separator/>
      </w:r>
    </w:p>
  </w:endnote>
  <w:endnote w:type="continuationSeparator" w:id="0">
    <w:p w14:paraId="600B0AC5" w14:textId="77777777" w:rsidR="00492CC5" w:rsidRDefault="00492CC5" w:rsidP="0049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6D64" w14:textId="77777777" w:rsidR="00492CC5" w:rsidRPr="00492CC5" w:rsidRDefault="00492CC5" w:rsidP="00492C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567" w14:textId="77777777" w:rsidR="00492CC5" w:rsidRPr="00492CC5" w:rsidRDefault="00492CC5" w:rsidP="00492C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535D" w14:textId="77777777" w:rsidR="00492CC5" w:rsidRPr="00492CC5" w:rsidRDefault="00492CC5" w:rsidP="00492C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4A89" w14:textId="77777777" w:rsidR="00492CC5" w:rsidRDefault="00492CC5" w:rsidP="00492CC5">
      <w:pPr>
        <w:spacing w:after="0" w:line="240" w:lineRule="auto"/>
      </w:pPr>
      <w:r>
        <w:separator/>
      </w:r>
    </w:p>
  </w:footnote>
  <w:footnote w:type="continuationSeparator" w:id="0">
    <w:p w14:paraId="379225DA" w14:textId="77777777" w:rsidR="00492CC5" w:rsidRDefault="00492CC5" w:rsidP="00492CC5">
      <w:pPr>
        <w:spacing w:after="0" w:line="240" w:lineRule="auto"/>
      </w:pPr>
      <w:r>
        <w:continuationSeparator/>
      </w:r>
    </w:p>
  </w:footnote>
  <w:footnote w:id="1">
    <w:p w14:paraId="23402C09" w14:textId="77777777" w:rsidR="00492CC5" w:rsidRDefault="00492CC5" w:rsidP="00492CC5">
      <w:pPr>
        <w:pStyle w:val="Voetnoottekst"/>
      </w:pPr>
      <w:r>
        <w:rPr>
          <w:rStyle w:val="Voetnootmarkering"/>
        </w:rPr>
        <w:footnoteRef/>
      </w:r>
      <w:r>
        <w:t xml:space="preserve"> </w:t>
      </w:r>
      <w:hyperlink r:id="rId1" w:tgtFrame="_blank" w:history="1">
        <w:proofErr w:type="spellStart"/>
        <w:r w:rsidRPr="00620F10">
          <w:rPr>
            <w:rStyle w:val="Hyperlink"/>
          </w:rPr>
          <w:t>sda</w:t>
        </w:r>
        <w:proofErr w:type="spellEnd"/>
        <w:r w:rsidRPr="00620F10">
          <w:rPr>
            <w:rStyle w:val="Hyperlink"/>
          </w:rPr>
          <w:t>-rapport-met-brief---het-gebruik-van-antibiotica-bij-landbouwhuisdieren-in-2024-(def).pdf</w:t>
        </w:r>
      </w:hyperlink>
    </w:p>
  </w:footnote>
  <w:footnote w:id="2">
    <w:p w14:paraId="6FE61CD3" w14:textId="39B8DB48" w:rsidR="00492CC5" w:rsidRDefault="00492CC5" w:rsidP="00492CC5">
      <w:pPr>
        <w:pStyle w:val="Voetnoottekst"/>
      </w:pPr>
      <w:r>
        <w:rPr>
          <w:rStyle w:val="Voetnootmarkering"/>
        </w:rPr>
        <w:footnoteRef/>
      </w:r>
      <w:r>
        <w:t xml:space="preserve"> </w:t>
      </w:r>
      <w:bookmarkStart w:id="0" w:name="_Hlk218501585"/>
      <w:r>
        <w:rPr>
          <w:szCs w:val="18"/>
        </w:rPr>
        <w:t xml:space="preserve">Kamerstuk </w:t>
      </w:r>
      <w:r w:rsidRPr="003B5FB0">
        <w:rPr>
          <w:szCs w:val="18"/>
        </w:rPr>
        <w:t>29</w:t>
      </w:r>
      <w:r>
        <w:rPr>
          <w:szCs w:val="18"/>
        </w:rPr>
        <w:t xml:space="preserve"> </w:t>
      </w:r>
      <w:r w:rsidRPr="003B5FB0">
        <w:rPr>
          <w:szCs w:val="18"/>
        </w:rPr>
        <w:t>683</w:t>
      </w:r>
      <w:r>
        <w:rPr>
          <w:szCs w:val="18"/>
        </w:rPr>
        <w:t xml:space="preserve">, nr. </w:t>
      </w:r>
      <w:r w:rsidRPr="003B5FB0">
        <w:rPr>
          <w:szCs w:val="18"/>
        </w:rPr>
        <w:t>317</w:t>
      </w:r>
      <w:bookmarkEnd w:id="0"/>
    </w:p>
  </w:footnote>
  <w:footnote w:id="3">
    <w:p w14:paraId="69ECB666" w14:textId="77777777" w:rsidR="00492CC5" w:rsidRDefault="00492CC5" w:rsidP="00492CC5">
      <w:pPr>
        <w:pStyle w:val="Voetnoottekst"/>
      </w:pPr>
      <w:r>
        <w:rPr>
          <w:rStyle w:val="Voetnootmarkering"/>
        </w:rPr>
        <w:footnoteRef/>
      </w:r>
      <w:r>
        <w:t xml:space="preserve"> </w:t>
      </w:r>
      <w:hyperlink r:id="rId2" w:history="1">
        <w:r w:rsidRPr="00620F10">
          <w:rPr>
            <w:rStyle w:val="Hyperlink"/>
          </w:rPr>
          <w:t>Veal-Forward-rapport.pdf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6A54" w14:textId="77777777" w:rsidR="00492CC5" w:rsidRPr="00492CC5" w:rsidRDefault="00492CC5" w:rsidP="00492C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CB97" w14:textId="77777777" w:rsidR="00492CC5" w:rsidRPr="00492CC5" w:rsidRDefault="00492CC5" w:rsidP="00492C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C92" w14:textId="77777777" w:rsidR="00492CC5" w:rsidRPr="00492CC5" w:rsidRDefault="00492CC5" w:rsidP="00492C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C5"/>
    <w:rsid w:val="0025703A"/>
    <w:rsid w:val="00492CC5"/>
    <w:rsid w:val="0066596B"/>
    <w:rsid w:val="00A96CF5"/>
    <w:rsid w:val="00C57495"/>
    <w:rsid w:val="00C9007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94EC"/>
  <w15:chartTrackingRefBased/>
  <w15:docId w15:val="{4B9B27AF-E06F-40FA-9A9A-7A89CAE3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2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2C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2C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2C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2C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C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C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C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C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2C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2C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2C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2C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2C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C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C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CC5"/>
    <w:rPr>
      <w:rFonts w:eastAsiaTheme="majorEastAsia" w:cstheme="majorBidi"/>
      <w:color w:val="272727" w:themeColor="text1" w:themeTint="D8"/>
    </w:rPr>
  </w:style>
  <w:style w:type="paragraph" w:styleId="Titel">
    <w:name w:val="Title"/>
    <w:basedOn w:val="Standaard"/>
    <w:next w:val="Standaard"/>
    <w:link w:val="TitelChar"/>
    <w:uiPriority w:val="10"/>
    <w:qFormat/>
    <w:rsid w:val="00492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C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C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C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C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CC5"/>
    <w:rPr>
      <w:i/>
      <w:iCs/>
      <w:color w:val="404040" w:themeColor="text1" w:themeTint="BF"/>
    </w:rPr>
  </w:style>
  <w:style w:type="paragraph" w:styleId="Lijstalinea">
    <w:name w:val="List Paragraph"/>
    <w:basedOn w:val="Standaard"/>
    <w:uiPriority w:val="34"/>
    <w:qFormat/>
    <w:rsid w:val="00492CC5"/>
    <w:pPr>
      <w:ind w:left="720"/>
      <w:contextualSpacing/>
    </w:pPr>
  </w:style>
  <w:style w:type="character" w:styleId="Intensievebenadrukking">
    <w:name w:val="Intense Emphasis"/>
    <w:basedOn w:val="Standaardalinea-lettertype"/>
    <w:uiPriority w:val="21"/>
    <w:qFormat/>
    <w:rsid w:val="00492CC5"/>
    <w:rPr>
      <w:i/>
      <w:iCs/>
      <w:color w:val="0F4761" w:themeColor="accent1" w:themeShade="BF"/>
    </w:rPr>
  </w:style>
  <w:style w:type="paragraph" w:styleId="Duidelijkcitaat">
    <w:name w:val="Intense Quote"/>
    <w:basedOn w:val="Standaard"/>
    <w:next w:val="Standaard"/>
    <w:link w:val="DuidelijkcitaatChar"/>
    <w:uiPriority w:val="30"/>
    <w:qFormat/>
    <w:rsid w:val="00492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2CC5"/>
    <w:rPr>
      <w:i/>
      <w:iCs/>
      <w:color w:val="0F4761" w:themeColor="accent1" w:themeShade="BF"/>
    </w:rPr>
  </w:style>
  <w:style w:type="character" w:styleId="Intensieveverwijzing">
    <w:name w:val="Intense Reference"/>
    <w:basedOn w:val="Standaardalinea-lettertype"/>
    <w:uiPriority w:val="32"/>
    <w:qFormat/>
    <w:rsid w:val="00492CC5"/>
    <w:rPr>
      <w:b/>
      <w:bCs/>
      <w:smallCaps/>
      <w:color w:val="0F4761" w:themeColor="accent1" w:themeShade="BF"/>
      <w:spacing w:val="5"/>
    </w:rPr>
  </w:style>
  <w:style w:type="paragraph" w:styleId="Koptekst">
    <w:name w:val="header"/>
    <w:basedOn w:val="Standaard"/>
    <w:link w:val="KoptekstChar1"/>
    <w:rsid w:val="00492C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92CC5"/>
  </w:style>
  <w:style w:type="paragraph" w:styleId="Voettekst">
    <w:name w:val="footer"/>
    <w:basedOn w:val="Standaard"/>
    <w:link w:val="VoettekstChar1"/>
    <w:rsid w:val="00492C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92CC5"/>
  </w:style>
  <w:style w:type="paragraph" w:customStyle="1" w:styleId="Huisstijl-Adres">
    <w:name w:val="Huisstijl-Adres"/>
    <w:basedOn w:val="Standaard"/>
    <w:link w:val="Huisstijl-AdresChar"/>
    <w:rsid w:val="00492C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92CC5"/>
    <w:rPr>
      <w:rFonts w:ascii="Verdana" w:hAnsi="Verdana"/>
      <w:noProof/>
      <w:sz w:val="13"/>
      <w:szCs w:val="24"/>
      <w:lang w:eastAsia="nl-NL"/>
    </w:rPr>
  </w:style>
  <w:style w:type="paragraph" w:customStyle="1" w:styleId="Huisstijl-Gegeven">
    <w:name w:val="Huisstijl-Gegeven"/>
    <w:basedOn w:val="Standaard"/>
    <w:link w:val="Huisstijl-GegevenCharChar"/>
    <w:rsid w:val="00492C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92C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92CC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92CC5"/>
    <w:rPr>
      <w:color w:val="0000FF"/>
      <w:u w:val="single"/>
    </w:rPr>
  </w:style>
  <w:style w:type="paragraph" w:customStyle="1" w:styleId="Huisstijl-Retouradres">
    <w:name w:val="Huisstijl-Retouradres"/>
    <w:basedOn w:val="Standaard"/>
    <w:rsid w:val="00492C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92CC5"/>
    <w:pPr>
      <w:spacing w:after="0"/>
    </w:pPr>
    <w:rPr>
      <w:b/>
    </w:rPr>
  </w:style>
  <w:style w:type="paragraph" w:customStyle="1" w:styleId="Huisstijl-Paginanummering">
    <w:name w:val="Huisstijl-Paginanummering"/>
    <w:basedOn w:val="Standaard"/>
    <w:rsid w:val="00492C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92CC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92C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92CC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92CC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92CC5"/>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492CC5"/>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semiHidden/>
    <w:unhideWhenUsed/>
    <w:rsid w:val="00492C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alversector.nl/resources/uploads/2024/06/Veal-Forward-rapport.pdf" TargetMode="External"/><Relationship Id="rId1" Type="http://schemas.openxmlformats.org/officeDocument/2006/relationships/hyperlink" Target="https://cdn.i-pulse.nl/autoriteitdiergeneesmiddelen/userfiles/sda%20jaarrapporten%20ab-gebruik/AB-rapport%202024/sda-rapport-met-brief---het-gebruik-van-antibiotica-bij-landbouwhuisdieren-in-2024-(d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374</ap:Words>
  <ap:Characters>2063</ap:Characters>
  <ap:DocSecurity>0</ap:DocSecurity>
  <ap:Lines>17</ap:Lines>
  <ap:Paragraphs>4</ap:Paragraphs>
  <ap:ScaleCrop>false</ap:ScaleCrop>
  <ap:LinksUpToDate>false</ap:LinksUpToDate>
  <ap:CharactersWithSpaces>2433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2026-01-22T15:56:00.0000000Z</dcterms:created>
  <dcterms:modified xsi:type="dcterms:W3CDTF">2026-01-22T15:56:00.0000000Z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