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102A8F" w14:textId="77777777">
        <w:tc>
          <w:tcPr>
            <w:tcW w:w="6379" w:type="dxa"/>
            <w:gridSpan w:val="2"/>
            <w:tcBorders>
              <w:top w:val="nil"/>
              <w:left w:val="nil"/>
              <w:bottom w:val="nil"/>
              <w:right w:val="nil"/>
            </w:tcBorders>
            <w:vAlign w:val="center"/>
          </w:tcPr>
          <w:p w:rsidR="004330ED" w:rsidP="00EA1CE4" w:rsidRDefault="004330ED" w14:paraId="2497FD7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5E436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40FF0BF" w14:textId="77777777">
        <w:trPr>
          <w:cantSplit/>
        </w:trPr>
        <w:tc>
          <w:tcPr>
            <w:tcW w:w="10348" w:type="dxa"/>
            <w:gridSpan w:val="3"/>
            <w:tcBorders>
              <w:top w:val="single" w:color="auto" w:sz="4" w:space="0"/>
              <w:left w:val="nil"/>
              <w:bottom w:val="nil"/>
              <w:right w:val="nil"/>
            </w:tcBorders>
          </w:tcPr>
          <w:p w:rsidR="004330ED" w:rsidP="004A1E29" w:rsidRDefault="004330ED" w14:paraId="3A3D7D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6D29C1B" w14:textId="77777777">
        <w:trPr>
          <w:cantSplit/>
        </w:trPr>
        <w:tc>
          <w:tcPr>
            <w:tcW w:w="10348" w:type="dxa"/>
            <w:gridSpan w:val="3"/>
            <w:tcBorders>
              <w:top w:val="nil"/>
              <w:left w:val="nil"/>
              <w:bottom w:val="nil"/>
              <w:right w:val="nil"/>
            </w:tcBorders>
          </w:tcPr>
          <w:p w:rsidR="004330ED" w:rsidP="00BF623B" w:rsidRDefault="004330ED" w14:paraId="5293AFF8" w14:textId="77777777">
            <w:pPr>
              <w:pStyle w:val="Amendement"/>
              <w:tabs>
                <w:tab w:val="clear" w:pos="3310"/>
                <w:tab w:val="clear" w:pos="3600"/>
              </w:tabs>
              <w:rPr>
                <w:rFonts w:ascii="Times New Roman" w:hAnsi="Times New Roman"/>
                <w:b w:val="0"/>
              </w:rPr>
            </w:pPr>
          </w:p>
        </w:tc>
      </w:tr>
      <w:tr w:rsidR="004330ED" w:rsidTr="00EA1CE4" w14:paraId="2AE70BFC" w14:textId="77777777">
        <w:trPr>
          <w:cantSplit/>
        </w:trPr>
        <w:tc>
          <w:tcPr>
            <w:tcW w:w="10348" w:type="dxa"/>
            <w:gridSpan w:val="3"/>
            <w:tcBorders>
              <w:top w:val="nil"/>
              <w:left w:val="nil"/>
              <w:bottom w:val="single" w:color="auto" w:sz="4" w:space="0"/>
              <w:right w:val="nil"/>
            </w:tcBorders>
          </w:tcPr>
          <w:p w:rsidR="004330ED" w:rsidP="00BF623B" w:rsidRDefault="004330ED" w14:paraId="58BB7792" w14:textId="77777777">
            <w:pPr>
              <w:pStyle w:val="Amendement"/>
              <w:tabs>
                <w:tab w:val="clear" w:pos="3310"/>
                <w:tab w:val="clear" w:pos="3600"/>
              </w:tabs>
              <w:rPr>
                <w:rFonts w:ascii="Times New Roman" w:hAnsi="Times New Roman"/>
              </w:rPr>
            </w:pPr>
          </w:p>
        </w:tc>
      </w:tr>
      <w:tr w:rsidR="004330ED" w:rsidTr="00EA1CE4" w14:paraId="1E2B3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C3844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B5BD47" w14:textId="77777777">
            <w:pPr>
              <w:suppressAutoHyphens/>
              <w:ind w:left="-70"/>
              <w:rPr>
                <w:b/>
              </w:rPr>
            </w:pPr>
          </w:p>
        </w:tc>
      </w:tr>
      <w:tr w:rsidR="003C21AC" w:rsidTr="00EA1CE4" w14:paraId="513CB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D132D" w14:paraId="7BC8C051" w14:textId="55E36A64">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3D132D" w:rsidR="003C21AC" w:rsidP="003D132D" w:rsidRDefault="003D132D" w14:paraId="5F86CB93" w14:textId="5F4DF1E4">
            <w:pPr>
              <w:rPr>
                <w:b/>
                <w:bCs/>
                <w:szCs w:val="24"/>
              </w:rPr>
            </w:pPr>
            <w:r w:rsidRPr="003D132D">
              <w:rPr>
                <w:b/>
                <w:bCs/>
                <w:szCs w:val="24"/>
              </w:rPr>
              <w:t>Wijziging van de Wet op het financieel toezicht, de Bankwet 1998 en enige andere wetten in verband met de goede werking van het chartale betalingsverkeer (Wet chartaal betalingsverkeer)</w:t>
            </w:r>
          </w:p>
        </w:tc>
      </w:tr>
      <w:tr w:rsidR="003C21AC" w:rsidTr="00EA1CE4" w14:paraId="76947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0A51C2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934B86F" w14:textId="77777777">
            <w:pPr>
              <w:pStyle w:val="Amendement"/>
              <w:tabs>
                <w:tab w:val="clear" w:pos="3310"/>
                <w:tab w:val="clear" w:pos="3600"/>
              </w:tabs>
              <w:ind w:left="-70"/>
              <w:rPr>
                <w:rFonts w:ascii="Times New Roman" w:hAnsi="Times New Roman"/>
              </w:rPr>
            </w:pPr>
          </w:p>
        </w:tc>
      </w:tr>
      <w:tr w:rsidR="003C21AC" w:rsidTr="00EA1CE4" w14:paraId="414414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DCB6D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35EA746" w14:textId="77777777">
            <w:pPr>
              <w:pStyle w:val="Amendement"/>
              <w:tabs>
                <w:tab w:val="clear" w:pos="3310"/>
                <w:tab w:val="clear" w:pos="3600"/>
              </w:tabs>
              <w:ind w:left="-70"/>
              <w:rPr>
                <w:rFonts w:ascii="Times New Roman" w:hAnsi="Times New Roman"/>
              </w:rPr>
            </w:pPr>
          </w:p>
        </w:tc>
      </w:tr>
      <w:tr w:rsidR="003C21AC" w:rsidTr="00EA1CE4" w14:paraId="7A965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D2634F" w14:textId="5D51F39B">
            <w:pPr>
              <w:pStyle w:val="Amendement"/>
              <w:tabs>
                <w:tab w:val="clear" w:pos="3310"/>
                <w:tab w:val="clear" w:pos="3600"/>
              </w:tabs>
              <w:rPr>
                <w:rFonts w:ascii="Times New Roman" w:hAnsi="Times New Roman"/>
              </w:rPr>
            </w:pPr>
            <w:r w:rsidRPr="00C035D4">
              <w:rPr>
                <w:rFonts w:ascii="Times New Roman" w:hAnsi="Times New Roman"/>
              </w:rPr>
              <w:t xml:space="preserve">Nr. </w:t>
            </w:r>
            <w:r w:rsidR="00E0201B">
              <w:rPr>
                <w:rFonts w:ascii="Times New Roman" w:hAnsi="Times New Roman"/>
                <w:caps/>
              </w:rPr>
              <w:t>21</w:t>
            </w:r>
          </w:p>
        </w:tc>
        <w:tc>
          <w:tcPr>
            <w:tcW w:w="7371" w:type="dxa"/>
            <w:gridSpan w:val="2"/>
          </w:tcPr>
          <w:p w:rsidRPr="00C035D4" w:rsidR="003C21AC" w:rsidP="006E0971" w:rsidRDefault="003C21AC" w14:paraId="0138C97C" w14:textId="3319C1B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26488">
              <w:rPr>
                <w:rFonts w:ascii="Times New Roman" w:hAnsi="Times New Roman"/>
                <w:caps/>
              </w:rPr>
              <w:t>van berkel</w:t>
            </w:r>
            <w:r w:rsidR="00384A45">
              <w:rPr>
                <w:rFonts w:ascii="Times New Roman" w:hAnsi="Times New Roman"/>
                <w:caps/>
              </w:rPr>
              <w:t xml:space="preserve"> c.s.</w:t>
            </w:r>
          </w:p>
        </w:tc>
      </w:tr>
      <w:tr w:rsidR="003C21AC" w:rsidTr="00EA1CE4" w14:paraId="4D956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905A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F448B1" w14:textId="0F01FB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201B">
              <w:rPr>
                <w:rFonts w:ascii="Times New Roman" w:hAnsi="Times New Roman"/>
                <w:b w:val="0"/>
              </w:rPr>
              <w:t>13 januari 2026</w:t>
            </w:r>
          </w:p>
        </w:tc>
      </w:tr>
      <w:tr w:rsidR="00B01BA6" w:rsidTr="00EA1CE4" w14:paraId="21145E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F75F6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B1433D0" w14:textId="77777777">
            <w:pPr>
              <w:pStyle w:val="Amendement"/>
              <w:tabs>
                <w:tab w:val="clear" w:pos="3310"/>
                <w:tab w:val="clear" w:pos="3600"/>
              </w:tabs>
              <w:ind w:left="-70"/>
              <w:rPr>
                <w:rFonts w:ascii="Times New Roman" w:hAnsi="Times New Roman"/>
                <w:b w:val="0"/>
              </w:rPr>
            </w:pPr>
          </w:p>
        </w:tc>
      </w:tr>
      <w:tr w:rsidRPr="00EA69AC" w:rsidR="00B01BA6" w:rsidTr="00EA1CE4" w14:paraId="33C92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8D2B77" w14:textId="77777777">
            <w:pPr>
              <w:ind w:firstLine="284"/>
            </w:pPr>
            <w:r w:rsidRPr="00EA69AC">
              <w:t>De ondergetekende stelt het volgende amendement voor:</w:t>
            </w:r>
          </w:p>
        </w:tc>
      </w:tr>
    </w:tbl>
    <w:p w:rsidRPr="00EA69AC" w:rsidR="004330ED" w:rsidP="00D774B3" w:rsidRDefault="004330ED" w14:paraId="478396BC" w14:textId="77777777"/>
    <w:p w:rsidRPr="006B457D" w:rsidR="006B457D" w:rsidP="006B457D" w:rsidRDefault="003D132D" w14:paraId="131DFB70" w14:textId="2D8B19C6">
      <w:r>
        <w:tab/>
      </w:r>
      <w:r w:rsidRPr="006B457D" w:rsidR="006B457D">
        <w:t>In artikel I, onderdeel C, wordt aan het voorgestelde artikel 3:267</w:t>
      </w:r>
      <w:r w:rsidR="001F7897">
        <w:t>l</w:t>
      </w:r>
      <w:r w:rsidR="001C4123">
        <w:t>, tweede lid,</w:t>
      </w:r>
      <w:r w:rsidRPr="006B457D" w:rsidR="006B457D">
        <w:t xml:space="preserve"> een </w:t>
      </w:r>
      <w:r w:rsidR="001C4123">
        <w:t>zin</w:t>
      </w:r>
      <w:r w:rsidRPr="006B457D" w:rsidR="006B457D">
        <w:t xml:space="preserve"> toegevoegd, luidende: Een bank </w:t>
      </w:r>
      <w:r w:rsidR="00AC5EFD">
        <w:t>die de in de vorige zin bedoelde grens overschrijdt</w:t>
      </w:r>
      <w:r w:rsidRPr="006B457D" w:rsidR="006B457D">
        <w:t xml:space="preserve">, voldoet binnen </w:t>
      </w:r>
      <w:r w:rsidR="00216D1F">
        <w:t>twee</w:t>
      </w:r>
      <w:r w:rsidRPr="006B457D" w:rsidR="006B457D">
        <w:t xml:space="preserve"> jaar aan dit </w:t>
      </w:r>
      <w:r w:rsidR="00B310BF">
        <w:t>lid.</w:t>
      </w:r>
    </w:p>
    <w:p w:rsidR="00EA1CE4" w:rsidP="00EA1CE4" w:rsidRDefault="00EA1CE4" w14:paraId="6B582374" w14:textId="77777777"/>
    <w:p w:rsidRPr="00EA69AC" w:rsidR="003C21AC" w:rsidP="00EA1CE4" w:rsidRDefault="003C21AC" w14:paraId="2F54FFB8" w14:textId="77777777">
      <w:pPr>
        <w:rPr>
          <w:b/>
        </w:rPr>
      </w:pPr>
      <w:r w:rsidRPr="00EA69AC">
        <w:rPr>
          <w:b/>
        </w:rPr>
        <w:t>Toelichting</w:t>
      </w:r>
    </w:p>
    <w:p w:rsidRPr="00EA69AC" w:rsidR="003C21AC" w:rsidP="00BF623B" w:rsidRDefault="003C21AC" w14:paraId="6AE302F1" w14:textId="77777777"/>
    <w:p w:rsidR="009A180C" w:rsidP="009A180C" w:rsidRDefault="009A180C" w14:paraId="3AAE5C8C" w14:textId="77777777">
      <w:r>
        <w:t>De voorgestelde verdeling van banken naar grootte op basis van het aantal klanten betekent in de praktijk voor banken die een aantal van 500.000 klanten bereiken een potentieel grote overgang in verantwoordelijkheden. Bij het bereiken van dit aantal ontstaat de verplichting bij deze banken tot het voorzien in een stortingsmogelijkheid voor klanten. Een periode waarin banken hier naartoe kunnen werken is alleen voorzien bij de inwerkingtreding van deze wet. Daarna dienen banken daar direct aan te voldoen wanneer ze het aantal van 500.000 rekeninghouders bereiken en passeren.</w:t>
      </w:r>
    </w:p>
    <w:p w:rsidR="009A180C" w:rsidP="009A180C" w:rsidRDefault="009A180C" w14:paraId="4E212786" w14:textId="77777777"/>
    <w:p w:rsidR="009A180C" w:rsidP="009A180C" w:rsidRDefault="009A180C" w14:paraId="68F61027" w14:textId="77777777">
      <w:r>
        <w:t xml:space="preserve">Deze verplichting kan bij snelgroeiende banken tot problemen leiden en potentieel zorgen voor een onwenselijke drempel. Goede toegang tot de markt en voldoende concurrentie is belangrijk, mede om te zorgen voor lage kosten voor consumenten aangaande bankproducten en hoge(re) spaarrentes. </w:t>
      </w:r>
    </w:p>
    <w:p w:rsidR="009A180C" w:rsidP="009A180C" w:rsidRDefault="009A180C" w14:paraId="42D68527" w14:textId="77777777"/>
    <w:p w:rsidR="009A180C" w:rsidP="009A180C" w:rsidRDefault="009A180C" w14:paraId="3ABF12F8" w14:textId="3925A1D3">
      <w:r w:rsidRPr="00D36824">
        <w:t xml:space="preserve">Daarom </w:t>
      </w:r>
      <w:r w:rsidR="000871F7">
        <w:t>stellen indieners</w:t>
      </w:r>
      <w:r w:rsidRPr="00D36824">
        <w:t xml:space="preserve"> van dit amendement voor om spelers die de drempelwaarden bereiken, nog </w:t>
      </w:r>
      <w:r>
        <w:t>twee</w:t>
      </w:r>
      <w:r w:rsidRPr="00D36824">
        <w:t xml:space="preserve"> jaar</w:t>
      </w:r>
      <w:r w:rsidR="000871F7">
        <w:t xml:space="preserve"> tijd</w:t>
      </w:r>
      <w:r w:rsidRPr="00D36824">
        <w:t xml:space="preserve"> te geven voordat ze aan alle eisen moeten voldoen. Dit geeft snelgroeiende bedrijven een eerlijke kans om aan de wet te voldoen.</w:t>
      </w:r>
    </w:p>
    <w:p w:rsidRPr="00EA69AC" w:rsidR="009A180C" w:rsidP="009A180C" w:rsidRDefault="009A180C" w14:paraId="4F4779DA" w14:textId="77777777"/>
    <w:p w:rsidR="009A180C" w:rsidP="009A180C" w:rsidRDefault="009A180C" w14:paraId="041A7E29" w14:textId="77777777">
      <w:r>
        <w:t>Van Berkel</w:t>
      </w:r>
    </w:p>
    <w:p w:rsidR="009A180C" w:rsidP="009A180C" w:rsidRDefault="009A180C" w14:paraId="076695D5" w14:textId="77777777">
      <w:r>
        <w:t>Van Eijk</w:t>
      </w:r>
    </w:p>
    <w:p w:rsidRPr="00EA69AC" w:rsidR="00B4708A" w:rsidP="009A180C" w:rsidRDefault="009A180C" w14:paraId="416CFF8C" w14:textId="6DA50421">
      <w:r>
        <w:t>Inge van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BDC0" w14:textId="77777777" w:rsidR="0078106E" w:rsidRDefault="0078106E">
      <w:pPr>
        <w:spacing w:line="20" w:lineRule="exact"/>
      </w:pPr>
    </w:p>
  </w:endnote>
  <w:endnote w:type="continuationSeparator" w:id="0">
    <w:p w14:paraId="320F12F5" w14:textId="77777777" w:rsidR="0078106E" w:rsidRDefault="0078106E">
      <w:pPr>
        <w:pStyle w:val="Amendement"/>
      </w:pPr>
      <w:r>
        <w:rPr>
          <w:b w:val="0"/>
        </w:rPr>
        <w:t xml:space="preserve"> </w:t>
      </w:r>
    </w:p>
  </w:endnote>
  <w:endnote w:type="continuationNotice" w:id="1">
    <w:p w14:paraId="31B698C6" w14:textId="77777777" w:rsidR="0078106E" w:rsidRDefault="007810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29C7" w14:textId="77777777" w:rsidR="0078106E" w:rsidRDefault="0078106E">
      <w:pPr>
        <w:pStyle w:val="Amendement"/>
      </w:pPr>
      <w:r>
        <w:rPr>
          <w:b w:val="0"/>
        </w:rPr>
        <w:separator/>
      </w:r>
    </w:p>
  </w:footnote>
  <w:footnote w:type="continuationSeparator" w:id="0">
    <w:p w14:paraId="4AB56255" w14:textId="77777777" w:rsidR="0078106E" w:rsidRDefault="00781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2D"/>
    <w:rsid w:val="00007B9F"/>
    <w:rsid w:val="00052244"/>
    <w:rsid w:val="00067429"/>
    <w:rsid w:val="0007471A"/>
    <w:rsid w:val="000871F7"/>
    <w:rsid w:val="000D17BF"/>
    <w:rsid w:val="0014514E"/>
    <w:rsid w:val="00157CAF"/>
    <w:rsid w:val="001656EE"/>
    <w:rsid w:val="0016653D"/>
    <w:rsid w:val="001C4123"/>
    <w:rsid w:val="001D56AF"/>
    <w:rsid w:val="001E0E21"/>
    <w:rsid w:val="001F7897"/>
    <w:rsid w:val="00212E0A"/>
    <w:rsid w:val="002153B0"/>
    <w:rsid w:val="00216D1F"/>
    <w:rsid w:val="0021777F"/>
    <w:rsid w:val="0024116A"/>
    <w:rsid w:val="00241DD0"/>
    <w:rsid w:val="00243CC0"/>
    <w:rsid w:val="002A0713"/>
    <w:rsid w:val="00326E28"/>
    <w:rsid w:val="00384A45"/>
    <w:rsid w:val="003C21AC"/>
    <w:rsid w:val="003C5218"/>
    <w:rsid w:val="003C7876"/>
    <w:rsid w:val="003D132D"/>
    <w:rsid w:val="003E2308"/>
    <w:rsid w:val="003E2F98"/>
    <w:rsid w:val="00413B00"/>
    <w:rsid w:val="0042574B"/>
    <w:rsid w:val="00426488"/>
    <w:rsid w:val="004330ED"/>
    <w:rsid w:val="00481C91"/>
    <w:rsid w:val="004911E3"/>
    <w:rsid w:val="00497D57"/>
    <w:rsid w:val="004A1E29"/>
    <w:rsid w:val="004A7DD4"/>
    <w:rsid w:val="004B50D8"/>
    <w:rsid w:val="004B5B90"/>
    <w:rsid w:val="00501109"/>
    <w:rsid w:val="005703C9"/>
    <w:rsid w:val="00575915"/>
    <w:rsid w:val="00597703"/>
    <w:rsid w:val="005A6097"/>
    <w:rsid w:val="005B1DCC"/>
    <w:rsid w:val="005B7323"/>
    <w:rsid w:val="005C25B9"/>
    <w:rsid w:val="005C5926"/>
    <w:rsid w:val="005E2EA1"/>
    <w:rsid w:val="006267E6"/>
    <w:rsid w:val="006558D2"/>
    <w:rsid w:val="00672D25"/>
    <w:rsid w:val="006738BC"/>
    <w:rsid w:val="006B457D"/>
    <w:rsid w:val="006D3E69"/>
    <w:rsid w:val="006D47DC"/>
    <w:rsid w:val="006E0971"/>
    <w:rsid w:val="00713CAF"/>
    <w:rsid w:val="007709F6"/>
    <w:rsid w:val="00773BD5"/>
    <w:rsid w:val="0078106E"/>
    <w:rsid w:val="00783215"/>
    <w:rsid w:val="007965FC"/>
    <w:rsid w:val="007D2608"/>
    <w:rsid w:val="008164E5"/>
    <w:rsid w:val="008245EF"/>
    <w:rsid w:val="00830081"/>
    <w:rsid w:val="008467D7"/>
    <w:rsid w:val="00852541"/>
    <w:rsid w:val="00862BAD"/>
    <w:rsid w:val="00864022"/>
    <w:rsid w:val="00865D47"/>
    <w:rsid w:val="0088452C"/>
    <w:rsid w:val="008A6C66"/>
    <w:rsid w:val="008C18A0"/>
    <w:rsid w:val="008D7DCB"/>
    <w:rsid w:val="009055DB"/>
    <w:rsid w:val="00905ECB"/>
    <w:rsid w:val="0096165D"/>
    <w:rsid w:val="00993E91"/>
    <w:rsid w:val="009A180C"/>
    <w:rsid w:val="009A409F"/>
    <w:rsid w:val="009B5845"/>
    <w:rsid w:val="009C0C1F"/>
    <w:rsid w:val="00A10505"/>
    <w:rsid w:val="00A1288B"/>
    <w:rsid w:val="00A53203"/>
    <w:rsid w:val="00A772EB"/>
    <w:rsid w:val="00AC5EFD"/>
    <w:rsid w:val="00B01BA6"/>
    <w:rsid w:val="00B0664B"/>
    <w:rsid w:val="00B24BAD"/>
    <w:rsid w:val="00B310BF"/>
    <w:rsid w:val="00B4708A"/>
    <w:rsid w:val="00B74742"/>
    <w:rsid w:val="00BF623B"/>
    <w:rsid w:val="00C035D4"/>
    <w:rsid w:val="00C679BF"/>
    <w:rsid w:val="00C81BBD"/>
    <w:rsid w:val="00CC4596"/>
    <w:rsid w:val="00CD3132"/>
    <w:rsid w:val="00CE27CD"/>
    <w:rsid w:val="00D044B7"/>
    <w:rsid w:val="00D134F3"/>
    <w:rsid w:val="00D36824"/>
    <w:rsid w:val="00D47D01"/>
    <w:rsid w:val="00D5254A"/>
    <w:rsid w:val="00D56D81"/>
    <w:rsid w:val="00D774B3"/>
    <w:rsid w:val="00D82198"/>
    <w:rsid w:val="00DD35A5"/>
    <w:rsid w:val="00DE2948"/>
    <w:rsid w:val="00DF68BE"/>
    <w:rsid w:val="00DF712A"/>
    <w:rsid w:val="00E0201B"/>
    <w:rsid w:val="00E25DF4"/>
    <w:rsid w:val="00E3485D"/>
    <w:rsid w:val="00E6619B"/>
    <w:rsid w:val="00E908D7"/>
    <w:rsid w:val="00EA1CE4"/>
    <w:rsid w:val="00EA69AC"/>
    <w:rsid w:val="00EB40A1"/>
    <w:rsid w:val="00EC3112"/>
    <w:rsid w:val="00ED5E57"/>
    <w:rsid w:val="00EE1BD8"/>
    <w:rsid w:val="00F110DB"/>
    <w:rsid w:val="00FA5BBE"/>
    <w:rsid w:val="00FB1C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53D84"/>
  <w15:docId w15:val="{C87914D4-8466-4A62-B2B3-EDDDA7D0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D132D"/>
    <w:rPr>
      <w:sz w:val="16"/>
      <w:szCs w:val="16"/>
    </w:rPr>
  </w:style>
  <w:style w:type="paragraph" w:styleId="Tekstopmerking">
    <w:name w:val="annotation text"/>
    <w:basedOn w:val="Standaard"/>
    <w:link w:val="TekstopmerkingChar"/>
    <w:unhideWhenUsed/>
    <w:rsid w:val="003D132D"/>
    <w:rPr>
      <w:sz w:val="20"/>
    </w:rPr>
  </w:style>
  <w:style w:type="character" w:customStyle="1" w:styleId="TekstopmerkingChar">
    <w:name w:val="Tekst opmerking Char"/>
    <w:basedOn w:val="Standaardalinea-lettertype"/>
    <w:link w:val="Tekstopmerking"/>
    <w:rsid w:val="003D132D"/>
  </w:style>
  <w:style w:type="paragraph" w:styleId="Onderwerpvanopmerking">
    <w:name w:val="annotation subject"/>
    <w:basedOn w:val="Tekstopmerking"/>
    <w:next w:val="Tekstopmerking"/>
    <w:link w:val="OnderwerpvanopmerkingChar"/>
    <w:semiHidden/>
    <w:unhideWhenUsed/>
    <w:rsid w:val="003D132D"/>
    <w:rPr>
      <w:b/>
      <w:bCs/>
    </w:rPr>
  </w:style>
  <w:style w:type="character" w:customStyle="1" w:styleId="OnderwerpvanopmerkingChar">
    <w:name w:val="Onderwerp van opmerking Char"/>
    <w:basedOn w:val="TekstopmerkingChar"/>
    <w:link w:val="Onderwerpvanopmerking"/>
    <w:semiHidden/>
    <w:rsid w:val="003D132D"/>
    <w:rPr>
      <w:b/>
      <w:bCs/>
    </w:rPr>
  </w:style>
  <w:style w:type="paragraph" w:styleId="Revisie">
    <w:name w:val="Revision"/>
    <w:hidden/>
    <w:uiPriority w:val="99"/>
    <w:semiHidden/>
    <w:rsid w:val="00862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266</ap:Words>
  <ap:Characters>1510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2026-01-13T21:54:00.0000000Z</dcterms:created>
  <dcterms:modified xsi:type="dcterms:W3CDTF">2026-01-13T21:54:00.0000000Z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