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BB7A47" w:rsidP="00BB7A47" w:rsidRDefault="00BB7A47" w14:paraId="5DD89A1D" w14:textId="55B0ACCB">
      <w:r>
        <w:t>AH 874</w:t>
      </w:r>
    </w:p>
    <w:p w:rsidR="00BB7A47" w:rsidP="00BB7A47" w:rsidRDefault="00BB7A47" w14:paraId="70596E56" w14:textId="6A2539F5">
      <w:r>
        <w:t>2025Z21057</w:t>
      </w:r>
    </w:p>
    <w:p w:rsidR="00BB7A47" w:rsidP="00BB7A47" w:rsidRDefault="00BB7A47" w14:paraId="33B1A08D" w14:textId="00CA9EDA">
      <w:pPr>
        <w:rPr>
          <w:sz w:val="24"/>
          <w:szCs w:val="24"/>
        </w:rPr>
      </w:pPr>
      <w:r w:rsidRPr="009B5FE1">
        <w:rPr>
          <w:sz w:val="24"/>
          <w:szCs w:val="24"/>
        </w:rPr>
        <w:t xml:space="preserve">Antwoord van minister </w:t>
      </w:r>
      <w:r>
        <w:rPr>
          <w:sz w:val="24"/>
          <w:szCs w:val="24"/>
        </w:rPr>
        <w:t>V</w:t>
      </w:r>
      <w:r w:rsidRPr="00EB1060">
        <w:rPr>
          <w:sz w:val="24"/>
          <w:szCs w:val="24"/>
        </w:rPr>
        <w:t xml:space="preserve">an Weel </w:t>
      </w:r>
      <w:r w:rsidRPr="009B5FE1">
        <w:rPr>
          <w:sz w:val="24"/>
          <w:szCs w:val="24"/>
        </w:rPr>
        <w:t>(Buitenlandse Zaken)</w:t>
      </w:r>
      <w:r>
        <w:rPr>
          <w:sz w:val="24"/>
          <w:szCs w:val="24"/>
        </w:rPr>
        <w:t xml:space="preserve">, mede namens de </w:t>
      </w:r>
      <w:r w:rsidRPr="000E5E9A">
        <w:rPr>
          <w:rFonts w:ascii="Times New Roman" w:hAnsi="Times New Roman"/>
          <w:sz w:val="24"/>
          <w:szCs w:val="24"/>
        </w:rPr>
        <w:t>staatssecretaris van Binnenlandse Zaken en Koninkrijksrelaties</w:t>
      </w:r>
      <w:r>
        <w:rPr>
          <w:rFonts w:ascii="Times New Roman" w:hAnsi="Times New Roman"/>
          <w:sz w:val="24"/>
          <w:szCs w:val="24"/>
        </w:rPr>
        <w:t xml:space="preserve"> en de </w:t>
      </w:r>
      <w:r w:rsidRPr="00D80872">
        <w:rPr>
          <w:rFonts w:ascii="Times New Roman" w:hAnsi="Times New Roman"/>
          <w:sz w:val="24"/>
          <w:szCs w:val="24"/>
        </w:rPr>
        <w:t>minister van Defensie</w:t>
      </w:r>
      <w:r w:rsidRPr="00ED42F6">
        <w:rPr>
          <w:sz w:val="24"/>
          <w:szCs w:val="24"/>
        </w:rPr>
        <w:t xml:space="preserve"> </w:t>
      </w:r>
      <w:r w:rsidRPr="009B5FE1">
        <w:rPr>
          <w:sz w:val="24"/>
          <w:szCs w:val="24"/>
        </w:rPr>
        <w:t>(ontvangen</w:t>
      </w:r>
      <w:r>
        <w:rPr>
          <w:sz w:val="24"/>
          <w:szCs w:val="24"/>
        </w:rPr>
        <w:t xml:space="preserve"> 14 januari 2026)</w:t>
      </w:r>
    </w:p>
    <w:p w:rsidRPr="00BB7A47" w:rsidR="00BB7A47" w:rsidP="00BB7A47" w:rsidRDefault="00BB7A47" w14:paraId="4E93E92F" w14:textId="77777777">
      <w:pPr>
        <w:rPr>
          <w:rFonts w:ascii="Times New Roman" w:hAnsi="Times New Roman"/>
          <w:sz w:val="24"/>
          <w:szCs w:val="24"/>
        </w:rPr>
      </w:pPr>
    </w:p>
    <w:p w:rsidRPr="00EA28A9" w:rsidR="00BB7A47" w:rsidP="00BB7A47" w:rsidRDefault="00BB7A47" w14:paraId="599D2499" w14:textId="77777777">
      <w:pPr>
        <w:rPr>
          <w:b/>
          <w:bCs/>
        </w:rPr>
      </w:pPr>
      <w:r w:rsidRPr="00EA28A9">
        <w:rPr>
          <w:b/>
          <w:bCs/>
        </w:rPr>
        <w:t>Vraag 1</w:t>
      </w:r>
    </w:p>
    <w:p w:rsidRPr="00EA28A9" w:rsidR="00BB7A47" w:rsidP="00BB7A47" w:rsidRDefault="00BB7A47" w14:paraId="7C91E828" w14:textId="77777777">
      <w:r w:rsidRPr="00EA28A9">
        <w:t>Bent u op de hoogte van het escalerende conflict tussen de Verenigde Staten en Venezuela?</w:t>
      </w:r>
    </w:p>
    <w:p w:rsidRPr="00EA28A9" w:rsidR="00BB7A47" w:rsidP="00BB7A47" w:rsidRDefault="00BB7A47" w14:paraId="048439ED" w14:textId="77777777"/>
    <w:p w:rsidRPr="00EA28A9" w:rsidR="00BB7A47" w:rsidP="00BB7A47" w:rsidRDefault="00BB7A47" w14:paraId="5FAEE215" w14:textId="77777777">
      <w:pPr>
        <w:rPr>
          <w:b/>
          <w:bCs/>
        </w:rPr>
      </w:pPr>
      <w:r w:rsidRPr="00EA28A9">
        <w:rPr>
          <w:b/>
          <w:bCs/>
        </w:rPr>
        <w:t>Antwoord</w:t>
      </w:r>
    </w:p>
    <w:p w:rsidRPr="00EA28A9" w:rsidR="00BB7A47" w:rsidP="00BB7A47" w:rsidRDefault="00BB7A47" w14:paraId="5324272E" w14:textId="77777777">
      <w:r w:rsidRPr="00EA28A9">
        <w:t>Ja.</w:t>
      </w:r>
    </w:p>
    <w:p w:rsidRPr="00EA28A9" w:rsidR="00BB7A47" w:rsidP="00BB7A47" w:rsidRDefault="00BB7A47" w14:paraId="2CFFEA9A" w14:textId="77777777"/>
    <w:p w:rsidRPr="00EA28A9" w:rsidR="00BB7A47" w:rsidP="00BB7A47" w:rsidRDefault="00BB7A47" w14:paraId="70D7D615" w14:textId="77777777">
      <w:pPr>
        <w:rPr>
          <w:b/>
          <w:bCs/>
        </w:rPr>
      </w:pPr>
      <w:r w:rsidRPr="00EA28A9">
        <w:rPr>
          <w:b/>
          <w:bCs/>
        </w:rPr>
        <w:t>Vraag 2</w:t>
      </w:r>
    </w:p>
    <w:p w:rsidRPr="00EA28A9" w:rsidR="00BB7A47" w:rsidP="00BB7A47" w:rsidRDefault="00BB7A47" w14:paraId="233CD00D" w14:textId="77777777">
      <w:r w:rsidRPr="00EA28A9">
        <w:t>Kunt u uiteenzetten hoe het kabinet deze situatie op dit moment beoordeelt en welke risico’s het ziet voor de rijksdelen in de regio?</w:t>
      </w:r>
    </w:p>
    <w:p w:rsidRPr="00EA28A9" w:rsidR="00BB7A47" w:rsidP="00BB7A47" w:rsidRDefault="00BB7A47" w14:paraId="6F065644" w14:textId="77777777"/>
    <w:p w:rsidRPr="00EA28A9" w:rsidR="00BB7A47" w:rsidP="00BB7A47" w:rsidRDefault="00BB7A47" w14:paraId="61285CD9" w14:textId="77777777">
      <w:r w:rsidRPr="00EA28A9">
        <w:rPr>
          <w:b/>
        </w:rPr>
        <w:t>Antwoord</w:t>
      </w:r>
      <w:r w:rsidRPr="00EA28A9">
        <w:br/>
        <w:t>Het kabinet volgt de ontwikkelingen in en rond Venezuela nauwgezet. Op dit moment is er geen sprake van een acute militaire dreiging voor het Koninkrijk der Nederlanden.</w:t>
      </w:r>
    </w:p>
    <w:p w:rsidRPr="00EA28A9" w:rsidR="00BB7A47" w:rsidP="00BB7A47" w:rsidRDefault="00BB7A47" w14:paraId="647ECB45" w14:textId="77777777"/>
    <w:p w:rsidRPr="00EA28A9" w:rsidR="00BB7A47" w:rsidP="00BB7A47" w:rsidRDefault="00BB7A47" w14:paraId="6F48F91E" w14:textId="77777777">
      <w:r w:rsidRPr="00EA28A9">
        <w:t>Venezuela verkeert al geruime tijd in een situatie van aanhoudende politieke, sociaaleconomische en humanitaire instabiliteit. Gezien de geografische nabijheid is er bijzondere aandacht voor mogelijke indirecte gevolgen voor de Benedenwindse eilanden. Deze kunnen samenhangen met oplopende regionale en geopolitieke spanningen, waaronder een (gedeeltelijke) sluiting van zee- en luchtruim, verstoringen in logistieke verbindingen en risico’s voor kritieke infrastructuur, zoals energie- en brandstofvoorziening. Daarnaast blijven migratie- en veiligheidsvraagstukken in de regio een belangrijk aandachtspunt.</w:t>
      </w:r>
    </w:p>
    <w:p w:rsidRPr="00EA28A9" w:rsidR="00BB7A47" w:rsidP="00BB7A47" w:rsidRDefault="00BB7A47" w14:paraId="5D89F90B" w14:textId="77777777"/>
    <w:p w:rsidRPr="00EA28A9" w:rsidR="00BB7A47" w:rsidP="00BB7A47" w:rsidRDefault="00BB7A47" w14:paraId="112412A9" w14:textId="77777777">
      <w:r w:rsidRPr="00EA28A9">
        <w:t xml:space="preserve">Aruba, Curaçao en Bonaire bereiden zich daarom voor op verschillende scenario’s die uit dergelijke spanningen kunnen voortvloeien. Nederland treft eveneens voorbereidingen om, waar nodig, bijstand en ondersteuning te kunnen verlenen. </w:t>
      </w:r>
      <w:r w:rsidRPr="00EA28A9">
        <w:lastRenderedPageBreak/>
        <w:t>Daarbij wordt rekening gehouden met mogelijke veranderingen in migratiestromen en met bredere implicaties voor de veiligheid en stabiliteit in de regio.</w:t>
      </w:r>
    </w:p>
    <w:p w:rsidRPr="00EA28A9" w:rsidR="00BB7A47" w:rsidP="00BB7A47" w:rsidRDefault="00BB7A47" w14:paraId="2FEC93F2" w14:textId="77777777"/>
    <w:p w:rsidRPr="00EA28A9" w:rsidR="00BB7A47" w:rsidP="00BB7A47" w:rsidRDefault="00BB7A47" w14:paraId="21F46762" w14:textId="77777777">
      <w:r w:rsidRPr="00EA28A9">
        <w:t>De genoemde risico’s worden continu gemonitord en betrokken bij de actualisering van scenario’s, evenals in de reguliere en intensieve samenwerking binnen het Koninkrijk op het terrein van crisisbeheersing.</w:t>
      </w:r>
    </w:p>
    <w:p w:rsidRPr="00EA28A9" w:rsidR="00BB7A47" w:rsidP="00BB7A47" w:rsidRDefault="00BB7A47" w14:paraId="382EE47B" w14:textId="77777777"/>
    <w:p w:rsidRPr="00EA28A9" w:rsidR="00BB7A47" w:rsidP="00BB7A47" w:rsidRDefault="00BB7A47" w14:paraId="7A002044" w14:textId="77777777">
      <w:pPr>
        <w:rPr>
          <w:b/>
          <w:bCs/>
        </w:rPr>
      </w:pPr>
      <w:r w:rsidRPr="00EA28A9">
        <w:rPr>
          <w:b/>
          <w:bCs/>
        </w:rPr>
        <w:t>Vraag 3</w:t>
      </w:r>
    </w:p>
    <w:p w:rsidRPr="00EA28A9" w:rsidR="00BB7A47" w:rsidP="00BB7A47" w:rsidRDefault="00BB7A47" w14:paraId="71E2CBE2" w14:textId="77777777">
      <w:r w:rsidRPr="00EA28A9">
        <w:t>Is er op dit moment contact met de regeringen van Aruba, Curaçao en Sint-Maarten over de veiligheidssituatie in de regio? Hoe beoordeelt het kabinet de huidige risico’s voor deze rijksdelen (en de bijzondere gemeenten, indien van toepassing)?</w:t>
      </w:r>
    </w:p>
    <w:p w:rsidRPr="00EA28A9" w:rsidR="00BB7A47" w:rsidP="00BB7A47" w:rsidRDefault="00BB7A47" w14:paraId="24B48E9F" w14:textId="77777777"/>
    <w:p w:rsidRPr="00EA28A9" w:rsidR="00BB7A47" w:rsidP="00BB7A47" w:rsidRDefault="00BB7A47" w14:paraId="3DD0246E" w14:textId="77777777">
      <w:pPr>
        <w:rPr>
          <w:b/>
          <w:bCs/>
        </w:rPr>
      </w:pPr>
      <w:r w:rsidRPr="00EA28A9">
        <w:rPr>
          <w:b/>
          <w:bCs/>
        </w:rPr>
        <w:t>Antwoord</w:t>
      </w:r>
    </w:p>
    <w:p w:rsidRPr="00EA28A9" w:rsidR="00BB7A47" w:rsidP="00BB7A47" w:rsidRDefault="00BB7A47" w14:paraId="7512726A" w14:textId="77777777">
      <w:r w:rsidRPr="00EA28A9">
        <w:t xml:space="preserve">Het kabinet houdt de ontwikkelingen nauwgezet in de gaten. </w:t>
      </w:r>
      <w:r>
        <w:t>Ik</w:t>
      </w:r>
      <w:r w:rsidRPr="00EA28A9">
        <w:t xml:space="preserve"> sta in</w:t>
      </w:r>
      <w:r>
        <w:t xml:space="preserve"> nauw</w:t>
      </w:r>
      <w:r w:rsidRPr="00EA28A9">
        <w:t xml:space="preserve"> contact met de regeringen van Aruba, Curaçao en Sint Maarten </w:t>
      </w:r>
      <w:r>
        <w:t xml:space="preserve">en houdt hen </w:t>
      </w:r>
      <w:r w:rsidRPr="00EA28A9">
        <w:t>op de hoogte van de ontwikkelingen.</w:t>
      </w:r>
    </w:p>
    <w:p w:rsidRPr="00EA28A9" w:rsidR="00BB7A47" w:rsidP="00BB7A47" w:rsidRDefault="00BB7A47" w14:paraId="5FBC4045" w14:textId="77777777">
      <w:r w:rsidRPr="00EA28A9">
        <w:t>Er is geen sprake van een acute militaire dreiging voor de eilanden. Desondanks werken Aruba, Bonaire en Curaçao aan verschillende scenario’s ter voorbereiding op mogelijke indirecte effecten, zoals genoemd in het antwoord op vraag 2, waaronder logistieke vraagstukken. De eilanden kunnen daarbij rekenen op ondersteuning van de Nederlandse departementen. Ook Nederland treft voorbereidingen om, waar nodig, hulp en bijstand te kunnen verlenen. Dit alles maakt onderdeel uit van de reguliere samenwerking binnen het Koninkrijk op het gebied van crisisbeheersing.</w:t>
      </w:r>
    </w:p>
    <w:p w:rsidRPr="00EA28A9" w:rsidR="00BB7A47" w:rsidP="00BB7A47" w:rsidRDefault="00BB7A47" w14:paraId="53FA8955" w14:textId="77777777"/>
    <w:p w:rsidRPr="00EA28A9" w:rsidR="00BB7A47" w:rsidP="00BB7A47" w:rsidRDefault="00BB7A47" w14:paraId="4D735BCB" w14:textId="77777777">
      <w:pPr>
        <w:rPr>
          <w:b/>
          <w:bCs/>
        </w:rPr>
      </w:pPr>
      <w:r w:rsidRPr="00EA28A9">
        <w:rPr>
          <w:b/>
          <w:bCs/>
        </w:rPr>
        <w:t>Vraag 4</w:t>
      </w:r>
    </w:p>
    <w:p w:rsidRPr="00EA28A9" w:rsidR="00BB7A47" w:rsidP="00BB7A47" w:rsidRDefault="00BB7A47" w14:paraId="5D955363" w14:textId="77777777">
      <w:r w:rsidRPr="00EA28A9">
        <w:t>Heeft het kabinet aanwijzingen dat de spanningen kunnen leiden tot migratiestromen richting de Caribische delen van het Koninkrijk? Zo ja, welke voorbereidingen worden getroffen?</w:t>
      </w:r>
    </w:p>
    <w:p w:rsidRPr="00EA28A9" w:rsidR="00BB7A47" w:rsidP="00BB7A47" w:rsidRDefault="00BB7A47" w14:paraId="44ACD23C" w14:textId="77777777"/>
    <w:p w:rsidRPr="00EA28A9" w:rsidR="00BB7A47" w:rsidP="00BB7A47" w:rsidRDefault="00BB7A47" w14:paraId="350A1666" w14:textId="77777777">
      <w:pPr>
        <w:rPr>
          <w:b/>
          <w:bCs/>
        </w:rPr>
      </w:pPr>
      <w:r w:rsidRPr="00EA28A9">
        <w:rPr>
          <w:b/>
          <w:bCs/>
        </w:rPr>
        <w:t>Antwoord</w:t>
      </w:r>
    </w:p>
    <w:p w:rsidRPr="00EA28A9" w:rsidR="00BB7A47" w:rsidP="00BB7A47" w:rsidRDefault="00BB7A47" w14:paraId="5F0A0F49" w14:textId="77777777">
      <w:r w:rsidRPr="00EA28A9">
        <w:rPr>
          <w:rFonts w:cs="Times New Roman"/>
        </w:rPr>
        <w:t xml:space="preserve">Op dit moment is er geen verhoogde instroom vanuit Venezuela. De landen in het Koninkrijk houden de migratiestromen richting Aruba, Curaçao en Bonaire goed in de gaten. De vier landen van het Koninkrijk werken op grond van het protocol versterking grenstoezicht in de Caribische landen van het Koninkrijk en de onderlinge regeling vreemdelingenketen al nauw samen op het gebied van </w:t>
      </w:r>
      <w:r w:rsidRPr="00EA28A9">
        <w:rPr>
          <w:rFonts w:cs="Times New Roman"/>
        </w:rPr>
        <w:lastRenderedPageBreak/>
        <w:t xml:space="preserve">grenstoezicht. Het ministerie van Asiel en Migratie verricht in samenwerking met de betrokken ketenpartners zoals de Koninklijke Marechaussee, Korps Politie Caribisch Nederland, IND en de openbare lichamen de nodige activiteiten om het huidige (nood)scenario in het geval van een bovenmatige instroom van migranten, te actualiseren. </w:t>
      </w:r>
    </w:p>
    <w:p w:rsidRPr="00EA28A9" w:rsidR="00BB7A47" w:rsidP="00BB7A47" w:rsidRDefault="00BB7A47" w14:paraId="1FF94142" w14:textId="77777777"/>
    <w:p w:rsidRPr="00EA28A9" w:rsidR="00BB7A47" w:rsidP="00BB7A47" w:rsidRDefault="00BB7A47" w14:paraId="38493D5F" w14:textId="77777777">
      <w:pPr>
        <w:rPr>
          <w:b/>
          <w:bCs/>
        </w:rPr>
      </w:pPr>
      <w:r w:rsidRPr="00EA28A9">
        <w:rPr>
          <w:b/>
          <w:bCs/>
        </w:rPr>
        <w:t>Vraag 5</w:t>
      </w:r>
    </w:p>
    <w:p w:rsidRPr="00EA28A9" w:rsidR="00BB7A47" w:rsidP="00BB7A47" w:rsidRDefault="00BB7A47" w14:paraId="6CC4286C" w14:textId="77777777">
      <w:r w:rsidRPr="00EA28A9">
        <w:t>Welke belangen spelen er voor (de overzeese gebieden van) Nederland in dit conflict?</w:t>
      </w:r>
    </w:p>
    <w:p w:rsidRPr="00EA28A9" w:rsidR="00BB7A47" w:rsidP="00BB7A47" w:rsidRDefault="00BB7A47" w14:paraId="3C4F98F1" w14:textId="77777777"/>
    <w:p w:rsidRPr="00EA28A9" w:rsidR="00BB7A47" w:rsidP="00BB7A47" w:rsidRDefault="00BB7A47" w14:paraId="54AB29FE" w14:textId="77777777">
      <w:pPr>
        <w:rPr>
          <w:b/>
          <w:bCs/>
        </w:rPr>
      </w:pPr>
      <w:r w:rsidRPr="00EA28A9">
        <w:rPr>
          <w:b/>
          <w:bCs/>
        </w:rPr>
        <w:t>Antwoord</w:t>
      </w:r>
    </w:p>
    <w:p w:rsidRPr="00EA28A9" w:rsidR="00BB7A47" w:rsidP="00BB7A47" w:rsidRDefault="00BB7A47" w14:paraId="4576EA50" w14:textId="77777777">
      <w:bookmarkStart w:name="_Hlk218702632" w:id="0"/>
      <w:r w:rsidRPr="00EA28A9">
        <w:t xml:space="preserve">Allereerst is het van belang dat lucht- en zeeverbindingen veilig en betrouwbaar blijven. </w:t>
      </w:r>
      <w:r>
        <w:t xml:space="preserve">Dit is essentieel voor zowel de lokale voedselvoorziening als de </w:t>
      </w:r>
      <w:r w:rsidRPr="00EA28A9">
        <w:t>economische continuïteit, waarbij het toerisme een belangrijke pijler vormt van de economieën van de eilanden.</w:t>
      </w:r>
    </w:p>
    <w:bookmarkEnd w:id="0"/>
    <w:p w:rsidRPr="00EA28A9" w:rsidR="00BB7A47" w:rsidP="00BB7A47" w:rsidRDefault="00BB7A47" w14:paraId="7E07CE42" w14:textId="77777777"/>
    <w:p w:rsidRPr="00EA28A9" w:rsidR="00BB7A47" w:rsidP="00BB7A47" w:rsidRDefault="00BB7A47" w14:paraId="0C80B9F5" w14:textId="77777777">
      <w:r w:rsidRPr="00EA28A9">
        <w:t>Voor een nadere duiding van mogelijke indirecte effecten verwijs ik naar het antwoord op vraag 2.</w:t>
      </w:r>
    </w:p>
    <w:p w:rsidRPr="00EA28A9" w:rsidR="00BB7A47" w:rsidP="00BB7A47" w:rsidRDefault="00BB7A47" w14:paraId="416AA8C5" w14:textId="77777777"/>
    <w:p w:rsidRPr="00EA28A9" w:rsidR="00BB7A47" w:rsidP="00BB7A47" w:rsidRDefault="00BB7A47" w14:paraId="33D97352" w14:textId="77777777">
      <w:pPr>
        <w:rPr>
          <w:b/>
          <w:bCs/>
        </w:rPr>
      </w:pPr>
      <w:r w:rsidRPr="00EA28A9">
        <w:rPr>
          <w:b/>
          <w:bCs/>
        </w:rPr>
        <w:t>Vraag 6</w:t>
      </w:r>
    </w:p>
    <w:p w:rsidRPr="00EA28A9" w:rsidR="00BB7A47" w:rsidP="00BB7A47" w:rsidRDefault="00BB7A47" w14:paraId="3829DDE4" w14:textId="77777777">
      <w:r w:rsidRPr="00EA28A9">
        <w:t>Hoe waarborgt het kabinet dat Nederland niet ongewild partij wordt in een conflict tussen de Verenigde Staten en Venezuela, terwijl tegelijkertijd de veiligheid van het Koninkrijk moet worden gegarandeerd?</w:t>
      </w:r>
    </w:p>
    <w:p w:rsidRPr="00EA28A9" w:rsidR="00BB7A47" w:rsidP="00BB7A47" w:rsidRDefault="00BB7A47" w14:paraId="39324A25" w14:textId="77777777"/>
    <w:p w:rsidRPr="00EA28A9" w:rsidR="00BB7A47" w:rsidP="00BB7A47" w:rsidRDefault="00BB7A47" w14:paraId="595350DF" w14:textId="77777777">
      <w:pPr>
        <w:rPr>
          <w:b/>
          <w:bCs/>
        </w:rPr>
      </w:pPr>
      <w:r w:rsidRPr="00EA28A9">
        <w:rPr>
          <w:b/>
          <w:bCs/>
        </w:rPr>
        <w:t>Antwoord</w:t>
      </w:r>
    </w:p>
    <w:p w:rsidRPr="00EA28A9" w:rsidR="00BB7A47" w:rsidP="00BB7A47" w:rsidRDefault="00BB7A47" w14:paraId="6C525646" w14:textId="77777777">
      <w:r w:rsidRPr="00EA28A9">
        <w:t>Het Koninkrijk is niet betrokken bij de huidige militaire operatie van de Verenigde Staten. Het betreft een nationaal aangestuurde operatie van de VS</w:t>
      </w:r>
      <w:r>
        <w:t xml:space="preserve">. </w:t>
      </w:r>
      <w:r w:rsidRPr="00EA28A9">
        <w:t xml:space="preserve">Op dit moment is er geen acute militaire dreiging voor het Koninkrijk: de acties vinden plaats buiten de territoriale </w:t>
      </w:r>
      <w:r>
        <w:t>grenzen</w:t>
      </w:r>
      <w:r w:rsidRPr="00EA28A9">
        <w:t xml:space="preserve"> van het Koninkrijk en er is geen indicatie dat Aruba, Curaçao of Bonaire betrokken raakt in een eventueel conflict. Wat betreft de </w:t>
      </w:r>
      <w:r>
        <w:t xml:space="preserve">veiligheid van </w:t>
      </w:r>
      <w:r w:rsidRPr="00EA28A9">
        <w:t>het luchtruim van Curaçao</w:t>
      </w:r>
      <w:r>
        <w:t xml:space="preserve"> en Aruba</w:t>
      </w:r>
      <w:r w:rsidRPr="00EA28A9">
        <w:t xml:space="preserve"> is op verschillende niveaus met de Verenigde Staten gesproken om herhaling te voorkomen.</w:t>
      </w:r>
    </w:p>
    <w:p w:rsidRPr="00EA28A9" w:rsidR="00BB7A47" w:rsidP="00BB7A47" w:rsidRDefault="00BB7A47" w14:paraId="2DC49E69" w14:textId="77777777">
      <w:r>
        <w:t xml:space="preserve">Het kabinet benadrukt dat alle partijen zich moeten inspannen om verdere escalatie te voorkomen en zich dienen te houden aan het internationaal recht. Het kabinet roept, samen met andere EU-lidstaten, hiertoe op. Dit werd op 9 november 2025 </w:t>
      </w:r>
      <w:r>
        <w:lastRenderedPageBreak/>
        <w:t xml:space="preserve">ook onderschreven in de gezamenlijke verklaring van de CELAC-EU-top met Latijns-Amerikaanse – en Caribische landen.  </w:t>
      </w:r>
    </w:p>
    <w:p w:rsidRPr="00EA28A9" w:rsidR="00BB7A47" w:rsidP="00BB7A47" w:rsidRDefault="00BB7A47" w14:paraId="6AFDFA08" w14:textId="77777777">
      <w:pPr>
        <w:rPr>
          <w:b/>
          <w:bCs/>
        </w:rPr>
      </w:pPr>
    </w:p>
    <w:p w:rsidRPr="00EA28A9" w:rsidR="00BB7A47" w:rsidP="00BB7A47" w:rsidRDefault="00BB7A47" w14:paraId="2C6E0795" w14:textId="77777777">
      <w:pPr>
        <w:rPr>
          <w:b/>
          <w:bCs/>
        </w:rPr>
      </w:pPr>
      <w:r w:rsidRPr="00EA28A9">
        <w:rPr>
          <w:b/>
          <w:bCs/>
        </w:rPr>
        <w:t>Vraag 7</w:t>
      </w:r>
    </w:p>
    <w:p w:rsidRPr="00EA28A9" w:rsidR="00BB7A47" w:rsidP="00BB7A47" w:rsidRDefault="00BB7A47" w14:paraId="1425B094" w14:textId="77777777">
      <w:r w:rsidRPr="00EA28A9">
        <w:t>Kunt u de Kamer een actuele risicoanalyse toezenden over de impact van dit conflict op het Koninkrijk, inclusief mogelijke gevolgen voor veiligheid, migratie, economie en diplomatieke relaties?</w:t>
      </w:r>
    </w:p>
    <w:p w:rsidRPr="00EA28A9" w:rsidR="00BB7A47" w:rsidP="00BB7A47" w:rsidRDefault="00BB7A47" w14:paraId="04F3E241" w14:textId="77777777"/>
    <w:p w:rsidRPr="00EA28A9" w:rsidR="00BB7A47" w:rsidP="00BB7A47" w:rsidRDefault="00BB7A47" w14:paraId="1B3B8BD7" w14:textId="77777777">
      <w:pPr>
        <w:rPr>
          <w:b/>
          <w:bCs/>
        </w:rPr>
      </w:pPr>
      <w:r w:rsidRPr="00EA28A9">
        <w:rPr>
          <w:b/>
          <w:bCs/>
        </w:rPr>
        <w:t>Antwoord</w:t>
      </w:r>
    </w:p>
    <w:p w:rsidRPr="00EA28A9" w:rsidR="00BB7A47" w:rsidP="00BB7A47" w:rsidRDefault="00BB7A47" w14:paraId="567081BC" w14:textId="77777777">
      <w:r w:rsidRPr="00EA28A9">
        <w:t>De actuele risicoanalyse gaat over (mogelijke) impact als gevolg van de spanningen in en rond Venezuela, zoals ook hierboven beschreven. Deze analyses bevatten vertrouwelijke informatie over dreigingsinschattingen. Om die reden zijn de onderliggende stukken niet geschikt voor openbare toezending aan de Kamer.</w:t>
      </w:r>
    </w:p>
    <w:p w:rsidRPr="00EA28A9" w:rsidR="00BB7A47" w:rsidP="00BB7A47" w:rsidRDefault="00BB7A47" w14:paraId="352DDFD7" w14:textId="77777777"/>
    <w:p w:rsidRPr="00EA28A9" w:rsidR="00BB7A47" w:rsidP="00BB7A47" w:rsidRDefault="00BB7A47" w14:paraId="3BF10D14" w14:textId="77777777">
      <w:pPr>
        <w:rPr>
          <w:b/>
          <w:bCs/>
        </w:rPr>
      </w:pPr>
      <w:r w:rsidRPr="00EA28A9">
        <w:rPr>
          <w:b/>
          <w:bCs/>
        </w:rPr>
        <w:t>Vraag 8</w:t>
      </w:r>
    </w:p>
    <w:p w:rsidRPr="00EA28A9" w:rsidR="00BB7A47" w:rsidP="00BB7A47" w:rsidRDefault="00BB7A47" w14:paraId="298F872B" w14:textId="77777777">
      <w:r w:rsidRPr="00EA28A9">
        <w:t>Kunt u deze vragen zo volledig en spoedig mogelijk beantwoorden, gezien de snelle ontwikkelingen?</w:t>
      </w:r>
    </w:p>
    <w:p w:rsidRPr="00EA28A9" w:rsidR="00BB7A47" w:rsidP="00BB7A47" w:rsidRDefault="00BB7A47" w14:paraId="02413A5E" w14:textId="77777777"/>
    <w:p w:rsidRPr="00EA28A9" w:rsidR="00BB7A47" w:rsidP="00BB7A47" w:rsidRDefault="00BB7A47" w14:paraId="1B68CF0A" w14:textId="77777777">
      <w:pPr>
        <w:rPr>
          <w:b/>
          <w:bCs/>
        </w:rPr>
      </w:pPr>
      <w:r w:rsidRPr="00EA28A9">
        <w:rPr>
          <w:b/>
          <w:bCs/>
        </w:rPr>
        <w:t>Antwoord</w:t>
      </w:r>
    </w:p>
    <w:p w:rsidRPr="00EA28A9" w:rsidR="00BB7A47" w:rsidP="00BB7A47" w:rsidRDefault="00BB7A47" w14:paraId="1EDB7087" w14:textId="77777777">
      <w:r w:rsidRPr="00EA28A9">
        <w:t xml:space="preserve">De vragen zijn zo </w:t>
      </w:r>
      <w:r>
        <w:t>spoedig</w:t>
      </w:r>
      <w:r w:rsidRPr="00EA28A9">
        <w:t xml:space="preserve"> mogelijk beantwoord.</w:t>
      </w:r>
    </w:p>
    <w:p w:rsidR="00A43F15" w:rsidRDefault="00A43F15" w14:paraId="6378B6DE" w14:textId="77777777"/>
    <w:sectPr w:rsidR="00A43F15" w:rsidSect="00BB7A47">
      <w:headerReference w:type="even" r:id="rId6"/>
      <w:headerReference w:type="default" r:id="rId7"/>
      <w:footerReference w:type="even" r:id="rId8"/>
      <w:footerReference w:type="default" r:id="rId9"/>
      <w:headerReference w:type="first" r:id="rId10"/>
      <w:footerReference w:type="first" r:id="rId11"/>
      <w:pgSz w:w="11905" w:h="16837" w:code="9"/>
      <w:pgMar w:top="3096" w:right="2779" w:bottom="1080" w:left="1584" w:header="0" w:footer="0"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2B45755" w14:textId="77777777" w:rsidR="00BB7A47" w:rsidRDefault="00BB7A47" w:rsidP="00BB7A47">
      <w:pPr>
        <w:spacing w:after="0" w:line="240" w:lineRule="auto"/>
      </w:pPr>
      <w:r>
        <w:separator/>
      </w:r>
    </w:p>
  </w:endnote>
  <w:endnote w:type="continuationSeparator" w:id="0">
    <w:p w14:paraId="08E7DB6C" w14:textId="77777777" w:rsidR="00BB7A47" w:rsidRDefault="00BB7A47" w:rsidP="00BB7A4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DejaVu Sans">
    <w:altName w:val="Arial"/>
    <w:panose1 w:val="00000000000000000000"/>
    <w:charset w:val="00"/>
    <w:family w:val="roman"/>
    <w:notTrueType/>
    <w:pitch w:val="default"/>
    <w:sig w:usb0="00000003" w:usb1="00000000" w:usb2="00000000" w:usb3="00000000" w:csb0="00000001" w:csb1="00000000"/>
  </w:font>
  <w:font w:name="Lohit Hindi">
    <w:altName w:val="Times New Roman"/>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54B43B" w14:textId="77777777" w:rsidR="00BB7A47" w:rsidRPr="00BB7A47" w:rsidRDefault="00BB7A47" w:rsidP="00BB7A47">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7F6B55" w14:textId="77777777" w:rsidR="00BB7A47" w:rsidRPr="00BB7A47" w:rsidRDefault="00BB7A47" w:rsidP="00BB7A47">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CC1B66" w14:textId="77777777" w:rsidR="00BB7A47" w:rsidRPr="00BB7A47" w:rsidRDefault="00BB7A47" w:rsidP="00BB7A47">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DAF0411" w14:textId="77777777" w:rsidR="00BB7A47" w:rsidRDefault="00BB7A47" w:rsidP="00BB7A47">
      <w:pPr>
        <w:spacing w:after="0" w:line="240" w:lineRule="auto"/>
      </w:pPr>
      <w:r>
        <w:separator/>
      </w:r>
    </w:p>
  </w:footnote>
  <w:footnote w:type="continuationSeparator" w:id="0">
    <w:p w14:paraId="0D942A40" w14:textId="77777777" w:rsidR="00BB7A47" w:rsidRDefault="00BB7A47" w:rsidP="00BB7A4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C1323D" w14:textId="77777777" w:rsidR="00BB7A47" w:rsidRPr="00BB7A47" w:rsidRDefault="00BB7A47" w:rsidP="00BB7A47">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440F11" w14:textId="77777777" w:rsidR="00BB7A47" w:rsidRPr="00BB7A47" w:rsidRDefault="00BB7A47" w:rsidP="00BB7A47">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D5D91B" w14:textId="77777777" w:rsidR="00BB7A47" w:rsidRPr="00BB7A47" w:rsidRDefault="00BB7A47" w:rsidP="00BB7A47">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B7A47"/>
    <w:rsid w:val="00122F14"/>
    <w:rsid w:val="00A43F15"/>
    <w:rsid w:val="00BB7A47"/>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3280E8"/>
  <w15:chartTrackingRefBased/>
  <w15:docId w15:val="{748912D1-610D-4C22-9378-A21FA88D05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BB7A47"/>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Kop2">
    <w:name w:val="heading 2"/>
    <w:basedOn w:val="Standaard"/>
    <w:next w:val="Standaard"/>
    <w:link w:val="Kop2Char"/>
    <w:uiPriority w:val="9"/>
    <w:semiHidden/>
    <w:unhideWhenUsed/>
    <w:qFormat/>
    <w:rsid w:val="00BB7A47"/>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Kop3">
    <w:name w:val="heading 3"/>
    <w:basedOn w:val="Standaard"/>
    <w:next w:val="Standaard"/>
    <w:link w:val="Kop3Char"/>
    <w:uiPriority w:val="9"/>
    <w:semiHidden/>
    <w:unhideWhenUsed/>
    <w:qFormat/>
    <w:rsid w:val="00BB7A47"/>
    <w:pPr>
      <w:keepNext/>
      <w:keepLines/>
      <w:spacing w:before="160" w:after="80"/>
      <w:outlineLvl w:val="2"/>
    </w:pPr>
    <w:rPr>
      <w:rFonts w:eastAsiaTheme="majorEastAsia" w:cstheme="majorBidi"/>
      <w:color w:val="2F5496" w:themeColor="accent1" w:themeShade="BF"/>
      <w:sz w:val="28"/>
      <w:szCs w:val="28"/>
    </w:rPr>
  </w:style>
  <w:style w:type="paragraph" w:styleId="Kop4">
    <w:name w:val="heading 4"/>
    <w:basedOn w:val="Standaard"/>
    <w:next w:val="Standaard"/>
    <w:link w:val="Kop4Char"/>
    <w:uiPriority w:val="9"/>
    <w:semiHidden/>
    <w:unhideWhenUsed/>
    <w:qFormat/>
    <w:rsid w:val="00BB7A47"/>
    <w:pPr>
      <w:keepNext/>
      <w:keepLines/>
      <w:spacing w:before="80" w:after="40"/>
      <w:outlineLvl w:val="3"/>
    </w:pPr>
    <w:rPr>
      <w:rFonts w:eastAsiaTheme="majorEastAsia" w:cstheme="majorBidi"/>
      <w:i/>
      <w:iCs/>
      <w:color w:val="2F5496" w:themeColor="accent1" w:themeShade="BF"/>
    </w:rPr>
  </w:style>
  <w:style w:type="paragraph" w:styleId="Kop5">
    <w:name w:val="heading 5"/>
    <w:basedOn w:val="Standaard"/>
    <w:next w:val="Standaard"/>
    <w:link w:val="Kop5Char"/>
    <w:uiPriority w:val="9"/>
    <w:semiHidden/>
    <w:unhideWhenUsed/>
    <w:qFormat/>
    <w:rsid w:val="00BB7A47"/>
    <w:pPr>
      <w:keepNext/>
      <w:keepLines/>
      <w:spacing w:before="80" w:after="40"/>
      <w:outlineLvl w:val="4"/>
    </w:pPr>
    <w:rPr>
      <w:rFonts w:eastAsiaTheme="majorEastAsia" w:cstheme="majorBidi"/>
      <w:color w:val="2F5496" w:themeColor="accent1" w:themeShade="BF"/>
    </w:rPr>
  </w:style>
  <w:style w:type="paragraph" w:styleId="Kop6">
    <w:name w:val="heading 6"/>
    <w:basedOn w:val="Standaard"/>
    <w:next w:val="Standaard"/>
    <w:link w:val="Kop6Char"/>
    <w:uiPriority w:val="9"/>
    <w:semiHidden/>
    <w:unhideWhenUsed/>
    <w:qFormat/>
    <w:rsid w:val="00BB7A47"/>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BB7A47"/>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BB7A47"/>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BB7A47"/>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BB7A47"/>
    <w:rPr>
      <w:rFonts w:asciiTheme="majorHAnsi" w:eastAsiaTheme="majorEastAsia" w:hAnsiTheme="majorHAnsi" w:cstheme="majorBidi"/>
      <w:color w:val="2F5496" w:themeColor="accent1" w:themeShade="BF"/>
      <w:sz w:val="40"/>
      <w:szCs w:val="40"/>
    </w:rPr>
  </w:style>
  <w:style w:type="character" w:customStyle="1" w:styleId="Kop2Char">
    <w:name w:val="Kop 2 Char"/>
    <w:basedOn w:val="Standaardalinea-lettertype"/>
    <w:link w:val="Kop2"/>
    <w:uiPriority w:val="9"/>
    <w:semiHidden/>
    <w:rsid w:val="00BB7A47"/>
    <w:rPr>
      <w:rFonts w:asciiTheme="majorHAnsi" w:eastAsiaTheme="majorEastAsia" w:hAnsiTheme="majorHAnsi" w:cstheme="majorBidi"/>
      <w:color w:val="2F5496" w:themeColor="accent1" w:themeShade="BF"/>
      <w:sz w:val="32"/>
      <w:szCs w:val="32"/>
    </w:rPr>
  </w:style>
  <w:style w:type="character" w:customStyle="1" w:styleId="Kop3Char">
    <w:name w:val="Kop 3 Char"/>
    <w:basedOn w:val="Standaardalinea-lettertype"/>
    <w:link w:val="Kop3"/>
    <w:uiPriority w:val="9"/>
    <w:semiHidden/>
    <w:rsid w:val="00BB7A47"/>
    <w:rPr>
      <w:rFonts w:eastAsiaTheme="majorEastAsia" w:cstheme="majorBidi"/>
      <w:color w:val="2F5496" w:themeColor="accent1" w:themeShade="BF"/>
      <w:sz w:val="28"/>
      <w:szCs w:val="28"/>
    </w:rPr>
  </w:style>
  <w:style w:type="character" w:customStyle="1" w:styleId="Kop4Char">
    <w:name w:val="Kop 4 Char"/>
    <w:basedOn w:val="Standaardalinea-lettertype"/>
    <w:link w:val="Kop4"/>
    <w:uiPriority w:val="9"/>
    <w:semiHidden/>
    <w:rsid w:val="00BB7A47"/>
    <w:rPr>
      <w:rFonts w:eastAsiaTheme="majorEastAsia" w:cstheme="majorBidi"/>
      <w:i/>
      <w:iCs/>
      <w:color w:val="2F5496" w:themeColor="accent1" w:themeShade="BF"/>
    </w:rPr>
  </w:style>
  <w:style w:type="character" w:customStyle="1" w:styleId="Kop5Char">
    <w:name w:val="Kop 5 Char"/>
    <w:basedOn w:val="Standaardalinea-lettertype"/>
    <w:link w:val="Kop5"/>
    <w:uiPriority w:val="9"/>
    <w:semiHidden/>
    <w:rsid w:val="00BB7A47"/>
    <w:rPr>
      <w:rFonts w:eastAsiaTheme="majorEastAsia" w:cstheme="majorBidi"/>
      <w:color w:val="2F5496" w:themeColor="accent1" w:themeShade="BF"/>
    </w:rPr>
  </w:style>
  <w:style w:type="character" w:customStyle="1" w:styleId="Kop6Char">
    <w:name w:val="Kop 6 Char"/>
    <w:basedOn w:val="Standaardalinea-lettertype"/>
    <w:link w:val="Kop6"/>
    <w:uiPriority w:val="9"/>
    <w:semiHidden/>
    <w:rsid w:val="00BB7A47"/>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BB7A47"/>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BB7A47"/>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BB7A47"/>
    <w:rPr>
      <w:rFonts w:eastAsiaTheme="majorEastAsia" w:cstheme="majorBidi"/>
      <w:color w:val="272727" w:themeColor="text1" w:themeTint="D8"/>
    </w:rPr>
  </w:style>
  <w:style w:type="paragraph" w:styleId="Titel">
    <w:name w:val="Title"/>
    <w:basedOn w:val="Standaard"/>
    <w:next w:val="Standaard"/>
    <w:link w:val="TitelChar"/>
    <w:uiPriority w:val="10"/>
    <w:qFormat/>
    <w:rsid w:val="00BB7A4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BB7A47"/>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BB7A47"/>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BB7A47"/>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BB7A47"/>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BB7A47"/>
    <w:rPr>
      <w:i/>
      <w:iCs/>
      <w:color w:val="404040" w:themeColor="text1" w:themeTint="BF"/>
    </w:rPr>
  </w:style>
  <w:style w:type="paragraph" w:styleId="Lijstalinea">
    <w:name w:val="List Paragraph"/>
    <w:basedOn w:val="Standaard"/>
    <w:uiPriority w:val="34"/>
    <w:qFormat/>
    <w:rsid w:val="00BB7A47"/>
    <w:pPr>
      <w:ind w:left="720"/>
      <w:contextualSpacing/>
    </w:pPr>
  </w:style>
  <w:style w:type="character" w:styleId="Intensievebenadrukking">
    <w:name w:val="Intense Emphasis"/>
    <w:basedOn w:val="Standaardalinea-lettertype"/>
    <w:uiPriority w:val="21"/>
    <w:qFormat/>
    <w:rsid w:val="00BB7A47"/>
    <w:rPr>
      <w:i/>
      <w:iCs/>
      <w:color w:val="2F5496" w:themeColor="accent1" w:themeShade="BF"/>
    </w:rPr>
  </w:style>
  <w:style w:type="paragraph" w:styleId="Duidelijkcitaat">
    <w:name w:val="Intense Quote"/>
    <w:basedOn w:val="Standaard"/>
    <w:next w:val="Standaard"/>
    <w:link w:val="DuidelijkcitaatChar"/>
    <w:uiPriority w:val="30"/>
    <w:qFormat/>
    <w:rsid w:val="00BB7A4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DuidelijkcitaatChar">
    <w:name w:val="Duidelijk citaat Char"/>
    <w:basedOn w:val="Standaardalinea-lettertype"/>
    <w:link w:val="Duidelijkcitaat"/>
    <w:uiPriority w:val="30"/>
    <w:rsid w:val="00BB7A47"/>
    <w:rPr>
      <w:i/>
      <w:iCs/>
      <w:color w:val="2F5496" w:themeColor="accent1" w:themeShade="BF"/>
    </w:rPr>
  </w:style>
  <w:style w:type="character" w:styleId="Intensieveverwijzing">
    <w:name w:val="Intense Reference"/>
    <w:basedOn w:val="Standaardalinea-lettertype"/>
    <w:uiPriority w:val="32"/>
    <w:qFormat/>
    <w:rsid w:val="00BB7A47"/>
    <w:rPr>
      <w:b/>
      <w:bCs/>
      <w:smallCaps/>
      <w:color w:val="2F5496" w:themeColor="accent1" w:themeShade="BF"/>
      <w:spacing w:val="5"/>
    </w:rPr>
  </w:style>
  <w:style w:type="paragraph" w:styleId="Koptekst">
    <w:name w:val="header"/>
    <w:basedOn w:val="Standaard"/>
    <w:link w:val="KoptekstChar"/>
    <w:uiPriority w:val="99"/>
    <w:unhideWhenUsed/>
    <w:rsid w:val="00BB7A47"/>
    <w:pPr>
      <w:tabs>
        <w:tab w:val="center" w:pos="4513"/>
        <w:tab w:val="right" w:pos="9026"/>
      </w:tabs>
      <w:autoSpaceDN w:val="0"/>
      <w:spacing w:after="0" w:line="240" w:lineRule="auto"/>
      <w:textAlignment w:val="baseline"/>
    </w:pPr>
    <w:rPr>
      <w:rFonts w:ascii="Verdana" w:eastAsia="DejaVu Sans" w:hAnsi="Verdana" w:cs="Lohit Hindi"/>
      <w:color w:val="000000"/>
      <w:kern w:val="0"/>
      <w:sz w:val="18"/>
      <w:szCs w:val="18"/>
      <w:lang w:eastAsia="nl-NL"/>
      <w14:ligatures w14:val="none"/>
    </w:rPr>
  </w:style>
  <w:style w:type="character" w:customStyle="1" w:styleId="KoptekstChar">
    <w:name w:val="Koptekst Char"/>
    <w:basedOn w:val="Standaardalinea-lettertype"/>
    <w:link w:val="Koptekst"/>
    <w:uiPriority w:val="99"/>
    <w:rsid w:val="00BB7A47"/>
    <w:rPr>
      <w:rFonts w:ascii="Verdana" w:eastAsia="DejaVu Sans" w:hAnsi="Verdana" w:cs="Lohit Hindi"/>
      <w:color w:val="000000"/>
      <w:kern w:val="0"/>
      <w:sz w:val="18"/>
      <w:szCs w:val="18"/>
      <w:lang w:eastAsia="nl-NL"/>
      <w14:ligatures w14:val="none"/>
    </w:rPr>
  </w:style>
  <w:style w:type="paragraph" w:styleId="Voettekst">
    <w:name w:val="footer"/>
    <w:basedOn w:val="Standaard"/>
    <w:link w:val="VoettekstChar"/>
    <w:uiPriority w:val="99"/>
    <w:unhideWhenUsed/>
    <w:rsid w:val="00BB7A47"/>
    <w:pPr>
      <w:tabs>
        <w:tab w:val="center" w:pos="4513"/>
        <w:tab w:val="right" w:pos="9026"/>
      </w:tabs>
      <w:autoSpaceDN w:val="0"/>
      <w:spacing w:after="0" w:line="240" w:lineRule="auto"/>
      <w:textAlignment w:val="baseline"/>
    </w:pPr>
    <w:rPr>
      <w:rFonts w:ascii="Verdana" w:eastAsia="DejaVu Sans" w:hAnsi="Verdana" w:cs="Lohit Hindi"/>
      <w:color w:val="000000"/>
      <w:kern w:val="0"/>
      <w:sz w:val="18"/>
      <w:szCs w:val="18"/>
      <w:lang w:eastAsia="nl-NL"/>
      <w14:ligatures w14:val="none"/>
    </w:rPr>
  </w:style>
  <w:style w:type="character" w:customStyle="1" w:styleId="VoettekstChar">
    <w:name w:val="Voettekst Char"/>
    <w:basedOn w:val="Standaardalinea-lettertype"/>
    <w:link w:val="Voettekst"/>
    <w:uiPriority w:val="99"/>
    <w:rsid w:val="00BB7A47"/>
    <w:rPr>
      <w:rFonts w:ascii="Verdana" w:eastAsia="DejaVu Sans" w:hAnsi="Verdana" w:cs="Lohit Hindi"/>
      <w:color w:val="000000"/>
      <w:kern w:val="0"/>
      <w:sz w:val="18"/>
      <w:szCs w:val="18"/>
      <w:lang w:eastAsia="nl-NL"/>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4</ap:Pages>
  <ap:Words>932</ap:Words>
  <ap:Characters>5127</ap:Characters>
  <ap:DocSecurity>0</ap:DocSecurity>
  <ap:Lines>42</ap:Lines>
  <ap:Paragraphs>12</ap:Paragraphs>
  <ap:ScaleCrop>false</ap:ScaleCrop>
  <ap:LinksUpToDate>false</ap:LinksUpToDate>
  <ap:CharactersWithSpaces>6047</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2026-01-14T14:12:00.0000000Z</dcterms:created>
  <dcterms:modified xsi:type="dcterms:W3CDTF">2026-01-14T14:13:00.0000000Z</dcterms:modified>
  <version/>
  <category/>
</coreProperties>
</file>