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C6EA663" w14:textId="77777777">
        <w:tc>
          <w:tcPr>
            <w:tcW w:w="8717" w:type="dxa"/>
            <w:gridSpan w:val="2"/>
            <w:tcBorders>
              <w:top w:val="nil"/>
              <w:left w:val="nil"/>
              <w:bottom w:val="nil"/>
              <w:right w:val="nil"/>
            </w:tcBorders>
            <w:vAlign w:val="center"/>
          </w:tcPr>
          <w:p w:rsidR="00470846" w:rsidP="00FB349A" w:rsidRDefault="00470846" w14:paraId="54534B6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A8070A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CA2C505" w14:textId="77777777">
        <w:trPr>
          <w:cantSplit/>
        </w:trPr>
        <w:tc>
          <w:tcPr>
            <w:tcW w:w="10348" w:type="dxa"/>
            <w:gridSpan w:val="3"/>
            <w:tcBorders>
              <w:top w:val="single" w:color="auto" w:sz="4" w:space="0"/>
              <w:left w:val="nil"/>
              <w:bottom w:val="nil"/>
              <w:right w:val="nil"/>
            </w:tcBorders>
          </w:tcPr>
          <w:p w:rsidR="00470846" w:rsidP="00F9022B" w:rsidRDefault="00833C90" w14:paraId="4BF1F72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3723E95" w14:textId="77777777">
        <w:trPr>
          <w:cantSplit/>
        </w:trPr>
        <w:tc>
          <w:tcPr>
            <w:tcW w:w="10348" w:type="dxa"/>
            <w:gridSpan w:val="3"/>
            <w:tcBorders>
              <w:top w:val="nil"/>
              <w:left w:val="nil"/>
              <w:bottom w:val="nil"/>
              <w:right w:val="nil"/>
            </w:tcBorders>
          </w:tcPr>
          <w:p w:rsidR="00470846" w:rsidP="00F8109A" w:rsidRDefault="00470846" w14:paraId="2B6D1959" w14:textId="77777777">
            <w:pPr>
              <w:pStyle w:val="Amendement"/>
              <w:tabs>
                <w:tab w:val="clear" w:pos="3310"/>
                <w:tab w:val="clear" w:pos="3600"/>
              </w:tabs>
              <w:rPr>
                <w:rFonts w:ascii="Times New Roman" w:hAnsi="Times New Roman"/>
                <w:b w:val="0"/>
              </w:rPr>
            </w:pPr>
          </w:p>
        </w:tc>
      </w:tr>
      <w:tr w:rsidR="00470846" w:rsidTr="00FB349A" w14:paraId="073DF20C" w14:textId="77777777">
        <w:trPr>
          <w:cantSplit/>
        </w:trPr>
        <w:tc>
          <w:tcPr>
            <w:tcW w:w="10348" w:type="dxa"/>
            <w:gridSpan w:val="3"/>
            <w:tcBorders>
              <w:top w:val="nil"/>
              <w:left w:val="nil"/>
              <w:bottom w:val="single" w:color="auto" w:sz="4" w:space="0"/>
              <w:right w:val="nil"/>
            </w:tcBorders>
          </w:tcPr>
          <w:p w:rsidR="00470846" w:rsidP="00F8109A" w:rsidRDefault="00470846" w14:paraId="20D7860A" w14:textId="77777777">
            <w:pPr>
              <w:pStyle w:val="Amendement"/>
              <w:tabs>
                <w:tab w:val="clear" w:pos="3310"/>
                <w:tab w:val="clear" w:pos="3600"/>
              </w:tabs>
              <w:rPr>
                <w:rFonts w:ascii="Times New Roman" w:hAnsi="Times New Roman"/>
              </w:rPr>
            </w:pPr>
          </w:p>
        </w:tc>
      </w:tr>
      <w:tr w:rsidR="00470846" w:rsidTr="00FB349A" w14:paraId="15B34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7B639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EA97327" w14:textId="77777777">
            <w:pPr>
              <w:suppressAutoHyphens/>
              <w:rPr>
                <w:rFonts w:ascii="Times New Roman" w:hAnsi="Times New Roman"/>
                <w:b/>
              </w:rPr>
            </w:pPr>
          </w:p>
        </w:tc>
      </w:tr>
      <w:tr w:rsidR="00470846" w:rsidTr="00FB349A" w14:paraId="16EE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72D98" w14:paraId="1AEC5BD3" w14:textId="03A1280D">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672D98" w:rsidR="00470846" w:rsidP="00672D98" w:rsidRDefault="00672D98" w14:paraId="788B66AB" w14:textId="0F7FC5E1">
            <w:pPr>
              <w:rPr>
                <w:b/>
                <w:bCs/>
              </w:rPr>
            </w:pPr>
            <w:r w:rsidRPr="00672D98">
              <w:rPr>
                <w:rFonts w:ascii="Times New Roman" w:hAnsi="Times New Roman"/>
                <w:b/>
                <w:bCs/>
                <w:szCs w:val="24"/>
              </w:rPr>
              <w:t>Vaststelling van de begrotingsstaat voor Buitenlandse Handel en Ontwikkelingshulp (XVII) voor het jaar 2026</w:t>
            </w:r>
          </w:p>
        </w:tc>
      </w:tr>
      <w:tr w:rsidR="00470846" w:rsidTr="00FB349A" w14:paraId="55512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F2C8B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30A1840" w14:textId="77777777">
            <w:pPr>
              <w:pStyle w:val="Amendement"/>
              <w:tabs>
                <w:tab w:val="clear" w:pos="3310"/>
                <w:tab w:val="clear" w:pos="3600"/>
              </w:tabs>
              <w:rPr>
                <w:rFonts w:ascii="Times New Roman" w:hAnsi="Times New Roman"/>
              </w:rPr>
            </w:pPr>
          </w:p>
        </w:tc>
      </w:tr>
      <w:tr w:rsidR="00470846" w:rsidTr="00FB349A" w14:paraId="4C6050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B673A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7EDFE7" w14:textId="77777777">
            <w:pPr>
              <w:pStyle w:val="Amendement"/>
              <w:tabs>
                <w:tab w:val="clear" w:pos="3310"/>
                <w:tab w:val="clear" w:pos="3600"/>
              </w:tabs>
              <w:rPr>
                <w:rFonts w:ascii="Times New Roman" w:hAnsi="Times New Roman"/>
              </w:rPr>
            </w:pPr>
          </w:p>
        </w:tc>
      </w:tr>
      <w:tr w:rsidR="00470846" w:rsidTr="00FB349A" w14:paraId="32702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5FA1F38" w14:textId="2649068C">
            <w:pPr>
              <w:pStyle w:val="Amendement"/>
              <w:tabs>
                <w:tab w:val="clear" w:pos="3310"/>
                <w:tab w:val="clear" w:pos="3600"/>
              </w:tabs>
              <w:rPr>
                <w:rFonts w:ascii="Times New Roman" w:hAnsi="Times New Roman"/>
              </w:rPr>
            </w:pPr>
            <w:r>
              <w:rPr>
                <w:rFonts w:ascii="Times New Roman" w:hAnsi="Times New Roman"/>
              </w:rPr>
              <w:t xml:space="preserve">Nr. </w:t>
            </w:r>
            <w:r w:rsidR="0078284A">
              <w:rPr>
                <w:rFonts w:ascii="Times New Roman" w:hAnsi="Times New Roman"/>
              </w:rPr>
              <w:t>28</w:t>
            </w:r>
          </w:p>
        </w:tc>
        <w:tc>
          <w:tcPr>
            <w:tcW w:w="7654" w:type="dxa"/>
            <w:gridSpan w:val="2"/>
          </w:tcPr>
          <w:p w:rsidRPr="001A2A63" w:rsidR="00470846" w:rsidP="00FB349A" w:rsidRDefault="00470846" w14:paraId="078C74F9" w14:textId="33BD805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72D98">
              <w:rPr>
                <w:rFonts w:ascii="Times New Roman" w:hAnsi="Times New Roman"/>
                <w:caps/>
              </w:rPr>
              <w:t>ceder</w:t>
            </w:r>
          </w:p>
        </w:tc>
      </w:tr>
      <w:tr w:rsidR="00470846" w:rsidTr="00FB349A" w14:paraId="3EFA8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C141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4FE6877" w14:textId="5A8CE6E6">
            <w:pPr>
              <w:pStyle w:val="Amendement"/>
              <w:tabs>
                <w:tab w:val="clear" w:pos="3310"/>
                <w:tab w:val="clear" w:pos="3600"/>
              </w:tabs>
              <w:rPr>
                <w:rFonts w:ascii="Times New Roman" w:hAnsi="Times New Roman"/>
              </w:rPr>
            </w:pPr>
            <w:r>
              <w:rPr>
                <w:rFonts w:ascii="Times New Roman" w:hAnsi="Times New Roman"/>
                <w:b w:val="0"/>
              </w:rPr>
              <w:t xml:space="preserve">Ontvangen </w:t>
            </w:r>
            <w:r w:rsidR="0078284A">
              <w:rPr>
                <w:rFonts w:ascii="Times New Roman" w:hAnsi="Times New Roman"/>
                <w:b w:val="0"/>
              </w:rPr>
              <w:t>14 januari 2026</w:t>
            </w:r>
          </w:p>
        </w:tc>
      </w:tr>
      <w:tr w:rsidR="00470846" w:rsidTr="00FB349A" w14:paraId="27D92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2377C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4B67CA9" w14:textId="77777777">
            <w:pPr>
              <w:pStyle w:val="Amendement"/>
              <w:tabs>
                <w:tab w:val="clear" w:pos="3310"/>
                <w:tab w:val="clear" w:pos="3600"/>
              </w:tabs>
              <w:rPr>
                <w:rFonts w:ascii="Times New Roman" w:hAnsi="Times New Roman"/>
                <w:b w:val="0"/>
              </w:rPr>
            </w:pPr>
          </w:p>
        </w:tc>
      </w:tr>
      <w:tr w:rsidR="009E6185" w:rsidTr="00FB349A" w14:paraId="5CBF1F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19859F0"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7F69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1A381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7E7856E"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B41C577"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7ADFEE53" w14:textId="77777777">
      <w:pPr>
        <w:rPr>
          <w:rFonts w:ascii="Times New Roman" w:hAnsi="Times New Roman"/>
        </w:rPr>
      </w:pPr>
    </w:p>
    <w:p w:rsidRPr="004D4BCF" w:rsidR="00470846" w:rsidP="00FB349A" w:rsidRDefault="00470846" w14:paraId="7BC6E6BA" w14:textId="6701F58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67B65">
        <w:rPr>
          <w:rFonts w:ascii="Times New Roman" w:hAnsi="Times New Roman"/>
          <w:b/>
        </w:rPr>
        <w:t>5</w:t>
      </w:r>
      <w:r w:rsidRPr="004D4BCF" w:rsidR="001A2A63">
        <w:rPr>
          <w:rFonts w:ascii="Times New Roman" w:hAnsi="Times New Roman"/>
          <w:b/>
        </w:rPr>
        <w:t xml:space="preserve"> </w:t>
      </w:r>
      <w:r w:rsidR="00067B65">
        <w:rPr>
          <w:rFonts w:ascii="Times New Roman" w:hAnsi="Times New Roman"/>
          <w:b/>
        </w:rPr>
        <w:t>Multilaterale samenwerking en overige inzet</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67B65">
        <w:rPr>
          <w:rFonts w:ascii="Times New Roman" w:hAnsi="Times New Roman"/>
          <w:b/>
        </w:rPr>
        <w:t>355.000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88E6216" w14:textId="77777777">
      <w:pPr>
        <w:rPr>
          <w:rFonts w:ascii="Times New Roman" w:hAnsi="Times New Roman"/>
        </w:rPr>
      </w:pPr>
    </w:p>
    <w:p w:rsidRPr="004D4BCF" w:rsidR="00470846" w:rsidP="00FB349A" w:rsidRDefault="00470846" w14:paraId="2955AADA" w14:textId="77777777">
      <w:pPr>
        <w:rPr>
          <w:rFonts w:ascii="Times New Roman" w:hAnsi="Times New Roman"/>
          <w:b/>
        </w:rPr>
      </w:pPr>
      <w:r w:rsidRPr="004D4BCF">
        <w:rPr>
          <w:rFonts w:ascii="Times New Roman" w:hAnsi="Times New Roman"/>
          <w:b/>
        </w:rPr>
        <w:t>Toelichting</w:t>
      </w:r>
    </w:p>
    <w:p w:rsidR="00672D98" w:rsidP="00672D98" w:rsidRDefault="00672D98" w14:paraId="49F82715" w14:textId="77777777">
      <w:pPr>
        <w:rPr>
          <w:rFonts w:ascii="Times New Roman" w:hAnsi="Times New Roman"/>
        </w:rPr>
      </w:pPr>
    </w:p>
    <w:p w:rsidRPr="00672D98" w:rsidR="00672D98" w:rsidP="00672D98" w:rsidRDefault="00672D98" w14:paraId="4C5F2C58" w14:textId="5000284B">
      <w:pPr>
        <w:rPr>
          <w:rFonts w:ascii="Times New Roman" w:hAnsi="Times New Roman"/>
        </w:rPr>
      </w:pPr>
      <w:r w:rsidRPr="00672D98">
        <w:rPr>
          <w:rFonts w:ascii="Times New Roman" w:hAnsi="Times New Roman"/>
        </w:rPr>
        <w:t xml:space="preserve">Dit amendement regelt dat de koppeling tussen het ODA-budget en het BNI volledig wordt hersteld, conform de in maart 2025 aangenomen motie-Huizinga-Heringa c.s. (36.600 XVII, M). </w:t>
      </w:r>
    </w:p>
    <w:p w:rsidR="00672D98" w:rsidP="00672D98" w:rsidRDefault="00672D98" w14:paraId="489EBA10" w14:textId="77777777">
      <w:pPr>
        <w:rPr>
          <w:rFonts w:ascii="Times New Roman" w:hAnsi="Times New Roman"/>
        </w:rPr>
      </w:pPr>
    </w:p>
    <w:p w:rsidRPr="00672D98" w:rsidR="00672D98" w:rsidP="00672D98" w:rsidRDefault="00672D98" w14:paraId="7A351098" w14:textId="4EDE7E43">
      <w:pPr>
        <w:rPr>
          <w:rFonts w:ascii="Times New Roman" w:hAnsi="Times New Roman"/>
        </w:rPr>
      </w:pPr>
      <w:r w:rsidRPr="00672D98">
        <w:rPr>
          <w:rFonts w:ascii="Times New Roman" w:hAnsi="Times New Roman"/>
        </w:rPr>
        <w:t xml:space="preserve">Bij volledig herstel van de koppeling van het ODA-budget als 0,7% van het BNI zou er van 2026 tot en met 2030 ruim 2,2 miljard euro meer worden uitgegeven dan nu het geval is, zo blijkt uit het Verslag houdende een lijst van vragen en antwoorden bij de Wijziging van de begrotingsstaat voor Buitenlandse Handel en Ontwikkelingshulp (XVII) voor het jaar 2025 (36 725-XVII, nr. 8). Bij de Voorjaarsbesluitvorming is hier echter, in weerwil van de aangenomen motie, niet voor gekozen. Ook bij de begroting van 2026 is de koppeling niet volledig hersteld. </w:t>
      </w:r>
    </w:p>
    <w:p w:rsidR="00672D98" w:rsidP="00672D98" w:rsidRDefault="00672D98" w14:paraId="2EADD1D0" w14:textId="77777777">
      <w:pPr>
        <w:rPr>
          <w:rFonts w:ascii="Times New Roman" w:hAnsi="Times New Roman"/>
        </w:rPr>
      </w:pPr>
    </w:p>
    <w:p w:rsidRPr="00672D98" w:rsidR="00672D98" w:rsidP="00672D98" w:rsidRDefault="00672D98" w14:paraId="60CA953F" w14:textId="0C54DCF8">
      <w:pPr>
        <w:rPr>
          <w:rFonts w:ascii="Times New Roman" w:hAnsi="Times New Roman"/>
        </w:rPr>
      </w:pPr>
      <w:r w:rsidRPr="00672D98">
        <w:rPr>
          <w:rFonts w:ascii="Times New Roman" w:hAnsi="Times New Roman"/>
        </w:rPr>
        <w:t xml:space="preserve">Dit is in strijd met de internationale OESO-afspraken en gaat ten koste van de allerarmsten wereldwijd. Indiener herstelt met dit amendement de koppeling volledig. Ter dekking kiest indiener voor een iets kleinere verlaging van het eigen risico. Indiener verzoekt de regering om deze mutatie te verwerken op de desbetreffende ontwerpbegroting. </w:t>
      </w:r>
    </w:p>
    <w:p w:rsidR="00672D98" w:rsidP="00672D98" w:rsidRDefault="00672D98" w14:paraId="6A481A7A" w14:textId="77777777">
      <w:pPr>
        <w:rPr>
          <w:rFonts w:ascii="Times New Roman" w:hAnsi="Times New Roman"/>
        </w:rPr>
      </w:pPr>
    </w:p>
    <w:p w:rsidR="00672D98" w:rsidP="00672D98" w:rsidRDefault="00672D98" w14:paraId="646086F5" w14:textId="5D56E97C">
      <w:pPr>
        <w:rPr>
          <w:rFonts w:ascii="Times New Roman" w:hAnsi="Times New Roman"/>
        </w:rPr>
      </w:pPr>
      <w:r w:rsidRPr="00672D98">
        <w:rPr>
          <w:rFonts w:ascii="Times New Roman" w:hAnsi="Times New Roman"/>
        </w:rPr>
        <w:t>De aanvullende middelen kunnen via artikel 5.4 worden verdeeld, zowel naar de BHO begroting als andere relevante begrotingen (FIN en BZ) waar ook ODA middelen op worden geraamd die verlaagd zijn.</w:t>
      </w:r>
    </w:p>
    <w:p w:rsidR="00672D98" w:rsidP="00FB349A" w:rsidRDefault="00672D98" w14:paraId="001A1735" w14:textId="77777777">
      <w:pPr>
        <w:rPr>
          <w:rFonts w:ascii="Times New Roman" w:hAnsi="Times New Roman"/>
        </w:rPr>
      </w:pPr>
    </w:p>
    <w:tbl>
      <w:tblPr>
        <w:tblStyle w:val="Rastertabel1licht"/>
        <w:tblW w:w="10413" w:type="dxa"/>
        <w:tblLook w:val="04A0" w:firstRow="1" w:lastRow="0" w:firstColumn="1" w:lastColumn="0" w:noHBand="0" w:noVBand="1"/>
      </w:tblPr>
      <w:tblGrid>
        <w:gridCol w:w="3823"/>
        <w:gridCol w:w="992"/>
        <w:gridCol w:w="850"/>
        <w:gridCol w:w="851"/>
        <w:gridCol w:w="992"/>
        <w:gridCol w:w="992"/>
        <w:gridCol w:w="1913"/>
      </w:tblGrid>
      <w:tr w:rsidRPr="00672D98" w:rsidR="00672D98" w:rsidTr="00672D98" w14:paraId="1D6486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rsidRPr="00672D98" w:rsidR="00672D98" w:rsidP="00672D98" w:rsidRDefault="00672D98" w14:paraId="0EFD6F95" w14:textId="0B050B7D">
            <w:pPr>
              <w:rPr>
                <w:rFonts w:ascii="Times New Roman" w:hAnsi="Times New Roman"/>
                <w:sz w:val="20"/>
              </w:rPr>
            </w:pPr>
            <w:r w:rsidRPr="00672D98">
              <w:rPr>
                <w:rFonts w:ascii="Times New Roman" w:hAnsi="Times New Roman"/>
                <w:sz w:val="20"/>
              </w:rPr>
              <w:t>x EUR miljoen</w:t>
            </w:r>
          </w:p>
        </w:tc>
        <w:tc>
          <w:tcPr>
            <w:tcW w:w="992" w:type="dxa"/>
          </w:tcPr>
          <w:p w:rsidRPr="00672D98" w:rsidR="00672D98" w:rsidP="00672D98" w:rsidRDefault="00672D98" w14:paraId="2BAE4F38" w14:textId="3D701F9B">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2026</w:t>
            </w:r>
          </w:p>
        </w:tc>
        <w:tc>
          <w:tcPr>
            <w:tcW w:w="850" w:type="dxa"/>
          </w:tcPr>
          <w:p w:rsidRPr="00672D98" w:rsidR="00672D98" w:rsidP="00672D98" w:rsidRDefault="00672D98" w14:paraId="5921D1A3" w14:textId="1179567A">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2027</w:t>
            </w:r>
          </w:p>
        </w:tc>
        <w:tc>
          <w:tcPr>
            <w:tcW w:w="851" w:type="dxa"/>
          </w:tcPr>
          <w:p w:rsidRPr="00672D98" w:rsidR="00672D98" w:rsidP="00672D98" w:rsidRDefault="00672D98" w14:paraId="01744032" w14:textId="76F73FA3">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2028</w:t>
            </w:r>
          </w:p>
        </w:tc>
        <w:tc>
          <w:tcPr>
            <w:tcW w:w="992" w:type="dxa"/>
          </w:tcPr>
          <w:p w:rsidRPr="00672D98" w:rsidR="00672D98" w:rsidP="00672D98" w:rsidRDefault="00672D98" w14:paraId="63CF79CE" w14:textId="31619A3D">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2029</w:t>
            </w:r>
          </w:p>
        </w:tc>
        <w:tc>
          <w:tcPr>
            <w:tcW w:w="992" w:type="dxa"/>
          </w:tcPr>
          <w:p w:rsidRPr="00672D98" w:rsidR="00672D98" w:rsidP="00672D98" w:rsidRDefault="00672D98" w14:paraId="2980C428" w14:textId="0866F459">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2030</w:t>
            </w:r>
          </w:p>
        </w:tc>
        <w:tc>
          <w:tcPr>
            <w:tcW w:w="1913" w:type="dxa"/>
          </w:tcPr>
          <w:p w:rsidRPr="00672D98" w:rsidR="00672D98" w:rsidP="00672D98" w:rsidRDefault="00672D98" w14:paraId="4BF1FC2F" w14:textId="70B8BA2B">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Totaal 2026-2030</w:t>
            </w:r>
          </w:p>
        </w:tc>
      </w:tr>
      <w:tr w:rsidRPr="00672D98" w:rsidR="00672D98" w:rsidTr="00672D98" w14:paraId="2F874060" w14:textId="77777777">
        <w:tc>
          <w:tcPr>
            <w:cnfStyle w:val="001000000000" w:firstRow="0" w:lastRow="0" w:firstColumn="1" w:lastColumn="0" w:oddVBand="0" w:evenVBand="0" w:oddHBand="0" w:evenHBand="0" w:firstRowFirstColumn="0" w:firstRowLastColumn="0" w:lastRowFirstColumn="0" w:lastRowLastColumn="0"/>
            <w:tcW w:w="3823" w:type="dxa"/>
          </w:tcPr>
          <w:p w:rsidRPr="00672D98" w:rsidR="00672D98" w:rsidP="00672D98" w:rsidRDefault="00672D98" w14:paraId="347A0E15" w14:textId="5B965E86">
            <w:pPr>
              <w:rPr>
                <w:rFonts w:ascii="Times New Roman" w:hAnsi="Times New Roman"/>
                <w:b w:val="0"/>
                <w:bCs w:val="0"/>
                <w:sz w:val="20"/>
              </w:rPr>
            </w:pPr>
            <w:r w:rsidRPr="00672D98">
              <w:rPr>
                <w:rFonts w:ascii="Times New Roman" w:hAnsi="Times New Roman"/>
                <w:b w:val="0"/>
                <w:bCs w:val="0"/>
                <w:sz w:val="20"/>
              </w:rPr>
              <w:t>ODA-budget bij systematiek voorgaande kabinetten CEP2024-CEP2025</w:t>
            </w:r>
          </w:p>
        </w:tc>
        <w:tc>
          <w:tcPr>
            <w:tcW w:w="992" w:type="dxa"/>
          </w:tcPr>
          <w:p w:rsidRPr="00672D98" w:rsidR="00672D98" w:rsidP="00672D98" w:rsidRDefault="00672D98" w14:paraId="497B05A8" w14:textId="06514EB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7.120</w:t>
            </w:r>
          </w:p>
        </w:tc>
        <w:tc>
          <w:tcPr>
            <w:tcW w:w="850" w:type="dxa"/>
          </w:tcPr>
          <w:p w:rsidRPr="00672D98" w:rsidR="00672D98" w:rsidP="00672D98" w:rsidRDefault="00672D98" w14:paraId="0F94E98E" w14:textId="7844CD8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6.275</w:t>
            </w:r>
          </w:p>
        </w:tc>
        <w:tc>
          <w:tcPr>
            <w:tcW w:w="851" w:type="dxa"/>
          </w:tcPr>
          <w:p w:rsidRPr="00672D98" w:rsidR="00672D98" w:rsidP="00672D98" w:rsidRDefault="00672D98" w14:paraId="5ED0B929" w14:textId="028D2C6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6.228</w:t>
            </w:r>
          </w:p>
        </w:tc>
        <w:tc>
          <w:tcPr>
            <w:tcW w:w="992" w:type="dxa"/>
          </w:tcPr>
          <w:p w:rsidRPr="00672D98" w:rsidR="00672D98" w:rsidP="00672D98" w:rsidRDefault="00672D98" w14:paraId="085C4C2A" w14:textId="79CAFA8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6.565</w:t>
            </w:r>
          </w:p>
        </w:tc>
        <w:tc>
          <w:tcPr>
            <w:tcW w:w="992" w:type="dxa"/>
          </w:tcPr>
          <w:p w:rsidRPr="00672D98" w:rsidR="00672D98" w:rsidP="00672D98" w:rsidRDefault="00672D98" w14:paraId="57E29ACF" w14:textId="7AFA176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6.920</w:t>
            </w:r>
          </w:p>
        </w:tc>
        <w:tc>
          <w:tcPr>
            <w:tcW w:w="1913" w:type="dxa"/>
          </w:tcPr>
          <w:p w:rsidRPr="00672D98" w:rsidR="00672D98" w:rsidP="00672D98" w:rsidRDefault="00672D98" w14:paraId="2B59CFD7" w14:textId="6761EA0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 xml:space="preserve"> </w:t>
            </w:r>
          </w:p>
        </w:tc>
      </w:tr>
      <w:tr w:rsidRPr="00672D98" w:rsidR="00672D98" w:rsidTr="00672D98" w14:paraId="6C488EF3" w14:textId="77777777">
        <w:tc>
          <w:tcPr>
            <w:cnfStyle w:val="001000000000" w:firstRow="0" w:lastRow="0" w:firstColumn="1" w:lastColumn="0" w:oddVBand="0" w:evenVBand="0" w:oddHBand="0" w:evenHBand="0" w:firstRowFirstColumn="0" w:firstRowLastColumn="0" w:lastRowFirstColumn="0" w:lastRowLastColumn="0"/>
            <w:tcW w:w="3823" w:type="dxa"/>
          </w:tcPr>
          <w:p w:rsidRPr="00672D98" w:rsidR="00672D98" w:rsidP="00672D98" w:rsidRDefault="00672D98" w14:paraId="72BD7179" w14:textId="32B529A6">
            <w:pPr>
              <w:rPr>
                <w:rFonts w:ascii="Times New Roman" w:hAnsi="Times New Roman"/>
                <w:b w:val="0"/>
                <w:bCs w:val="0"/>
                <w:sz w:val="20"/>
              </w:rPr>
            </w:pPr>
            <w:r w:rsidRPr="00672D98">
              <w:rPr>
                <w:rFonts w:ascii="Times New Roman" w:hAnsi="Times New Roman"/>
                <w:b w:val="0"/>
                <w:bCs w:val="0"/>
                <w:sz w:val="20"/>
              </w:rPr>
              <w:t>ODA-budget na voorjaarsnota</w:t>
            </w:r>
          </w:p>
        </w:tc>
        <w:tc>
          <w:tcPr>
            <w:tcW w:w="992" w:type="dxa"/>
          </w:tcPr>
          <w:p w:rsidRPr="00672D98" w:rsidR="00672D98" w:rsidP="00672D98" w:rsidRDefault="00672D98" w14:paraId="68B71D8D" w14:textId="7CED312C">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6.765</w:t>
            </w:r>
          </w:p>
        </w:tc>
        <w:tc>
          <w:tcPr>
            <w:tcW w:w="850" w:type="dxa"/>
          </w:tcPr>
          <w:p w:rsidRPr="00672D98" w:rsidR="00672D98" w:rsidP="00672D98" w:rsidRDefault="00672D98" w14:paraId="53F587F5" w14:textId="32846950">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5.859</w:t>
            </w:r>
          </w:p>
        </w:tc>
        <w:tc>
          <w:tcPr>
            <w:tcW w:w="851" w:type="dxa"/>
          </w:tcPr>
          <w:p w:rsidRPr="00672D98" w:rsidR="00672D98" w:rsidP="00672D98" w:rsidRDefault="00672D98" w14:paraId="0D6DA4C3" w14:textId="1CC8E41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5.789</w:t>
            </w:r>
          </w:p>
        </w:tc>
        <w:tc>
          <w:tcPr>
            <w:tcW w:w="992" w:type="dxa"/>
          </w:tcPr>
          <w:p w:rsidRPr="00672D98" w:rsidR="00672D98" w:rsidP="00672D98" w:rsidRDefault="00672D98" w14:paraId="42568FC0" w14:textId="325C976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6.123</w:t>
            </w:r>
          </w:p>
        </w:tc>
        <w:tc>
          <w:tcPr>
            <w:tcW w:w="992" w:type="dxa"/>
          </w:tcPr>
          <w:p w:rsidRPr="00672D98" w:rsidR="00672D98" w:rsidP="00672D98" w:rsidRDefault="00672D98" w14:paraId="0DD59A76" w14:textId="25299B2C">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6.343</w:t>
            </w:r>
          </w:p>
        </w:tc>
        <w:tc>
          <w:tcPr>
            <w:tcW w:w="1913" w:type="dxa"/>
          </w:tcPr>
          <w:p w:rsidRPr="00672D98" w:rsidR="00672D98" w:rsidP="00672D98" w:rsidRDefault="00672D98" w14:paraId="56934EF2" w14:textId="48329C6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 xml:space="preserve"> </w:t>
            </w:r>
          </w:p>
        </w:tc>
      </w:tr>
      <w:tr w:rsidRPr="00672D98" w:rsidR="00672D98" w:rsidTr="00672D98" w14:paraId="29BAD55A" w14:textId="77777777">
        <w:tc>
          <w:tcPr>
            <w:cnfStyle w:val="001000000000" w:firstRow="0" w:lastRow="0" w:firstColumn="1" w:lastColumn="0" w:oddVBand="0" w:evenVBand="0" w:oddHBand="0" w:evenHBand="0" w:firstRowFirstColumn="0" w:firstRowLastColumn="0" w:lastRowFirstColumn="0" w:lastRowLastColumn="0"/>
            <w:tcW w:w="3823" w:type="dxa"/>
          </w:tcPr>
          <w:p w:rsidRPr="00672D98" w:rsidR="00672D98" w:rsidP="00672D98" w:rsidRDefault="00672D98" w14:paraId="36A0F5D7" w14:textId="6B0B9F84">
            <w:pPr>
              <w:rPr>
                <w:rFonts w:ascii="Times New Roman" w:hAnsi="Times New Roman"/>
                <w:b w:val="0"/>
                <w:bCs w:val="0"/>
                <w:sz w:val="20"/>
              </w:rPr>
            </w:pPr>
            <w:r w:rsidRPr="00672D98">
              <w:rPr>
                <w:rFonts w:ascii="Times New Roman" w:hAnsi="Times New Roman"/>
                <w:b w:val="0"/>
                <w:bCs w:val="0"/>
                <w:sz w:val="20"/>
              </w:rPr>
              <w:t>Verschil</w:t>
            </w:r>
          </w:p>
        </w:tc>
        <w:tc>
          <w:tcPr>
            <w:tcW w:w="992" w:type="dxa"/>
          </w:tcPr>
          <w:p w:rsidRPr="00672D98" w:rsidR="00672D98" w:rsidP="00672D98" w:rsidRDefault="00672D98" w14:paraId="580412CB" w14:textId="61E287B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355</w:t>
            </w:r>
          </w:p>
        </w:tc>
        <w:tc>
          <w:tcPr>
            <w:tcW w:w="850" w:type="dxa"/>
          </w:tcPr>
          <w:p w:rsidRPr="00672D98" w:rsidR="00672D98" w:rsidP="00672D98" w:rsidRDefault="00672D98" w14:paraId="2F51DFD9" w14:textId="4A7D570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416</w:t>
            </w:r>
          </w:p>
        </w:tc>
        <w:tc>
          <w:tcPr>
            <w:tcW w:w="851" w:type="dxa"/>
          </w:tcPr>
          <w:p w:rsidRPr="00672D98" w:rsidR="00672D98" w:rsidP="00672D98" w:rsidRDefault="00672D98" w14:paraId="73054319" w14:textId="457FFEA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439</w:t>
            </w:r>
          </w:p>
        </w:tc>
        <w:tc>
          <w:tcPr>
            <w:tcW w:w="992" w:type="dxa"/>
          </w:tcPr>
          <w:p w:rsidRPr="00672D98" w:rsidR="00672D98" w:rsidP="00672D98" w:rsidRDefault="00672D98" w14:paraId="2BEC09EC" w14:textId="58A72F2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442</w:t>
            </w:r>
          </w:p>
        </w:tc>
        <w:tc>
          <w:tcPr>
            <w:tcW w:w="992" w:type="dxa"/>
          </w:tcPr>
          <w:p w:rsidRPr="00672D98" w:rsidR="00672D98" w:rsidP="00672D98" w:rsidRDefault="00672D98" w14:paraId="194575AF" w14:textId="20C9B2A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577</w:t>
            </w:r>
          </w:p>
        </w:tc>
        <w:tc>
          <w:tcPr>
            <w:tcW w:w="1913" w:type="dxa"/>
          </w:tcPr>
          <w:p w:rsidRPr="00672D98" w:rsidR="00672D98" w:rsidP="00672D98" w:rsidRDefault="00672D98" w14:paraId="18C070FA" w14:textId="74D8952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672D98">
              <w:rPr>
                <w:rFonts w:ascii="Times New Roman" w:hAnsi="Times New Roman"/>
                <w:sz w:val="20"/>
              </w:rPr>
              <w:t>2.229</w:t>
            </w:r>
          </w:p>
        </w:tc>
      </w:tr>
    </w:tbl>
    <w:p w:rsidR="00672D98" w:rsidP="00FB349A" w:rsidRDefault="00672D98" w14:paraId="7C9199A6" w14:textId="77777777">
      <w:pPr>
        <w:rPr>
          <w:rFonts w:ascii="Times New Roman" w:hAnsi="Times New Roman"/>
        </w:rPr>
      </w:pPr>
    </w:p>
    <w:p w:rsidRPr="008C2D85" w:rsidR="001A2A63" w:rsidP="00672D98" w:rsidRDefault="00067B65" w14:paraId="7CB90F45" w14:textId="18E4D643">
      <w:pPr>
        <w:widowControl/>
        <w:rPr>
          <w:rFonts w:ascii="Times New Roman" w:hAnsi="Times New Roman"/>
        </w:rPr>
      </w:pPr>
      <w:r>
        <w:rPr>
          <w:rFonts w:ascii="Times New Roman" w:hAnsi="Times New Roman"/>
        </w:rPr>
        <w:t>Ceder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7D39" w14:textId="77777777" w:rsidR="00672D98" w:rsidRDefault="00672D98">
      <w:pPr>
        <w:spacing w:line="20" w:lineRule="exact"/>
      </w:pPr>
    </w:p>
  </w:endnote>
  <w:endnote w:type="continuationSeparator" w:id="0">
    <w:p w14:paraId="1E67B239" w14:textId="77777777" w:rsidR="00672D98" w:rsidRDefault="00672D98">
      <w:pPr>
        <w:pStyle w:val="Amendement"/>
      </w:pPr>
      <w:r>
        <w:rPr>
          <w:b w:val="0"/>
        </w:rPr>
        <w:t xml:space="preserve"> </w:t>
      </w:r>
    </w:p>
  </w:endnote>
  <w:endnote w:type="continuationNotice" w:id="1">
    <w:p w14:paraId="58CAD718" w14:textId="77777777" w:rsidR="00672D98" w:rsidRDefault="00672D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A8F3" w14:textId="77777777" w:rsidR="00672D98" w:rsidRDefault="00672D98">
      <w:pPr>
        <w:pStyle w:val="Amendement"/>
      </w:pPr>
      <w:r>
        <w:rPr>
          <w:b w:val="0"/>
        </w:rPr>
        <w:separator/>
      </w:r>
    </w:p>
  </w:footnote>
  <w:footnote w:type="continuationSeparator" w:id="0">
    <w:p w14:paraId="79D29DC4" w14:textId="77777777" w:rsidR="00672D98" w:rsidRDefault="00672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98"/>
    <w:rsid w:val="0003016F"/>
    <w:rsid w:val="00052244"/>
    <w:rsid w:val="00067B65"/>
    <w:rsid w:val="000C6F39"/>
    <w:rsid w:val="000D47A4"/>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B2AE2"/>
    <w:rsid w:val="004C2A57"/>
    <w:rsid w:val="004D4BCF"/>
    <w:rsid w:val="005C554B"/>
    <w:rsid w:val="005E482A"/>
    <w:rsid w:val="00646211"/>
    <w:rsid w:val="00672D98"/>
    <w:rsid w:val="00736284"/>
    <w:rsid w:val="00741EB2"/>
    <w:rsid w:val="0078284A"/>
    <w:rsid w:val="007958E0"/>
    <w:rsid w:val="00833C90"/>
    <w:rsid w:val="008467BE"/>
    <w:rsid w:val="00854DAE"/>
    <w:rsid w:val="00867688"/>
    <w:rsid w:val="008819B7"/>
    <w:rsid w:val="008C2D85"/>
    <w:rsid w:val="00926C70"/>
    <w:rsid w:val="009347C2"/>
    <w:rsid w:val="009E6185"/>
    <w:rsid w:val="00A1221C"/>
    <w:rsid w:val="00B24FC7"/>
    <w:rsid w:val="00B37F45"/>
    <w:rsid w:val="00B6508A"/>
    <w:rsid w:val="00BD6436"/>
    <w:rsid w:val="00BE1B3C"/>
    <w:rsid w:val="00C26FAB"/>
    <w:rsid w:val="00C370AE"/>
    <w:rsid w:val="00C5415C"/>
    <w:rsid w:val="00C74FE3"/>
    <w:rsid w:val="00C850D6"/>
    <w:rsid w:val="00C903E7"/>
    <w:rsid w:val="00CC0433"/>
    <w:rsid w:val="00D43ADE"/>
    <w:rsid w:val="00D733D3"/>
    <w:rsid w:val="00D818D9"/>
    <w:rsid w:val="00D961CF"/>
    <w:rsid w:val="00DB5D3B"/>
    <w:rsid w:val="00DC69BF"/>
    <w:rsid w:val="00DD08D8"/>
    <w:rsid w:val="00E47054"/>
    <w:rsid w:val="00E96167"/>
    <w:rsid w:val="00F06146"/>
    <w:rsid w:val="00F2239C"/>
    <w:rsid w:val="00F37F6D"/>
    <w:rsid w:val="00F410B4"/>
    <w:rsid w:val="00F8109A"/>
    <w:rsid w:val="00F9022B"/>
    <w:rsid w:val="00FA10B5"/>
    <w:rsid w:val="00FB349A"/>
    <w:rsid w:val="00FD6C76"/>
    <w:rsid w:val="00FF0F4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88E5C"/>
  <w15:docId w15:val="{A478BA57-F750-4FC4-921A-F9C02D02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672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672D9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672D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317</ap:Words>
  <ap:Characters>1748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2026-01-14T11:43:00.0000000Z</dcterms:created>
  <dcterms:modified xsi:type="dcterms:W3CDTF">2026-01-14T11:43:00.0000000Z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