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ED0" w:rsidP="00121ED0" w:rsidRDefault="00121ED0" w14:paraId="712AF51C"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121ED0" w:rsidP="00121ED0" w:rsidRDefault="00121ED0" w14:paraId="180A3793"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121ED0" w:rsidP="00121ED0" w:rsidRDefault="00121ED0" w14:paraId="5B02B4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begroting Buitenlandse Handel en Ontwikkelingshulp, maar ik start met een korte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wetsvoorstel Wijziging van Boek 7 van het Burgerlijk Wetboek, de Wet allocatie arbeidskrachten door intermediairs en de Wet financiering sociale verzekeringen teneinde aan flexibele arbeidskrachten meer zekerheden te verschaffen over werk en inkomen (Wet meer zekerheid flexwerkers) (36746).</w:t>
      </w:r>
    </w:p>
    <w:p w:rsidR="00121ED0" w:rsidP="00121ED0" w:rsidRDefault="00121ED0" w14:paraId="11CECD00"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121ED0" w:rsidP="00121ED0" w:rsidRDefault="00121ED0" w14:paraId="459B31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fractie van D66 benoem ik in de commissie voor het onderzoek van de Geloofsbrieven het lid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tot lid.</w:t>
      </w:r>
      <w:r>
        <w:rPr>
          <w:rFonts w:ascii="Arial" w:hAnsi="Arial" w:eastAsia="Times New Roman" w:cs="Arial"/>
          <w:sz w:val="22"/>
          <w:szCs w:val="22"/>
        </w:rPr>
        <w:br/>
      </w:r>
      <w:r>
        <w:rPr>
          <w:rFonts w:ascii="Arial" w:hAnsi="Arial" w:eastAsia="Times New Roman" w:cs="Arial"/>
          <w:sz w:val="22"/>
          <w:szCs w:val="22"/>
        </w:rPr>
        <w:br/>
        <w:t>Op verzoek van de fractie van de Partij voor de Dieren benoem ik in de commissie voor de Werkwijze het lid Kostić tot lid in plaats van het lid Teunissen en het lid Teunissen tot plaatsvervangend lid in plaats van het lid Kostić.</w:t>
      </w:r>
    </w:p>
    <w:p w:rsidR="002C3023" w:rsidRDefault="002C3023" w14:paraId="53D7571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D0"/>
    <w:rsid w:val="00121ED0"/>
    <w:rsid w:val="002C3023"/>
    <w:rsid w:val="004524C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C603"/>
  <w15:chartTrackingRefBased/>
  <w15:docId w15:val="{85146D26-653C-4F91-88D2-CFC232B7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1ED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21ED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21ED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21ED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21ED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21ED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21E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21E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21E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21ED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E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1E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1E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1E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1E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1E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E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E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ED0"/>
    <w:rPr>
      <w:rFonts w:eastAsiaTheme="majorEastAsia" w:cstheme="majorBidi"/>
      <w:color w:val="272727" w:themeColor="text1" w:themeTint="D8"/>
    </w:rPr>
  </w:style>
  <w:style w:type="paragraph" w:styleId="Titel">
    <w:name w:val="Title"/>
    <w:basedOn w:val="Standaard"/>
    <w:next w:val="Standaard"/>
    <w:link w:val="TitelChar"/>
    <w:uiPriority w:val="10"/>
    <w:qFormat/>
    <w:rsid w:val="00121ED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21E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E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21E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ED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21ED0"/>
    <w:rPr>
      <w:i/>
      <w:iCs/>
      <w:color w:val="404040" w:themeColor="text1" w:themeTint="BF"/>
    </w:rPr>
  </w:style>
  <w:style w:type="paragraph" w:styleId="Lijstalinea">
    <w:name w:val="List Paragraph"/>
    <w:basedOn w:val="Standaard"/>
    <w:uiPriority w:val="34"/>
    <w:qFormat/>
    <w:rsid w:val="00121ED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21ED0"/>
    <w:rPr>
      <w:i/>
      <w:iCs/>
      <w:color w:val="0F4761" w:themeColor="accent1" w:themeShade="BF"/>
    </w:rPr>
  </w:style>
  <w:style w:type="paragraph" w:styleId="Duidelijkcitaat">
    <w:name w:val="Intense Quote"/>
    <w:basedOn w:val="Standaard"/>
    <w:next w:val="Standaard"/>
    <w:link w:val="DuidelijkcitaatChar"/>
    <w:uiPriority w:val="30"/>
    <w:qFormat/>
    <w:rsid w:val="00121ED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21ED0"/>
    <w:rPr>
      <w:i/>
      <w:iCs/>
      <w:color w:val="0F4761" w:themeColor="accent1" w:themeShade="BF"/>
    </w:rPr>
  </w:style>
  <w:style w:type="character" w:styleId="Intensieveverwijzing">
    <w:name w:val="Intense Reference"/>
    <w:basedOn w:val="Standaardalinea-lettertype"/>
    <w:uiPriority w:val="32"/>
    <w:qFormat/>
    <w:rsid w:val="00121ED0"/>
    <w:rPr>
      <w:b/>
      <w:bCs/>
      <w:smallCaps/>
      <w:color w:val="0F4761" w:themeColor="accent1" w:themeShade="BF"/>
      <w:spacing w:val="5"/>
    </w:rPr>
  </w:style>
  <w:style w:type="character" w:styleId="Zwaar">
    <w:name w:val="Strong"/>
    <w:basedOn w:val="Standaardalinea-lettertype"/>
    <w:uiPriority w:val="22"/>
    <w:qFormat/>
    <w:rsid w:val="00121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153</ap:Words>
  <ap:Characters>842</ap:Characters>
  <ap:DocSecurity>0</ap:DocSecurity>
  <ap:Lines>7</ap:Lines>
  <ap:Paragraphs>1</ap:Paragraphs>
  <ap:ScaleCrop>false</ap:ScaleCrop>
  <ap:LinksUpToDate>false</ap:LinksUpToDate>
  <ap:CharactersWithSpaces>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2026-01-15T08:28:00.0000000Z</dcterms:created>
  <dcterms:modified xsi:type="dcterms:W3CDTF">2026-01-15T08:29:00.0000000Z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