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47E3" w14:paraId="2FAF18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0B4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A49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47E3" w14:paraId="255368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5E8C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47E3" w14:paraId="3583B4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E3997B" w14:textId="77777777"/>
        </w:tc>
      </w:tr>
      <w:tr w:rsidR="00997775" w:rsidTr="002F47E3" w14:paraId="0F15A2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C31552" w14:textId="77777777"/>
        </w:tc>
      </w:tr>
      <w:tr w:rsidR="00997775" w:rsidTr="002F47E3" w14:paraId="56170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DC185" w14:textId="77777777"/>
        </w:tc>
        <w:tc>
          <w:tcPr>
            <w:tcW w:w="7654" w:type="dxa"/>
            <w:gridSpan w:val="2"/>
          </w:tcPr>
          <w:p w:rsidR="00997775" w:rsidRDefault="00997775" w14:paraId="60F5F078" w14:textId="77777777"/>
        </w:tc>
      </w:tr>
      <w:tr w:rsidR="002F47E3" w:rsidTr="002F47E3" w14:paraId="1A268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4D7476C5" w14:textId="2605DC7C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2F47E3" w:rsidP="002F47E3" w:rsidRDefault="002F47E3" w14:paraId="07FD4401" w14:textId="7132F0CD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2F47E3" w:rsidTr="002F47E3" w14:paraId="72125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52CBF1E8" w14:textId="77777777"/>
        </w:tc>
        <w:tc>
          <w:tcPr>
            <w:tcW w:w="7654" w:type="dxa"/>
            <w:gridSpan w:val="2"/>
          </w:tcPr>
          <w:p w:rsidR="002F47E3" w:rsidP="002F47E3" w:rsidRDefault="002F47E3" w14:paraId="750C4079" w14:textId="77777777"/>
        </w:tc>
      </w:tr>
      <w:tr w:rsidR="002F47E3" w:rsidTr="002F47E3" w14:paraId="3F560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43BD2E21" w14:textId="77777777"/>
        </w:tc>
        <w:tc>
          <w:tcPr>
            <w:tcW w:w="7654" w:type="dxa"/>
            <w:gridSpan w:val="2"/>
          </w:tcPr>
          <w:p w:rsidR="002F47E3" w:rsidP="002F47E3" w:rsidRDefault="002F47E3" w14:paraId="4B9F74F0" w14:textId="77777777"/>
        </w:tc>
      </w:tr>
      <w:tr w:rsidR="002F47E3" w:rsidTr="002F47E3" w14:paraId="1B38E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62C7DB22" w14:textId="75981E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2D36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2F47E3" w:rsidP="002F47E3" w:rsidRDefault="002F47E3" w14:paraId="282E81DE" w14:textId="5EED89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2D36">
              <w:rPr>
                <w:b/>
              </w:rPr>
              <w:t>HET LID ZALINYAN</w:t>
            </w:r>
          </w:p>
        </w:tc>
      </w:tr>
      <w:tr w:rsidR="002F47E3" w:rsidTr="002F47E3" w14:paraId="368E1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70C1E25C" w14:textId="77777777"/>
        </w:tc>
        <w:tc>
          <w:tcPr>
            <w:tcW w:w="7654" w:type="dxa"/>
            <w:gridSpan w:val="2"/>
          </w:tcPr>
          <w:p w:rsidR="002F47E3" w:rsidP="002F47E3" w:rsidRDefault="002F47E3" w14:paraId="5915DB62" w14:textId="2F3FEFB3">
            <w:r>
              <w:t>Voorgesteld 15 januari 2026</w:t>
            </w:r>
          </w:p>
        </w:tc>
      </w:tr>
      <w:tr w:rsidR="002F47E3" w:rsidTr="002F47E3" w14:paraId="17F84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0332C567" w14:textId="77777777"/>
        </w:tc>
        <w:tc>
          <w:tcPr>
            <w:tcW w:w="7654" w:type="dxa"/>
            <w:gridSpan w:val="2"/>
          </w:tcPr>
          <w:p w:rsidR="002F47E3" w:rsidP="002F47E3" w:rsidRDefault="002F47E3" w14:paraId="4DCBA150" w14:textId="77777777"/>
        </w:tc>
      </w:tr>
      <w:tr w:rsidR="002F47E3" w:rsidTr="002F47E3" w14:paraId="52C3A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2B395ECB" w14:textId="77777777"/>
        </w:tc>
        <w:tc>
          <w:tcPr>
            <w:tcW w:w="7654" w:type="dxa"/>
            <w:gridSpan w:val="2"/>
          </w:tcPr>
          <w:p w:rsidR="002F47E3" w:rsidP="002F47E3" w:rsidRDefault="002F47E3" w14:paraId="52F66D15" w14:textId="786F28B5">
            <w:r>
              <w:t>De Kamer,</w:t>
            </w:r>
          </w:p>
        </w:tc>
      </w:tr>
      <w:tr w:rsidR="002F47E3" w:rsidTr="002F47E3" w14:paraId="531C5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37270976" w14:textId="77777777"/>
        </w:tc>
        <w:tc>
          <w:tcPr>
            <w:tcW w:w="7654" w:type="dxa"/>
            <w:gridSpan w:val="2"/>
          </w:tcPr>
          <w:p w:rsidR="002F47E3" w:rsidP="002F47E3" w:rsidRDefault="002F47E3" w14:paraId="6FA2C995" w14:textId="77777777"/>
        </w:tc>
      </w:tr>
      <w:tr w:rsidR="002F47E3" w:rsidTr="002F47E3" w14:paraId="4FDA3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7E3" w:rsidP="002F47E3" w:rsidRDefault="002F47E3" w14:paraId="0070F114" w14:textId="77777777"/>
        </w:tc>
        <w:tc>
          <w:tcPr>
            <w:tcW w:w="7654" w:type="dxa"/>
            <w:gridSpan w:val="2"/>
          </w:tcPr>
          <w:p w:rsidR="002F47E3" w:rsidP="002F47E3" w:rsidRDefault="002F47E3" w14:paraId="07DD4CDC" w14:textId="63DCE2F4">
            <w:r>
              <w:t>gehoord de beraadslaging,</w:t>
            </w:r>
          </w:p>
        </w:tc>
      </w:tr>
      <w:tr w:rsidR="00997775" w:rsidTr="002F47E3" w14:paraId="5E851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F4D6D" w14:textId="77777777"/>
        </w:tc>
        <w:tc>
          <w:tcPr>
            <w:tcW w:w="7654" w:type="dxa"/>
            <w:gridSpan w:val="2"/>
          </w:tcPr>
          <w:p w:rsidR="00997775" w:rsidRDefault="00997775" w14:paraId="0BC9F9E9" w14:textId="77777777"/>
        </w:tc>
      </w:tr>
      <w:tr w:rsidR="00997775" w:rsidTr="002F47E3" w14:paraId="67B10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A2A36" w14:textId="77777777"/>
        </w:tc>
        <w:tc>
          <w:tcPr>
            <w:tcW w:w="7654" w:type="dxa"/>
            <w:gridSpan w:val="2"/>
          </w:tcPr>
          <w:p w:rsidR="002F47E3" w:rsidP="002F47E3" w:rsidRDefault="002F47E3" w14:paraId="24539449" w14:textId="77777777">
            <w:r>
              <w:t>constaterende dat de beschikbaarheid van betaalbare grond een belangrijke randvoorwaarde is voor woningbouw, energietransitie en andere maatschappelijke opgaven;</w:t>
            </w:r>
          </w:p>
          <w:p w:rsidR="00BE2D36" w:rsidP="002F47E3" w:rsidRDefault="00BE2D36" w14:paraId="0AF79F83" w14:textId="77777777"/>
          <w:p w:rsidR="002F47E3" w:rsidP="002F47E3" w:rsidRDefault="002F47E3" w14:paraId="356C82D2" w14:textId="77777777">
            <w:r>
              <w:t>constaterende dat er na de aangenomen motie-Gabriels c.s. van oktober 2024 nog geen plannen zijn gepresenteerd;</w:t>
            </w:r>
          </w:p>
          <w:p w:rsidR="00BE2D36" w:rsidP="002F47E3" w:rsidRDefault="00BE2D36" w14:paraId="50635409" w14:textId="77777777"/>
          <w:p w:rsidR="002F47E3" w:rsidP="002F47E3" w:rsidRDefault="002F47E3" w14:paraId="1EE38503" w14:textId="77777777">
            <w:r>
              <w:t>overwegende dat versnipperd grondeigendom, grondspeculatie en stijgende grondprijzen deze maatschappelijke opgaven vertragen en duurder maken;</w:t>
            </w:r>
          </w:p>
          <w:p w:rsidR="00BE2D36" w:rsidP="002F47E3" w:rsidRDefault="00BE2D36" w14:paraId="2C955EC6" w14:textId="77777777"/>
          <w:p w:rsidR="002F47E3" w:rsidP="002F47E3" w:rsidRDefault="002F47E3" w14:paraId="19728BF3" w14:textId="77777777">
            <w:r>
              <w:t>overwegende dat een publieke grondbank kan bijdragen aan doelmatige uitgifte van gronden ten behoeve van het algemeen belang;</w:t>
            </w:r>
          </w:p>
          <w:p w:rsidR="00BE2D36" w:rsidP="002F47E3" w:rsidRDefault="00BE2D36" w14:paraId="2F47616F" w14:textId="77777777"/>
          <w:p w:rsidR="002F47E3" w:rsidP="002F47E3" w:rsidRDefault="002F47E3" w14:paraId="5A6FA42B" w14:textId="77777777">
            <w:r>
              <w:t>verzoekt de regering om een nationale grondbank op te richten in samenwerking met decentrale overheden, die gronden kan verwerven en uitgeven ten behoeve van maatschappelijke doelen,</w:t>
            </w:r>
          </w:p>
          <w:p w:rsidR="00BE2D36" w:rsidP="002F47E3" w:rsidRDefault="00BE2D36" w14:paraId="0515DABA" w14:textId="77777777"/>
          <w:p w:rsidR="002F47E3" w:rsidP="002F47E3" w:rsidRDefault="002F47E3" w14:paraId="07F9FCFC" w14:textId="77777777">
            <w:r>
              <w:t>en gaat over tot de orde van de dag.</w:t>
            </w:r>
          </w:p>
          <w:p w:rsidR="00BE2D36" w:rsidP="002F47E3" w:rsidRDefault="00BE2D36" w14:paraId="46675BA2" w14:textId="77777777"/>
          <w:p w:rsidR="00997775" w:rsidP="002F47E3" w:rsidRDefault="002F47E3" w14:paraId="16A233FC" w14:textId="3A3E6528">
            <w:proofErr w:type="spellStart"/>
            <w:r>
              <w:t>Zalinyan</w:t>
            </w:r>
            <w:proofErr w:type="spellEnd"/>
          </w:p>
        </w:tc>
      </w:tr>
    </w:tbl>
    <w:p w:rsidR="00997775" w:rsidRDefault="00997775" w14:paraId="0C6439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C1FF" w14:textId="77777777" w:rsidR="002F47E3" w:rsidRDefault="002F47E3">
      <w:pPr>
        <w:spacing w:line="20" w:lineRule="exact"/>
      </w:pPr>
    </w:p>
  </w:endnote>
  <w:endnote w:type="continuationSeparator" w:id="0">
    <w:p w14:paraId="7167A5DD" w14:textId="77777777" w:rsidR="002F47E3" w:rsidRDefault="002F47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B70977" w14:textId="77777777" w:rsidR="002F47E3" w:rsidRDefault="002F47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47CD" w14:textId="77777777" w:rsidR="002F47E3" w:rsidRDefault="002F47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D91F80" w14:textId="77777777" w:rsidR="002F47E3" w:rsidRDefault="002F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E3"/>
    <w:rsid w:val="00133FCE"/>
    <w:rsid w:val="001E482C"/>
    <w:rsid w:val="001E4877"/>
    <w:rsid w:val="0021105A"/>
    <w:rsid w:val="00280D6A"/>
    <w:rsid w:val="002B1356"/>
    <w:rsid w:val="002B78E9"/>
    <w:rsid w:val="002C5406"/>
    <w:rsid w:val="002F47E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2D3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F19D"/>
  <w15:docId w15:val="{6A47993A-8FD5-4A5C-A056-675F49CA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