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24EF" w14:paraId="1FACA3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3CF2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2F96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24EF" w14:paraId="0DADD6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15F0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24EF" w14:paraId="271CC8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12BE56" w14:textId="77777777"/>
        </w:tc>
      </w:tr>
      <w:tr w:rsidR="00997775" w:rsidTr="001C24EF" w14:paraId="7615C3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3B2561" w14:textId="77777777"/>
        </w:tc>
      </w:tr>
      <w:tr w:rsidR="00997775" w:rsidTr="001C24EF" w14:paraId="2318E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061100" w14:textId="77777777"/>
        </w:tc>
        <w:tc>
          <w:tcPr>
            <w:tcW w:w="7654" w:type="dxa"/>
            <w:gridSpan w:val="2"/>
          </w:tcPr>
          <w:p w:rsidR="00997775" w:rsidRDefault="00997775" w14:paraId="4FC71261" w14:textId="77777777"/>
        </w:tc>
      </w:tr>
      <w:tr w:rsidR="001C24EF" w:rsidTr="001C24EF" w14:paraId="40B2F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0CEA59D9" w14:textId="34A47B60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1C24EF" w:rsidP="001C24EF" w:rsidRDefault="001C24EF" w14:paraId="15859507" w14:textId="04B841E3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1C24EF" w:rsidTr="001C24EF" w14:paraId="524E1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2C496DA4" w14:textId="77777777"/>
        </w:tc>
        <w:tc>
          <w:tcPr>
            <w:tcW w:w="7654" w:type="dxa"/>
            <w:gridSpan w:val="2"/>
          </w:tcPr>
          <w:p w:rsidR="001C24EF" w:rsidP="001C24EF" w:rsidRDefault="001C24EF" w14:paraId="17FFFB08" w14:textId="77777777"/>
        </w:tc>
      </w:tr>
      <w:tr w:rsidR="001C24EF" w:rsidTr="001C24EF" w14:paraId="564EB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199CB682" w14:textId="77777777"/>
        </w:tc>
        <w:tc>
          <w:tcPr>
            <w:tcW w:w="7654" w:type="dxa"/>
            <w:gridSpan w:val="2"/>
          </w:tcPr>
          <w:p w:rsidR="001C24EF" w:rsidP="001C24EF" w:rsidRDefault="001C24EF" w14:paraId="2C1254DF" w14:textId="77777777"/>
        </w:tc>
      </w:tr>
      <w:tr w:rsidR="001C24EF" w:rsidTr="001C24EF" w14:paraId="1B1D0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251AC049" w14:textId="5EAA00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93112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1C24EF" w:rsidP="001C24EF" w:rsidRDefault="001C24EF" w14:paraId="0E4F8138" w14:textId="7F11AC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93112">
              <w:rPr>
                <w:b/>
              </w:rPr>
              <w:t>HET LID CLEMMINCK</w:t>
            </w:r>
          </w:p>
        </w:tc>
      </w:tr>
      <w:tr w:rsidR="001C24EF" w:rsidTr="001C24EF" w14:paraId="40C8A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4483A473" w14:textId="77777777"/>
        </w:tc>
        <w:tc>
          <w:tcPr>
            <w:tcW w:w="7654" w:type="dxa"/>
            <w:gridSpan w:val="2"/>
          </w:tcPr>
          <w:p w:rsidR="001C24EF" w:rsidP="001C24EF" w:rsidRDefault="001C24EF" w14:paraId="094896AA" w14:textId="063E2643">
            <w:r>
              <w:t>Voorgesteld 15 januari 2026</w:t>
            </w:r>
          </w:p>
        </w:tc>
      </w:tr>
      <w:tr w:rsidR="001C24EF" w:rsidTr="001C24EF" w14:paraId="36B08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6C66B997" w14:textId="77777777"/>
        </w:tc>
        <w:tc>
          <w:tcPr>
            <w:tcW w:w="7654" w:type="dxa"/>
            <w:gridSpan w:val="2"/>
          </w:tcPr>
          <w:p w:rsidR="001C24EF" w:rsidP="001C24EF" w:rsidRDefault="001C24EF" w14:paraId="3BEAB863" w14:textId="77777777"/>
        </w:tc>
      </w:tr>
      <w:tr w:rsidR="001C24EF" w:rsidTr="001C24EF" w14:paraId="7B0C44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2C87C4D2" w14:textId="77777777"/>
        </w:tc>
        <w:tc>
          <w:tcPr>
            <w:tcW w:w="7654" w:type="dxa"/>
            <w:gridSpan w:val="2"/>
          </w:tcPr>
          <w:p w:rsidR="001C24EF" w:rsidP="001C24EF" w:rsidRDefault="001C24EF" w14:paraId="6F967B7C" w14:textId="72F53E03">
            <w:r>
              <w:t>De Kamer,</w:t>
            </w:r>
          </w:p>
        </w:tc>
      </w:tr>
      <w:tr w:rsidR="001C24EF" w:rsidTr="001C24EF" w14:paraId="099A8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209A7D50" w14:textId="77777777"/>
        </w:tc>
        <w:tc>
          <w:tcPr>
            <w:tcW w:w="7654" w:type="dxa"/>
            <w:gridSpan w:val="2"/>
          </w:tcPr>
          <w:p w:rsidR="001C24EF" w:rsidP="001C24EF" w:rsidRDefault="001C24EF" w14:paraId="61C62586" w14:textId="77777777"/>
        </w:tc>
      </w:tr>
      <w:tr w:rsidR="001C24EF" w:rsidTr="001C24EF" w14:paraId="321C4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24EF" w:rsidP="001C24EF" w:rsidRDefault="001C24EF" w14:paraId="0731AABC" w14:textId="77777777"/>
        </w:tc>
        <w:tc>
          <w:tcPr>
            <w:tcW w:w="7654" w:type="dxa"/>
            <w:gridSpan w:val="2"/>
          </w:tcPr>
          <w:p w:rsidR="001C24EF" w:rsidP="001C24EF" w:rsidRDefault="001C24EF" w14:paraId="176FABBE" w14:textId="0001D3C6">
            <w:r>
              <w:t>gehoord de beraadslaging,</w:t>
            </w:r>
          </w:p>
        </w:tc>
      </w:tr>
      <w:tr w:rsidR="00997775" w:rsidTr="001C24EF" w14:paraId="49DDEF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8C2CC" w14:textId="77777777"/>
        </w:tc>
        <w:tc>
          <w:tcPr>
            <w:tcW w:w="7654" w:type="dxa"/>
            <w:gridSpan w:val="2"/>
          </w:tcPr>
          <w:p w:rsidR="00997775" w:rsidRDefault="00997775" w14:paraId="5695BF6F" w14:textId="77777777"/>
        </w:tc>
      </w:tr>
      <w:tr w:rsidR="00997775" w:rsidTr="001C24EF" w14:paraId="0F9A5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6FADE" w14:textId="77777777"/>
        </w:tc>
        <w:tc>
          <w:tcPr>
            <w:tcW w:w="7654" w:type="dxa"/>
            <w:gridSpan w:val="2"/>
          </w:tcPr>
          <w:p w:rsidR="00BE06AF" w:rsidP="00BE06AF" w:rsidRDefault="00BE06AF" w14:paraId="5851ADA6" w14:textId="77777777">
            <w:r>
              <w:t>constaterende dat een duidelijk, feitelijk zicht op het aantal sociale huurwoningen dat illegaal wordt onderverhuurd, ontbreekt;</w:t>
            </w:r>
          </w:p>
          <w:p w:rsidR="00D93112" w:rsidP="00BE06AF" w:rsidRDefault="00D93112" w14:paraId="18B28D43" w14:textId="77777777"/>
          <w:p w:rsidR="00BE06AF" w:rsidP="00BE06AF" w:rsidRDefault="00BE06AF" w14:paraId="507F9CA9" w14:textId="77777777">
            <w:r>
              <w:t>overwegende dat onderzoek van het AD uit 2025 uitwijst dat er signalen zijn dat bij het plegen van woonfraude ook statushouders zijn betrokken;</w:t>
            </w:r>
          </w:p>
          <w:p w:rsidR="00D93112" w:rsidP="00BE06AF" w:rsidRDefault="00D93112" w14:paraId="3D788E12" w14:textId="77777777"/>
          <w:p w:rsidR="00BE06AF" w:rsidP="00BE06AF" w:rsidRDefault="00BE06AF" w14:paraId="4AA9D3B0" w14:textId="77777777">
            <w:r>
              <w:t>verzoekt het kabinet om bij het ontwikkelen van het verhuurregister ook een registratiesysteem woonfraude in te stellen, waarin een onderscheid wordt gemaakt tussen verschillende groepen verhuurders,</w:t>
            </w:r>
          </w:p>
          <w:p w:rsidR="00D93112" w:rsidP="00BE06AF" w:rsidRDefault="00D93112" w14:paraId="73B0A44C" w14:textId="77777777"/>
          <w:p w:rsidR="00BE06AF" w:rsidP="00BE06AF" w:rsidRDefault="00BE06AF" w14:paraId="702AEE09" w14:textId="77777777">
            <w:r>
              <w:t>en gaat over tot de orde van de dag.</w:t>
            </w:r>
          </w:p>
          <w:p w:rsidR="00D93112" w:rsidP="00BE06AF" w:rsidRDefault="00D93112" w14:paraId="2B2E6784" w14:textId="77777777"/>
          <w:p w:rsidR="00997775" w:rsidP="00BE06AF" w:rsidRDefault="00BE06AF" w14:paraId="7243016B" w14:textId="7FA23B3F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305C23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5980" w14:textId="77777777" w:rsidR="001C24EF" w:rsidRDefault="001C24EF">
      <w:pPr>
        <w:spacing w:line="20" w:lineRule="exact"/>
      </w:pPr>
    </w:p>
  </w:endnote>
  <w:endnote w:type="continuationSeparator" w:id="0">
    <w:p w14:paraId="6177FC46" w14:textId="77777777" w:rsidR="001C24EF" w:rsidRDefault="001C24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9F5E81" w14:textId="77777777" w:rsidR="001C24EF" w:rsidRDefault="001C24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1124" w14:textId="77777777" w:rsidR="001C24EF" w:rsidRDefault="001C24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04B75C" w14:textId="77777777" w:rsidR="001C24EF" w:rsidRDefault="001C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EF"/>
    <w:rsid w:val="00133FCE"/>
    <w:rsid w:val="001C24EF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06AF"/>
    <w:rsid w:val="00BF5690"/>
    <w:rsid w:val="00CC23D1"/>
    <w:rsid w:val="00CC270F"/>
    <w:rsid w:val="00D43192"/>
    <w:rsid w:val="00D9311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532D8"/>
  <w15:docId w15:val="{EEE97EA5-1673-4431-8B46-BCA8F6A9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