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0403" w14:paraId="152113DC" w14:textId="77777777">
        <w:tc>
          <w:tcPr>
            <w:tcW w:w="6733" w:type="dxa"/>
            <w:gridSpan w:val="2"/>
            <w:tcBorders>
              <w:top w:val="nil"/>
              <w:left w:val="nil"/>
              <w:bottom w:val="nil"/>
              <w:right w:val="nil"/>
            </w:tcBorders>
            <w:vAlign w:val="center"/>
          </w:tcPr>
          <w:p w:rsidR="00997775" w:rsidP="00710A7A" w:rsidRDefault="00997775" w14:paraId="65FB6E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D5AB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0403" w14:paraId="744FFF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03A7FA" w14:textId="77777777">
            <w:r w:rsidRPr="008B0CC5">
              <w:t xml:space="preserve">Vergaderjaar </w:t>
            </w:r>
            <w:r w:rsidR="00AC6B87">
              <w:t>202</w:t>
            </w:r>
            <w:r w:rsidR="00684DFF">
              <w:t>5</w:t>
            </w:r>
            <w:r w:rsidR="00AC6B87">
              <w:t>-202</w:t>
            </w:r>
            <w:r w:rsidR="00684DFF">
              <w:t>6</w:t>
            </w:r>
          </w:p>
        </w:tc>
      </w:tr>
      <w:tr w:rsidR="00997775" w:rsidTr="00C40403" w14:paraId="3D8B0211" w14:textId="77777777">
        <w:trPr>
          <w:cantSplit/>
        </w:trPr>
        <w:tc>
          <w:tcPr>
            <w:tcW w:w="10985" w:type="dxa"/>
            <w:gridSpan w:val="3"/>
            <w:tcBorders>
              <w:top w:val="nil"/>
              <w:left w:val="nil"/>
              <w:bottom w:val="nil"/>
              <w:right w:val="nil"/>
            </w:tcBorders>
          </w:tcPr>
          <w:p w:rsidR="00997775" w:rsidRDefault="00997775" w14:paraId="3C08ED79" w14:textId="77777777"/>
        </w:tc>
      </w:tr>
      <w:tr w:rsidR="00997775" w:rsidTr="00C40403" w14:paraId="25D31462" w14:textId="77777777">
        <w:trPr>
          <w:cantSplit/>
        </w:trPr>
        <w:tc>
          <w:tcPr>
            <w:tcW w:w="10985" w:type="dxa"/>
            <w:gridSpan w:val="3"/>
            <w:tcBorders>
              <w:top w:val="nil"/>
              <w:left w:val="nil"/>
              <w:bottom w:val="single" w:color="auto" w:sz="4" w:space="0"/>
              <w:right w:val="nil"/>
            </w:tcBorders>
          </w:tcPr>
          <w:p w:rsidR="00997775" w:rsidRDefault="00997775" w14:paraId="18DB081E" w14:textId="77777777"/>
        </w:tc>
      </w:tr>
      <w:tr w:rsidR="00997775" w:rsidTr="00C40403" w14:paraId="352EA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C1B0E5" w14:textId="77777777"/>
        </w:tc>
        <w:tc>
          <w:tcPr>
            <w:tcW w:w="7654" w:type="dxa"/>
            <w:gridSpan w:val="2"/>
          </w:tcPr>
          <w:p w:rsidR="00997775" w:rsidRDefault="00997775" w14:paraId="7AAC0AFE" w14:textId="77777777"/>
        </w:tc>
      </w:tr>
      <w:tr w:rsidR="00C40403" w:rsidTr="00C40403" w14:paraId="20428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5B06298D" w14:textId="2796FEEE">
            <w:pPr>
              <w:rPr>
                <w:b/>
              </w:rPr>
            </w:pPr>
            <w:r>
              <w:rPr>
                <w:b/>
              </w:rPr>
              <w:t>36 800 XXII</w:t>
            </w:r>
          </w:p>
        </w:tc>
        <w:tc>
          <w:tcPr>
            <w:tcW w:w="7654" w:type="dxa"/>
            <w:gridSpan w:val="2"/>
          </w:tcPr>
          <w:p w:rsidR="00C40403" w:rsidP="00C40403" w:rsidRDefault="00C40403" w14:paraId="1674F75E" w14:textId="3FBD0525">
            <w:pPr>
              <w:rPr>
                <w:b/>
              </w:rPr>
            </w:pPr>
            <w:r w:rsidRPr="00477FD4">
              <w:rPr>
                <w:b/>
                <w:bCs/>
                <w:szCs w:val="24"/>
              </w:rPr>
              <w:t>Vaststelling van de begrotingsstaten van het Ministerie van Volkshuisvesting en Ruimtelijke Ordening (XXII) voor het jaar 2026</w:t>
            </w:r>
          </w:p>
        </w:tc>
      </w:tr>
      <w:tr w:rsidR="00C40403" w:rsidTr="00C40403" w14:paraId="134B4F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347EED6F" w14:textId="77777777"/>
        </w:tc>
        <w:tc>
          <w:tcPr>
            <w:tcW w:w="7654" w:type="dxa"/>
            <w:gridSpan w:val="2"/>
          </w:tcPr>
          <w:p w:rsidR="00C40403" w:rsidP="00C40403" w:rsidRDefault="00C40403" w14:paraId="04678AFA" w14:textId="77777777"/>
        </w:tc>
      </w:tr>
      <w:tr w:rsidR="00C40403" w:rsidTr="00C40403" w14:paraId="0AB69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4B366BB8" w14:textId="77777777"/>
        </w:tc>
        <w:tc>
          <w:tcPr>
            <w:tcW w:w="7654" w:type="dxa"/>
            <w:gridSpan w:val="2"/>
          </w:tcPr>
          <w:p w:rsidR="00C40403" w:rsidP="00C40403" w:rsidRDefault="00C40403" w14:paraId="01CF59D9" w14:textId="77777777"/>
        </w:tc>
      </w:tr>
      <w:tr w:rsidR="00C40403" w:rsidTr="00C40403" w14:paraId="1F959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1904599E" w14:textId="47D4A99B">
            <w:pPr>
              <w:rPr>
                <w:b/>
              </w:rPr>
            </w:pPr>
            <w:r>
              <w:rPr>
                <w:b/>
              </w:rPr>
              <w:t xml:space="preserve">Nr. </w:t>
            </w:r>
            <w:r w:rsidR="00120E2F">
              <w:rPr>
                <w:b/>
              </w:rPr>
              <w:t>35</w:t>
            </w:r>
          </w:p>
        </w:tc>
        <w:tc>
          <w:tcPr>
            <w:tcW w:w="7654" w:type="dxa"/>
            <w:gridSpan w:val="2"/>
          </w:tcPr>
          <w:p w:rsidR="00C40403" w:rsidP="00C40403" w:rsidRDefault="00C40403" w14:paraId="56EEBB55" w14:textId="7EEF3DC5">
            <w:pPr>
              <w:rPr>
                <w:b/>
              </w:rPr>
            </w:pPr>
            <w:r>
              <w:rPr>
                <w:b/>
              </w:rPr>
              <w:t xml:space="preserve">MOTIE VAN </w:t>
            </w:r>
            <w:r w:rsidR="00120E2F">
              <w:rPr>
                <w:b/>
              </w:rPr>
              <w:t>HET LID GRINWIS C.S.</w:t>
            </w:r>
          </w:p>
        </w:tc>
      </w:tr>
      <w:tr w:rsidR="00C40403" w:rsidTr="00C40403" w14:paraId="6CB38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49F37A7A" w14:textId="77777777"/>
        </w:tc>
        <w:tc>
          <w:tcPr>
            <w:tcW w:w="7654" w:type="dxa"/>
            <w:gridSpan w:val="2"/>
          </w:tcPr>
          <w:p w:rsidR="00C40403" w:rsidP="00C40403" w:rsidRDefault="00C40403" w14:paraId="1CAE7B0E" w14:textId="241F425B">
            <w:r>
              <w:t>Voorgesteld 15 januari 2026</w:t>
            </w:r>
          </w:p>
        </w:tc>
      </w:tr>
      <w:tr w:rsidR="00C40403" w:rsidTr="00C40403" w14:paraId="0EEDE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3F751402" w14:textId="77777777"/>
        </w:tc>
        <w:tc>
          <w:tcPr>
            <w:tcW w:w="7654" w:type="dxa"/>
            <w:gridSpan w:val="2"/>
          </w:tcPr>
          <w:p w:rsidR="00C40403" w:rsidP="00C40403" w:rsidRDefault="00C40403" w14:paraId="098D5B22" w14:textId="77777777"/>
        </w:tc>
      </w:tr>
      <w:tr w:rsidR="00C40403" w:rsidTr="00C40403" w14:paraId="2FDB5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5810103E" w14:textId="77777777"/>
        </w:tc>
        <w:tc>
          <w:tcPr>
            <w:tcW w:w="7654" w:type="dxa"/>
            <w:gridSpan w:val="2"/>
          </w:tcPr>
          <w:p w:rsidR="00C40403" w:rsidP="00C40403" w:rsidRDefault="00C40403" w14:paraId="7B4C0EA9" w14:textId="0AE3A7A2">
            <w:r>
              <w:t>De Kamer,</w:t>
            </w:r>
          </w:p>
        </w:tc>
      </w:tr>
      <w:tr w:rsidR="00C40403" w:rsidTr="00C40403" w14:paraId="4F95E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0CCE4298" w14:textId="77777777"/>
        </w:tc>
        <w:tc>
          <w:tcPr>
            <w:tcW w:w="7654" w:type="dxa"/>
            <w:gridSpan w:val="2"/>
          </w:tcPr>
          <w:p w:rsidR="00C40403" w:rsidP="00C40403" w:rsidRDefault="00C40403" w14:paraId="5FDD8075" w14:textId="77777777"/>
        </w:tc>
      </w:tr>
      <w:tr w:rsidR="00C40403" w:rsidTr="00C40403" w14:paraId="2DF84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0403" w:rsidP="00C40403" w:rsidRDefault="00C40403" w14:paraId="45D98777" w14:textId="77777777"/>
        </w:tc>
        <w:tc>
          <w:tcPr>
            <w:tcW w:w="7654" w:type="dxa"/>
            <w:gridSpan w:val="2"/>
          </w:tcPr>
          <w:p w:rsidR="00C40403" w:rsidP="00C40403" w:rsidRDefault="00C40403" w14:paraId="452EC2E9" w14:textId="2F76391E">
            <w:r>
              <w:t>gehoord de beraadslaging,</w:t>
            </w:r>
          </w:p>
        </w:tc>
      </w:tr>
      <w:tr w:rsidR="00997775" w:rsidTr="00C40403" w14:paraId="71BAB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C6BE1B" w14:textId="77777777"/>
        </w:tc>
        <w:tc>
          <w:tcPr>
            <w:tcW w:w="7654" w:type="dxa"/>
            <w:gridSpan w:val="2"/>
          </w:tcPr>
          <w:p w:rsidR="00997775" w:rsidRDefault="00997775" w14:paraId="6B77E5E0" w14:textId="77777777"/>
        </w:tc>
      </w:tr>
      <w:tr w:rsidR="000E52E8" w:rsidTr="00C40403" w14:paraId="64B3F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52E8" w:rsidP="000E52E8" w:rsidRDefault="000E52E8" w14:paraId="23A246B5" w14:textId="77777777"/>
        </w:tc>
        <w:tc>
          <w:tcPr>
            <w:tcW w:w="7654" w:type="dxa"/>
            <w:gridSpan w:val="2"/>
          </w:tcPr>
          <w:p w:rsidR="000E52E8" w:rsidP="000E52E8" w:rsidRDefault="000E52E8" w14:paraId="684301DC" w14:textId="77777777">
            <w:r>
              <w:t>constaterende dat de prijs van verworven grond van grote invloed is op de financiële haalbaarheid en het tempo van woningbouw en er brede politieke en maatschappelijke consensus bestaat over het tegengaan van speculatieve grondhandel en daarmee samenhangend te hoge grondverwervingsprijzen;</w:t>
            </w:r>
          </w:p>
          <w:p w:rsidR="00120E2F" w:rsidP="000E52E8" w:rsidRDefault="00120E2F" w14:paraId="15B09386" w14:textId="77777777"/>
          <w:p w:rsidR="000E52E8" w:rsidP="000E52E8" w:rsidRDefault="000E52E8" w14:paraId="6DAB3F9E" w14:textId="77777777">
            <w:r>
              <w:t>overwegende dat de invoering van een planbatenheffing complex is, tot onzekerheid bij project- en gebiedsontwikkelaars en woningcorporaties leidt en het risico op vertraging van woningbouwprojecten vergroot, met name doordat de kans toeneemt dat agrarische eigenaren hun grond niet meer vrijwillig willen verkopen;</w:t>
            </w:r>
          </w:p>
          <w:p w:rsidR="00120E2F" w:rsidP="000E52E8" w:rsidRDefault="00120E2F" w14:paraId="66B5ED9B" w14:textId="77777777"/>
          <w:p w:rsidR="000E52E8" w:rsidP="000E52E8" w:rsidRDefault="000E52E8" w14:paraId="5DB48369" w14:textId="77777777">
            <w:r>
              <w:t>overwegende dat bepaling van de waarde van de verworven gronden op basis van de residuele methode, waarbij de waarde wordt afgeleid van de opbrengst van de ontwikkeling minus de kosten daarvan, speculatief hoge verwervingsprijzen uitbant, maar de verwerving van gronden niet zal doen stagneren, waarmee verruiming van het kostenverhaal door invoering van de residuele waarde de snelst en best uitvoerbare methode is met de minste nadelen;</w:t>
            </w:r>
          </w:p>
          <w:p w:rsidR="00120E2F" w:rsidP="000E52E8" w:rsidRDefault="00120E2F" w14:paraId="1A3DB93F" w14:textId="77777777"/>
          <w:p w:rsidR="000E52E8" w:rsidP="000E52E8" w:rsidRDefault="000E52E8" w14:paraId="71224C73" w14:textId="77777777">
            <w:r>
              <w:t>constaterende dat de residuele methode ook in het rapport van de adviesgroep STOER wordt aanbevolen;</w:t>
            </w:r>
          </w:p>
          <w:p w:rsidR="00120E2F" w:rsidP="000E52E8" w:rsidRDefault="00120E2F" w14:paraId="70498248" w14:textId="77777777"/>
          <w:p w:rsidR="000E52E8" w:rsidP="000E52E8" w:rsidRDefault="000E52E8" w14:paraId="4BDBDAE7" w14:textId="77777777">
            <w:r>
              <w:t xml:space="preserve">verzoekt de regering om het waardebepalingsvoorschrift, artikel 8.17 van het Omgevingsbesluit, aan te passen en de inbrengwaarde van grond vanaf 1 januari 2027 te bepalen op basis van de </w:t>
            </w:r>
            <w:proofErr w:type="spellStart"/>
            <w:r>
              <w:t>residuelewaardemethodiek</w:t>
            </w:r>
            <w:proofErr w:type="spellEnd"/>
            <w:r>
              <w:t>,</w:t>
            </w:r>
          </w:p>
          <w:p w:rsidR="00120E2F" w:rsidP="000E52E8" w:rsidRDefault="00120E2F" w14:paraId="62FF821F" w14:textId="77777777"/>
          <w:p w:rsidR="000E52E8" w:rsidP="000E52E8" w:rsidRDefault="000E52E8" w14:paraId="4C69A4F6" w14:textId="77777777">
            <w:r>
              <w:t>en gaat over tot de orde van de dag.</w:t>
            </w:r>
          </w:p>
          <w:p w:rsidR="00120E2F" w:rsidP="000E52E8" w:rsidRDefault="00120E2F" w14:paraId="67B42B65" w14:textId="77777777"/>
          <w:p w:rsidR="00120E2F" w:rsidP="000E52E8" w:rsidRDefault="000E52E8" w14:paraId="3E29F8C8" w14:textId="77777777">
            <w:proofErr w:type="spellStart"/>
            <w:r>
              <w:t>Grinwis</w:t>
            </w:r>
            <w:proofErr w:type="spellEnd"/>
          </w:p>
          <w:p w:rsidR="00120E2F" w:rsidP="000E52E8" w:rsidRDefault="000E52E8" w14:paraId="473F2F2C" w14:textId="77777777">
            <w:r>
              <w:t>Den Hollander</w:t>
            </w:r>
          </w:p>
          <w:p w:rsidR="000E52E8" w:rsidP="000E52E8" w:rsidRDefault="000E52E8" w14:paraId="237F462D" w14:textId="5E0183C6">
            <w:r>
              <w:t>Vijlbrief</w:t>
            </w:r>
          </w:p>
        </w:tc>
      </w:tr>
    </w:tbl>
    <w:p w:rsidR="00997775" w:rsidRDefault="00997775" w14:paraId="68139FF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D130" w14:textId="77777777" w:rsidR="00C40403" w:rsidRDefault="00C40403">
      <w:pPr>
        <w:spacing w:line="20" w:lineRule="exact"/>
      </w:pPr>
    </w:p>
  </w:endnote>
  <w:endnote w:type="continuationSeparator" w:id="0">
    <w:p w14:paraId="3A07DF50" w14:textId="77777777" w:rsidR="00C40403" w:rsidRDefault="00C40403">
      <w:pPr>
        <w:pStyle w:val="Amendement"/>
      </w:pPr>
      <w:r>
        <w:rPr>
          <w:b w:val="0"/>
        </w:rPr>
        <w:t xml:space="preserve"> </w:t>
      </w:r>
    </w:p>
  </w:endnote>
  <w:endnote w:type="continuationNotice" w:id="1">
    <w:p w14:paraId="62B65101" w14:textId="77777777" w:rsidR="00C40403" w:rsidRDefault="00C404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D338" w14:textId="77777777" w:rsidR="00C40403" w:rsidRDefault="00C40403">
      <w:pPr>
        <w:pStyle w:val="Amendement"/>
      </w:pPr>
      <w:r>
        <w:rPr>
          <w:b w:val="0"/>
        </w:rPr>
        <w:separator/>
      </w:r>
    </w:p>
  </w:footnote>
  <w:footnote w:type="continuationSeparator" w:id="0">
    <w:p w14:paraId="2B40E134" w14:textId="77777777" w:rsidR="00C40403" w:rsidRDefault="00C40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03"/>
    <w:rsid w:val="000A3B86"/>
    <w:rsid w:val="000E52E8"/>
    <w:rsid w:val="00120E2F"/>
    <w:rsid w:val="00133FCE"/>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4040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A3CD8"/>
  <w15:docId w15:val="{25DF6243-45CE-4AA0-82C9-BF68A8AF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