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09A9" w:rsidR="00BB09A9" w:rsidP="00134610" w:rsidRDefault="00631A1E" w14:paraId="3DB892E6" w14:textId="7A1A627F">
      <w:pPr>
        <w:spacing w:after="0"/>
        <w:rPr>
          <w:b/>
          <w:bCs/>
        </w:rPr>
      </w:pPr>
      <w:r>
        <w:rPr>
          <w:b/>
          <w:bCs/>
        </w:rPr>
        <w:t>Bijlage 2: w</w:t>
      </w:r>
      <w:r w:rsidRPr="00BB09A9" w:rsidR="00BB09A9">
        <w:rPr>
          <w:b/>
          <w:bCs/>
        </w:rPr>
        <w:t xml:space="preserve">etgeving in </w:t>
      </w:r>
      <w:r w:rsidR="00A17E65">
        <w:rPr>
          <w:b/>
          <w:bCs/>
        </w:rPr>
        <w:t xml:space="preserve">te dienen in </w:t>
      </w:r>
      <w:r w:rsidRPr="00BB09A9" w:rsidR="00BB09A9">
        <w:rPr>
          <w:b/>
          <w:bCs/>
        </w:rPr>
        <w:t>202</w:t>
      </w:r>
      <w:r w:rsidR="00EE0E5A">
        <w:rPr>
          <w:b/>
          <w:bCs/>
        </w:rPr>
        <w:t>6</w:t>
      </w:r>
    </w:p>
    <w:p w:rsidR="00BB09A9" w:rsidP="00134610" w:rsidRDefault="00BB09A9" w14:paraId="6CE85D44" w14:textId="77777777">
      <w:pPr>
        <w:spacing w:after="0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658"/>
      </w:tblGrid>
      <w:tr w:rsidRPr="00BB09A9" w:rsidR="00BB09A9" w:rsidTr="00BB09A9" w14:paraId="36D0C03D" w14:textId="77777777">
        <w:tc>
          <w:tcPr>
            <w:tcW w:w="562" w:type="dxa"/>
          </w:tcPr>
          <w:p w:rsidRPr="00BB09A9" w:rsidR="00BB09A9" w:rsidP="00134610" w:rsidRDefault="00BB09A9" w14:paraId="3EF26A81" w14:textId="7530286E">
            <w:r w:rsidRPr="00BB09A9">
              <w:t>Q1</w:t>
            </w:r>
          </w:p>
        </w:tc>
        <w:tc>
          <w:tcPr>
            <w:tcW w:w="8658" w:type="dxa"/>
          </w:tcPr>
          <w:p w:rsidRPr="00E410BE" w:rsidR="001F34A6" w:rsidP="00134610" w:rsidRDefault="00EE0E5A" w14:paraId="1C53EB39" w14:textId="51E1B411">
            <w:r w:rsidRPr="00E410BE">
              <w:t xml:space="preserve">Wetsvoorstel wijziging van de Alcoholwet </w:t>
            </w:r>
            <w:r w:rsidRPr="00E410BE" w:rsidR="00134610">
              <w:t>i.v.m.</w:t>
            </w:r>
            <w:r w:rsidRPr="00E410BE">
              <w:t xml:space="preserve"> diverse onderwerpen (o.a. kleine kansspelen)</w:t>
            </w:r>
          </w:p>
          <w:p w:rsidRPr="00E410BE" w:rsidR="00EE0E5A" w:rsidP="00134610" w:rsidRDefault="00EE0E5A" w14:paraId="538F751C" w14:textId="77777777"/>
          <w:p w:rsidRPr="00E410BE" w:rsidR="00EE0E5A" w:rsidP="00134610" w:rsidRDefault="00EE0E5A" w14:paraId="4B465884" w14:textId="6A155EBD">
            <w:r w:rsidRPr="00E410BE">
              <w:t>Wetsvoorstel verzamelwet gegevensverwerking III</w:t>
            </w:r>
          </w:p>
          <w:p w:rsidRPr="00E410BE" w:rsidR="00EE0E5A" w:rsidP="00134610" w:rsidRDefault="00EE0E5A" w14:paraId="1BDBE2A4" w14:textId="77777777"/>
          <w:p w:rsidR="00EE0E5A" w:rsidP="00134610" w:rsidRDefault="00EE0E5A" w14:paraId="219BD81D" w14:textId="7DCDA472">
            <w:r w:rsidRPr="00E410BE">
              <w:t>Wetsvoorstel wijziging van de Tabaks- en rookwarenwet i.v.m. de verkoop via de speciaalzaken</w:t>
            </w:r>
          </w:p>
          <w:p w:rsidR="00A97179" w:rsidP="00134610" w:rsidRDefault="00A97179" w14:paraId="710BCAB2" w14:textId="77777777"/>
          <w:p w:rsidR="00A97179" w:rsidP="00A97179" w:rsidRDefault="00A97179" w14:paraId="0AC7490C" w14:textId="77777777">
            <w:r w:rsidRPr="00A81983">
              <w:t xml:space="preserve">Wet langdurige zorg in verband met de aanvraag van een </w:t>
            </w:r>
            <w:proofErr w:type="spellStart"/>
            <w:r w:rsidRPr="00A81983">
              <w:t>Wlz</w:t>
            </w:r>
            <w:proofErr w:type="spellEnd"/>
            <w:r w:rsidRPr="00A81983">
              <w:t>-indicatie door familie</w:t>
            </w:r>
          </w:p>
          <w:p w:rsidRPr="00BB09A9" w:rsidR="00344139" w:rsidP="00134610" w:rsidRDefault="00344139" w14:paraId="74ECADB4" w14:textId="095F3326"/>
        </w:tc>
      </w:tr>
      <w:tr w:rsidRPr="00BB09A9" w:rsidR="00BB09A9" w:rsidTr="00BB09A9" w14:paraId="74942AAC" w14:textId="77777777">
        <w:tc>
          <w:tcPr>
            <w:tcW w:w="562" w:type="dxa"/>
          </w:tcPr>
          <w:p w:rsidRPr="00BB09A9" w:rsidR="00BB09A9" w:rsidP="00134610" w:rsidRDefault="00BB09A9" w14:paraId="016BA2BB" w14:textId="3D9F566D">
            <w:r>
              <w:t>Q2</w:t>
            </w:r>
          </w:p>
        </w:tc>
        <w:tc>
          <w:tcPr>
            <w:tcW w:w="8658" w:type="dxa"/>
          </w:tcPr>
          <w:p w:rsidRPr="00E410BE" w:rsidR="001F34A6" w:rsidP="00134610" w:rsidRDefault="00EE0E5A" w14:paraId="48DF582D" w14:textId="6741F145">
            <w:r w:rsidRPr="00E410BE">
              <w:t>Wetsvoorstel integriteitscentrum sport (o.a. ter vervanging van de Wet uitvoering antidopingbeleid)</w:t>
            </w:r>
          </w:p>
          <w:p w:rsidRPr="00E410BE" w:rsidR="00EE0E5A" w:rsidP="00134610" w:rsidRDefault="00EE0E5A" w14:paraId="22FDE09D" w14:textId="77777777"/>
          <w:p w:rsidRPr="00E410BE" w:rsidR="00EE0E5A" w:rsidP="00134610" w:rsidRDefault="00EE0E5A" w14:paraId="5061299E" w14:textId="708F8531">
            <w:r w:rsidRPr="00E410BE">
              <w:t>Wetsvoorstel wijziging van de Tabaks- en rookwarenwet i.v.m. een uitbreiding van de handhavingsbevoegdheden en een verhoging van de boetes</w:t>
            </w:r>
          </w:p>
          <w:p w:rsidRPr="00E410BE" w:rsidR="00EB261E" w:rsidP="00134610" w:rsidRDefault="00EB261E" w14:paraId="7123EB38" w14:textId="77777777"/>
          <w:p w:rsidR="00EB261E" w:rsidP="00134610" w:rsidRDefault="00EB261E" w14:paraId="27CE5BDE" w14:textId="7649D186">
            <w:r w:rsidRPr="00E410BE">
              <w:t>Wetsvoorstel derde tranche wijziging Wet publieke gezondheid (gegevensuitwisseling)</w:t>
            </w:r>
          </w:p>
          <w:p w:rsidR="003E78C7" w:rsidP="00134610" w:rsidRDefault="003E78C7" w14:paraId="04D83036" w14:textId="77777777"/>
          <w:p w:rsidR="003E78C7" w:rsidP="00134610" w:rsidRDefault="003E78C7" w14:paraId="358FC215" w14:textId="374C94BB">
            <w:r>
              <w:t xml:space="preserve">Wetsvoorstel tot wijziging van de Wet marktordening gezondheidszorg in verband met de aanscherping van de </w:t>
            </w:r>
            <w:r w:rsidR="00134610">
              <w:t>zorg specifieke</w:t>
            </w:r>
            <w:r>
              <w:t xml:space="preserve"> concentratietoets</w:t>
            </w:r>
          </w:p>
          <w:p w:rsidRPr="00BB09A9" w:rsidR="00335446" w:rsidP="00134610" w:rsidRDefault="00335446" w14:paraId="194E86C0" w14:textId="672EA68F"/>
        </w:tc>
      </w:tr>
      <w:tr w:rsidRPr="00E410BE" w:rsidR="00BB09A9" w:rsidTr="00BB09A9" w14:paraId="1F75A74A" w14:textId="77777777">
        <w:tc>
          <w:tcPr>
            <w:tcW w:w="562" w:type="dxa"/>
          </w:tcPr>
          <w:p w:rsidRPr="00E410BE" w:rsidR="00BB09A9" w:rsidP="00134610" w:rsidRDefault="00BB09A9" w14:paraId="7335F34B" w14:textId="77335FE7">
            <w:r w:rsidRPr="00E410BE">
              <w:t>Q3</w:t>
            </w:r>
          </w:p>
        </w:tc>
        <w:tc>
          <w:tcPr>
            <w:tcW w:w="8658" w:type="dxa"/>
          </w:tcPr>
          <w:p w:rsidRPr="00E410BE" w:rsidR="00EE0E5A" w:rsidP="00134610" w:rsidRDefault="00EE0E5A" w14:paraId="0CF3567F" w14:textId="5DB79384">
            <w:r w:rsidRPr="00E410BE">
              <w:t>Wetsvoorstel kindermarketing (wijziging van de Warenwet en de Mediawet)</w:t>
            </w:r>
          </w:p>
          <w:p w:rsidRPr="00E410BE" w:rsidR="00883D8E" w:rsidP="00134610" w:rsidRDefault="00883D8E" w14:paraId="2D496B4D" w14:textId="77777777"/>
          <w:p w:rsidRPr="00E410BE" w:rsidR="00883D8E" w:rsidP="00134610" w:rsidRDefault="00883D8E" w14:paraId="757CD6FF" w14:textId="71DCBBDC">
            <w:r w:rsidRPr="00E410BE">
              <w:t>Wetsvoorstel wijziging diverse onderwerpen Wet marktordening gezondheidszorg</w:t>
            </w:r>
          </w:p>
          <w:p w:rsidRPr="00E410BE" w:rsidR="006B3BD3" w:rsidP="00134610" w:rsidRDefault="006B3BD3" w14:paraId="13DF2273" w14:textId="77777777"/>
          <w:p w:rsidRPr="00E410BE" w:rsidR="006B3BD3" w:rsidP="00134610" w:rsidRDefault="006B3BD3" w14:paraId="3BE7950F" w14:textId="15DBEC5B">
            <w:r w:rsidRPr="00E410BE">
              <w:t>Wetsvoorstel wijziging Jeugdwet reikwijdte jeugdhulpplicht</w:t>
            </w:r>
          </w:p>
          <w:p w:rsidRPr="00E410BE" w:rsidR="006B3BD3" w:rsidP="00134610" w:rsidRDefault="006B3BD3" w14:paraId="43D9A7AC" w14:textId="77777777"/>
          <w:p w:rsidRPr="00E410BE" w:rsidR="006B3BD3" w:rsidP="00134610" w:rsidRDefault="006B3BD3" w14:paraId="5EE92455" w14:textId="77777777">
            <w:r w:rsidRPr="00E410BE">
              <w:t>Wetsvoorstel wijziging van de Jeugdwet in verband met het vervallen van de verwijsindex risicojongeren, verduidelijking van het woonplaatsbeginsel en verbetering van kwaliteitseisen voor jeugdhulpaanbieders en gecertificeerde instellingen.</w:t>
            </w:r>
          </w:p>
          <w:p w:rsidRPr="00E410BE" w:rsidR="00EE0E5A" w:rsidP="00134610" w:rsidRDefault="00EE0E5A" w14:paraId="295292AE" w14:textId="77777777"/>
          <w:p w:rsidRPr="00E410BE" w:rsidR="00134610" w:rsidP="00134610" w:rsidRDefault="001F34A6" w14:paraId="7ACB2C49" w14:textId="5F6EF0C4">
            <w:r w:rsidRPr="00E410BE">
              <w:t>Wetsvoorstel wijziging van de Opiumwet i.v.m. de verkoopwijze van medicinale cannabis</w:t>
            </w:r>
          </w:p>
          <w:p w:rsidRPr="00E410BE" w:rsidR="00344139" w:rsidP="00134610" w:rsidRDefault="00344139" w14:paraId="77C36E91" w14:textId="2065C359"/>
        </w:tc>
      </w:tr>
      <w:tr w:rsidRPr="00BB09A9" w:rsidR="00BB09A9" w:rsidTr="00BB09A9" w14:paraId="033AC816" w14:textId="77777777">
        <w:tc>
          <w:tcPr>
            <w:tcW w:w="562" w:type="dxa"/>
          </w:tcPr>
          <w:p w:rsidRPr="00E410BE" w:rsidR="00BB09A9" w:rsidP="00134610" w:rsidRDefault="00BB09A9" w14:paraId="7F9F8A09" w14:textId="6EE37B1E">
            <w:r w:rsidRPr="00E410BE">
              <w:t>Q4</w:t>
            </w:r>
          </w:p>
        </w:tc>
        <w:tc>
          <w:tcPr>
            <w:tcW w:w="8658" w:type="dxa"/>
          </w:tcPr>
          <w:p w:rsidRPr="00E410BE" w:rsidR="00883D8E" w:rsidP="00134610" w:rsidRDefault="00883D8E" w14:paraId="440C3F4C" w14:textId="2EFEC19E">
            <w:r w:rsidRPr="00E410BE">
              <w:t xml:space="preserve">Verzamelwet gegevensverwerking IV </w:t>
            </w:r>
          </w:p>
          <w:p w:rsidRPr="00E410BE" w:rsidR="00883D8E" w:rsidP="00134610" w:rsidRDefault="00883D8E" w14:paraId="6260F80E" w14:textId="77777777"/>
          <w:p w:rsidRPr="00E410BE" w:rsidR="00883D8E" w:rsidP="00134610" w:rsidRDefault="00883D8E" w14:paraId="323CEECF" w14:textId="30ABB7C5">
            <w:r w:rsidRPr="00E410BE">
              <w:t xml:space="preserve">Wetsvoorstel houdende nationale onderwerpen die </w:t>
            </w:r>
            <w:r w:rsidRPr="00E410BE" w:rsidR="00134610">
              <w:t>rand voorwaardelijk</w:t>
            </w:r>
            <w:r w:rsidRPr="00E410BE">
              <w:t xml:space="preserve"> zijn voor of verband houden met de implementatie van de EHDS.</w:t>
            </w:r>
          </w:p>
          <w:p w:rsidRPr="00E410BE" w:rsidR="006B3BD3" w:rsidP="00134610" w:rsidRDefault="006B3BD3" w14:paraId="148D740D" w14:textId="77777777"/>
          <w:p w:rsidR="006B3BD3" w:rsidP="00134610" w:rsidRDefault="006B3BD3" w14:paraId="602921A0" w14:textId="398E856A">
            <w:r w:rsidRPr="00E410BE">
              <w:t>Wetsvoorstel wijziging Jeugdwet in verband met nachtelijke insluitingen</w:t>
            </w:r>
          </w:p>
          <w:p w:rsidR="003E78C7" w:rsidP="00134610" w:rsidRDefault="003E78C7" w14:paraId="61762191" w14:textId="77777777"/>
          <w:p w:rsidR="003E78C7" w:rsidP="00134610" w:rsidRDefault="003E78C7" w14:paraId="779F3A43" w14:textId="6146E8CB">
            <w:r>
              <w:t>Wetsvoorstel tot wijziging van diverse onderwerpen in de Wet marktordening gezondheidszorg</w:t>
            </w:r>
          </w:p>
          <w:p w:rsidR="00C845EE" w:rsidP="00134610" w:rsidRDefault="00C845EE" w14:paraId="6BDD8696" w14:textId="77777777"/>
          <w:p w:rsidRPr="00C845EE" w:rsidR="00C845EE" w:rsidP="00134610" w:rsidRDefault="00C845EE" w14:paraId="30A54DDD" w14:textId="77777777">
            <w:r w:rsidRPr="00C845EE">
              <w:t>Uitvoeringswet EHDS eerste tranche</w:t>
            </w:r>
          </w:p>
          <w:p w:rsidRPr="00E410BE" w:rsidR="00883D8E" w:rsidP="00134610" w:rsidRDefault="00883D8E" w14:paraId="2EDF3E01" w14:textId="77777777"/>
          <w:p w:rsidRPr="00E410BE" w:rsidR="002D71ED" w:rsidP="00134610" w:rsidRDefault="00724B77" w14:paraId="5A688452" w14:textId="7574BCB5">
            <w:r w:rsidRPr="00E410BE">
              <w:t>Wetsvoorstel naar aanleiding van evaluatie Wet kwaliteit, klachten en geschillen zorg</w:t>
            </w:r>
          </w:p>
          <w:p w:rsidRPr="00E410BE" w:rsidR="002D71ED" w:rsidP="00134610" w:rsidRDefault="002D71ED" w14:paraId="548B58A7" w14:textId="77777777"/>
          <w:p w:rsidRPr="00BB09A9" w:rsidR="008321C7" w:rsidP="00134610" w:rsidRDefault="002D71ED" w14:paraId="267F7867" w14:textId="53918EA1">
            <w:r w:rsidRPr="00E410BE">
              <w:t xml:space="preserve">Wetsvoorstel wijziging </w:t>
            </w:r>
            <w:proofErr w:type="spellStart"/>
            <w:r w:rsidRPr="00E410BE">
              <w:t>Wvggz</w:t>
            </w:r>
            <w:proofErr w:type="spellEnd"/>
            <w:r w:rsidRPr="00E410BE">
              <w:t>/</w:t>
            </w:r>
            <w:proofErr w:type="spellStart"/>
            <w:r w:rsidRPr="00E410BE">
              <w:t>Wzd</w:t>
            </w:r>
            <w:proofErr w:type="spellEnd"/>
            <w:r w:rsidRPr="00E410BE" w:rsidR="009C02DB">
              <w:t xml:space="preserve"> n.a.v. evaluatie van die wetten</w:t>
            </w:r>
          </w:p>
        </w:tc>
      </w:tr>
    </w:tbl>
    <w:p w:rsidRPr="00BB09A9" w:rsidR="00BB09A9" w:rsidP="00134610" w:rsidRDefault="00BB09A9" w14:paraId="63A3A5FF" w14:textId="77777777">
      <w:pPr>
        <w:spacing w:after="0"/>
      </w:pPr>
    </w:p>
    <w:p w:rsidR="00B06701" w:rsidP="00134610" w:rsidRDefault="00B06701" w14:paraId="5A640F5E" w14:textId="7D1EB396">
      <w:pPr>
        <w:spacing w:after="0"/>
      </w:pPr>
    </w:p>
    <w:sectPr w:rsidR="00B06701" w:rsidSect="00BB09A9">
      <w:pgSz w:w="11910" w:h="16840"/>
      <w:pgMar w:top="1340" w:right="1340" w:bottom="280" w:left="1340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4" w15:restartNumberingAfterBreak="0">
    <w:nsid w:val="72545DFD"/>
    <w:multiLevelType w:val="hybridMultilevel"/>
    <w:tmpl w:val="FF1C8C5C"/>
    <w:lvl w:ilvl="0" w:tplc="4C7A6D08">
      <w:start w:val="1"/>
      <w:numFmt w:val="decimal"/>
      <w:lvlText w:val="%1."/>
      <w:lvlJc w:val="left"/>
      <w:pPr>
        <w:ind w:left="1020" w:hanging="360"/>
      </w:pPr>
    </w:lvl>
    <w:lvl w:ilvl="1" w:tplc="4078A430">
      <w:start w:val="1"/>
      <w:numFmt w:val="decimal"/>
      <w:lvlText w:val="%2."/>
      <w:lvlJc w:val="left"/>
      <w:pPr>
        <w:ind w:left="1020" w:hanging="360"/>
      </w:pPr>
    </w:lvl>
    <w:lvl w:ilvl="2" w:tplc="66820A08">
      <w:start w:val="1"/>
      <w:numFmt w:val="decimal"/>
      <w:lvlText w:val="%3."/>
      <w:lvlJc w:val="left"/>
      <w:pPr>
        <w:ind w:left="1020" w:hanging="360"/>
      </w:pPr>
    </w:lvl>
    <w:lvl w:ilvl="3" w:tplc="3962AC24">
      <w:start w:val="1"/>
      <w:numFmt w:val="decimal"/>
      <w:lvlText w:val="%4."/>
      <w:lvlJc w:val="left"/>
      <w:pPr>
        <w:ind w:left="1020" w:hanging="360"/>
      </w:pPr>
    </w:lvl>
    <w:lvl w:ilvl="4" w:tplc="875C5A84">
      <w:start w:val="1"/>
      <w:numFmt w:val="decimal"/>
      <w:lvlText w:val="%5."/>
      <w:lvlJc w:val="left"/>
      <w:pPr>
        <w:ind w:left="1020" w:hanging="360"/>
      </w:pPr>
    </w:lvl>
    <w:lvl w:ilvl="5" w:tplc="E954BD0E">
      <w:start w:val="1"/>
      <w:numFmt w:val="decimal"/>
      <w:lvlText w:val="%6."/>
      <w:lvlJc w:val="left"/>
      <w:pPr>
        <w:ind w:left="1020" w:hanging="360"/>
      </w:pPr>
    </w:lvl>
    <w:lvl w:ilvl="6" w:tplc="3CC83310">
      <w:start w:val="1"/>
      <w:numFmt w:val="decimal"/>
      <w:lvlText w:val="%7."/>
      <w:lvlJc w:val="left"/>
      <w:pPr>
        <w:ind w:left="1020" w:hanging="360"/>
      </w:pPr>
    </w:lvl>
    <w:lvl w:ilvl="7" w:tplc="77DCBBC6">
      <w:start w:val="1"/>
      <w:numFmt w:val="decimal"/>
      <w:lvlText w:val="%8."/>
      <w:lvlJc w:val="left"/>
      <w:pPr>
        <w:ind w:left="1020" w:hanging="360"/>
      </w:pPr>
    </w:lvl>
    <w:lvl w:ilvl="8" w:tplc="0AE44B56">
      <w:start w:val="1"/>
      <w:numFmt w:val="decimal"/>
      <w:lvlText w:val="%9."/>
      <w:lvlJc w:val="left"/>
      <w:pPr>
        <w:ind w:left="1020" w:hanging="360"/>
      </w:pPr>
    </w:lvl>
  </w:abstractNum>
  <w:num w:numId="1" w16cid:durableId="82577264">
    <w:abstractNumId w:val="3"/>
  </w:num>
  <w:num w:numId="2" w16cid:durableId="192572197">
    <w:abstractNumId w:val="2"/>
  </w:num>
  <w:num w:numId="3" w16cid:durableId="1102804300">
    <w:abstractNumId w:val="1"/>
  </w:num>
  <w:num w:numId="4" w16cid:durableId="1153106314">
    <w:abstractNumId w:val="0"/>
  </w:num>
  <w:num w:numId="5" w16cid:durableId="123188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A9"/>
    <w:rsid w:val="00007F6F"/>
    <w:rsid w:val="000255F5"/>
    <w:rsid w:val="000638FA"/>
    <w:rsid w:val="00074891"/>
    <w:rsid w:val="00086515"/>
    <w:rsid w:val="00093AD0"/>
    <w:rsid w:val="000A7E52"/>
    <w:rsid w:val="000C07F3"/>
    <w:rsid w:val="000E2051"/>
    <w:rsid w:val="000F27CD"/>
    <w:rsid w:val="001150D2"/>
    <w:rsid w:val="00134610"/>
    <w:rsid w:val="00165ACE"/>
    <w:rsid w:val="001B7950"/>
    <w:rsid w:val="001E6A24"/>
    <w:rsid w:val="001F34A6"/>
    <w:rsid w:val="00264399"/>
    <w:rsid w:val="0028739A"/>
    <w:rsid w:val="002B2C2D"/>
    <w:rsid w:val="002D71ED"/>
    <w:rsid w:val="00320FCD"/>
    <w:rsid w:val="00335446"/>
    <w:rsid w:val="00344139"/>
    <w:rsid w:val="0035239E"/>
    <w:rsid w:val="00376856"/>
    <w:rsid w:val="0038029F"/>
    <w:rsid w:val="003A0005"/>
    <w:rsid w:val="003E78C7"/>
    <w:rsid w:val="00443E51"/>
    <w:rsid w:val="00462789"/>
    <w:rsid w:val="0046445B"/>
    <w:rsid w:val="00484D09"/>
    <w:rsid w:val="004F1FFD"/>
    <w:rsid w:val="005131FE"/>
    <w:rsid w:val="00553119"/>
    <w:rsid w:val="00584ACB"/>
    <w:rsid w:val="005D1A80"/>
    <w:rsid w:val="00600A16"/>
    <w:rsid w:val="006062A1"/>
    <w:rsid w:val="00631A1E"/>
    <w:rsid w:val="00642848"/>
    <w:rsid w:val="006A1824"/>
    <w:rsid w:val="006B3BD3"/>
    <w:rsid w:val="006C1C16"/>
    <w:rsid w:val="006C454C"/>
    <w:rsid w:val="006E5BD7"/>
    <w:rsid w:val="00717496"/>
    <w:rsid w:val="0072249A"/>
    <w:rsid w:val="00724B77"/>
    <w:rsid w:val="00780C2A"/>
    <w:rsid w:val="00785087"/>
    <w:rsid w:val="007D064D"/>
    <w:rsid w:val="007D2368"/>
    <w:rsid w:val="007F3338"/>
    <w:rsid w:val="007F589A"/>
    <w:rsid w:val="008133B1"/>
    <w:rsid w:val="008233FB"/>
    <w:rsid w:val="0082645F"/>
    <w:rsid w:val="008321C7"/>
    <w:rsid w:val="00865BCF"/>
    <w:rsid w:val="00883D8E"/>
    <w:rsid w:val="008D081B"/>
    <w:rsid w:val="00903714"/>
    <w:rsid w:val="00926894"/>
    <w:rsid w:val="00973C6A"/>
    <w:rsid w:val="00985CA7"/>
    <w:rsid w:val="009B213B"/>
    <w:rsid w:val="009C02DB"/>
    <w:rsid w:val="009F2B49"/>
    <w:rsid w:val="00A01D14"/>
    <w:rsid w:val="00A03A21"/>
    <w:rsid w:val="00A17E65"/>
    <w:rsid w:val="00A72DB7"/>
    <w:rsid w:val="00A97179"/>
    <w:rsid w:val="00AA3358"/>
    <w:rsid w:val="00AA57FD"/>
    <w:rsid w:val="00AC582B"/>
    <w:rsid w:val="00B06701"/>
    <w:rsid w:val="00B13C67"/>
    <w:rsid w:val="00B44577"/>
    <w:rsid w:val="00BB09A9"/>
    <w:rsid w:val="00BD5800"/>
    <w:rsid w:val="00C01754"/>
    <w:rsid w:val="00C21306"/>
    <w:rsid w:val="00C274DE"/>
    <w:rsid w:val="00C32897"/>
    <w:rsid w:val="00C845EE"/>
    <w:rsid w:val="00C84658"/>
    <w:rsid w:val="00C916C8"/>
    <w:rsid w:val="00CE71E5"/>
    <w:rsid w:val="00CF3850"/>
    <w:rsid w:val="00D46C6B"/>
    <w:rsid w:val="00DB46DF"/>
    <w:rsid w:val="00E00A8D"/>
    <w:rsid w:val="00E410BE"/>
    <w:rsid w:val="00E41825"/>
    <w:rsid w:val="00E82CAC"/>
    <w:rsid w:val="00E85EB7"/>
    <w:rsid w:val="00E91ADD"/>
    <w:rsid w:val="00EB261E"/>
    <w:rsid w:val="00EC665E"/>
    <w:rsid w:val="00EE0E5A"/>
    <w:rsid w:val="00EF0886"/>
    <w:rsid w:val="00F20026"/>
    <w:rsid w:val="00F664B5"/>
    <w:rsid w:val="00F8526E"/>
    <w:rsid w:val="00F956C9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BB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17E65"/>
    <w:pPr>
      <w:spacing w:after="0" w:line="240" w:lineRule="auto"/>
    </w:pPr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27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27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2789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0F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0FC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293</ap:Words>
  <ap:Characters>1614</ap:Characters>
  <ap:DocSecurity>0</ap:DocSecurity>
  <ap:Lines>13</ap:Lines>
  <ap:Paragraphs>3</ap:Paragraphs>
  <ap:ScaleCrop>false</ap:ScaleCrop>
  <ap:LinksUpToDate>false</ap:LinksUpToDate>
  <ap:CharactersWithSpaces>1904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2026-01-15T13:34:00.0000000Z</dcterms:created>
  <dcterms:modified xsi:type="dcterms:W3CDTF">2026-01-15T13:34:00.0000000Z</dcterms:modified>
  <version/>
  <category/>
</coreProperties>
</file>