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2026Z00695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januari 2026)</w:t>
        <w:br/>
      </w:r>
    </w:p>
    <w:p>
      <w:r>
        <w:t xml:space="preserve">Vragen van het lid Russcher (FVD) aan de minister van Volkshuisvesting en Ruimtelijke Ordening over (duurzaamheids)eisen aan de woningbouw.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Bent u bekend met het artikel van ABN AMRO genaamd ‘Housing market monitor - Energy transition’ uit augustus 2025 waarin onder andere wordt gesteld dat de Bijna Energieneutrale Gebouwen (BENG)-eisen leiden tot hogere bouwkosten en daarmee tot hogere huizenprijzen?[1]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Kan u aangeven in hoeverre dit soort duurzaamheidseisen de bouwkosten per woning verhogen?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In hoeverre is er bij de invoering van BENG en aanverwante eisen rekening gehouden met de effecten op de bouwkosten en huizenprijzen?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Deelt u de mening dat hogere bouwkosten als gevolg van duurzaamheidseisen vooral terechtkomen bij kopers en huurders?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Indien uw antwoord op vraag 4 erkennend luidt, acht u dit dan wenselijk in de huidige woningmarkt?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Kan u aangeven hoeveel projecten sinds 2021 alleen nog rendabel zijn door subsidies of aanvullende overheidsbijdragen, juist vanwege aangescherpte duurzaamheidseisen?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Acht u het wenselijk dat woningbouw steeds afhankelijker wordt van subsidies om aan wettelijke eisen te kunnen voldoen?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Kan u aangeven in hoeverre strengere duurzaamheidsregels hebben geleid tot vertraging/uitstel of afstel van woningbouwprojecten?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Kan u inzicht geven in de extra doorlooptijd van vergunningstrajecten als gevolg van aanvullende duurzaamheidsberekeningen en rapportageverplichtingen?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Kan u aangeven in hoeverre de duurzaamheidseisen bijdragen aan het verschuiven van woningbouw naar hogere prijssegmenten, ten koste van betaalbare woningen?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Hoe verhoudt de verplichting tot bijna energieneutrale en straks emissievrije nieuwbouw zich volgens u tot de urgente woningnood, en acht u het wenselijk dat klimaatdoelstellingen voor nieuwbouw zwaarder wegen dan het realiseren van voldoende en betaalbare woningen?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Kan u concreet aangeven hoeveel extra woningen er jaarlijks sinds 2021 gebouwd hadden kunnen worden als deze eisen er niet of minder streng waren?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Bent u het eens dat vooral kleinere ontwikkelaars onevenredig hard worden geraakt door dit soort duurzaamheidseisen?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Bent u bereid zich te verzetten tegen bestaande en nieuwe EU-wetgeving die het invoeren van duurzaamheidseisen verplicht stelt?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Indien het antwoord op vraag 14 erkennend luidt, op welke wijze wilt u zich dan verzetten?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Bent u bereid om dit soort duurzaamheidseisen af te schaffen of (tijdelijk) te versoepelen om de woningbouw te versnellen?</w:t>
      </w:r>
      <w:r>
        <w:br/>
      </w:r>
    </w:p>
    <w:p>
      <w:pPr>
        <w:pStyle w:val="ListParagraph"/>
        <w:numPr>
          <w:ilvl w:val="0"/>
          <w:numId w:val="100494690"/>
        </w:numPr>
        <w:ind w:left="360"/>
      </w:pPr>
      <w:r>
        <w:t xml:space="preserve">Kan u toezeggen dat bij toekomstige aanscherpingen van duurzaamheidseisen expliciet wordt getoetst op de effecten voor bouwkosten en huizenprijzen?</w:t>
      </w:r>
      <w:r>
        <w:br/>
      </w:r>
    </w:p>
    <w:p>
      <w:r>
        <w:t xml:space="preserve"> </w:t>
      </w:r>
      <w:r>
        <w:br/>
      </w:r>
    </w:p>
    <w:p>
      <w:r>
        <w:t xml:space="preserve">[1] https://www.abnamro.com/research/en/our-research/housing-market-monitor-energy-transition#:~:text=However%2C%20these%20new%20rules%20also%20increase%20construction%20costs%20and%20thus%20lead%20to%20higher%20prices%20for%20new%20homes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46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4680">
    <w:abstractNumId w:val="1004946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