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02836C10">
            <w:pPr>
              <w:pStyle w:val="Amendement"/>
              <w:tabs>
                <w:tab w:val="clear" w:pos="3310"/>
                <w:tab w:val="clear" w:pos="3600"/>
              </w:tabs>
              <w:rPr>
                <w:rFonts w:ascii="Times New Roman" w:hAnsi="Times New Roman"/>
              </w:rPr>
            </w:pPr>
            <w:r w:rsidRPr="00C035D4">
              <w:rPr>
                <w:rFonts w:ascii="Times New Roman" w:hAnsi="Times New Roman"/>
              </w:rPr>
              <w:t xml:space="preserve">Nr. </w:t>
            </w:r>
            <w:r w:rsidR="00EE4BA5">
              <w:rPr>
                <w:rFonts w:ascii="Times New Roman" w:hAnsi="Times New Roman"/>
              </w:rPr>
              <w:t>28</w:t>
            </w:r>
          </w:p>
        </w:tc>
        <w:tc>
          <w:tcPr>
            <w:tcW w:w="7371" w:type="dxa"/>
            <w:gridSpan w:val="2"/>
          </w:tcPr>
          <w:p w:rsidRPr="00C035D4" w:rsidR="003C21AC" w:rsidP="006E0971" w:rsidRDefault="003C21AC" w14:paraId="5A7815BF" w14:textId="0D7026F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92D18">
              <w:rPr>
                <w:rFonts w:ascii="Times New Roman" w:hAnsi="Times New Roman"/>
                <w:caps/>
              </w:rPr>
              <w:t>Neijenhuis</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4864B8C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E4BA5">
              <w:rPr>
                <w:rFonts w:ascii="Times New Roman" w:hAnsi="Times New Roman"/>
                <w:b w:val="0"/>
              </w:rPr>
              <w:t>16 januari 202</w:t>
            </w:r>
            <w:r w:rsidR="00FD6D67">
              <w:rPr>
                <w:rFonts w:ascii="Times New Roman" w:hAnsi="Times New Roman"/>
                <w:b w:val="0"/>
              </w:rPr>
              <w:t>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77777777">
            <w:pPr>
              <w:ind w:firstLine="284"/>
            </w:pPr>
            <w:r w:rsidRPr="00EA69AC">
              <w:t>De ondergetekende stelt het volgende amendement voor:</w:t>
            </w:r>
          </w:p>
        </w:tc>
      </w:tr>
    </w:tbl>
    <w:p w:rsidR="004330ED" w:rsidP="00D774B3" w:rsidRDefault="004330ED" w14:paraId="2302D223" w14:textId="77777777"/>
    <w:p w:rsidR="00114193" w:rsidP="00D774B3" w:rsidRDefault="007B05E6" w14:paraId="6924E375" w14:textId="724022A4">
      <w:r>
        <w:tab/>
        <w:t>N</w:t>
      </w:r>
      <w:r w:rsidR="00E32D2B">
        <w:t>a</w:t>
      </w:r>
      <w:r>
        <w:t xml:space="preserve"> artike</w:t>
      </w:r>
      <w:r w:rsidR="00E32D2B">
        <w:t>l</w:t>
      </w:r>
      <w:r>
        <w:t xml:space="preserve"> VII</w:t>
      </w:r>
      <w:r w:rsidR="00E32D2B">
        <w:t xml:space="preserve"> wordt een artikel ingevoegd, luidende:</w:t>
      </w:r>
    </w:p>
    <w:p w:rsidR="00E32D2B" w:rsidP="00D774B3" w:rsidRDefault="00E32D2B" w14:paraId="74D908CE" w14:textId="77777777"/>
    <w:p w:rsidRPr="00E32D2B" w:rsidR="00E32D2B" w:rsidP="00D774B3" w:rsidRDefault="00E32D2B" w14:paraId="6C429501" w14:textId="70CEFD43">
      <w:pPr>
        <w:rPr>
          <w:b/>
          <w:bCs/>
        </w:rPr>
      </w:pPr>
      <w:r w:rsidRPr="00E32D2B">
        <w:rPr>
          <w:b/>
          <w:bCs/>
        </w:rPr>
        <w:t>ARTIKEL VIIA OVERGANGSRECHT ZVW-PGB</w:t>
      </w:r>
    </w:p>
    <w:p w:rsidR="00E32D2B" w:rsidP="00E32D2B" w:rsidRDefault="00E32D2B" w14:paraId="3A154C21" w14:textId="50508197"/>
    <w:p w:rsidR="003354CB" w:rsidP="00910A06" w:rsidRDefault="00713B99" w14:paraId="6D005355" w14:textId="20E6D9ED">
      <w:r>
        <w:tab/>
      </w:r>
      <w:r w:rsidR="00B32ED2">
        <w:t xml:space="preserve">Onze Minister van Volksgezondheid, Welzijn en </w:t>
      </w:r>
      <w:r w:rsidRPr="00480DD4" w:rsidR="00B32ED2">
        <w:t xml:space="preserve">Sport kan </w:t>
      </w:r>
      <w:r w:rsidRPr="00480DD4" w:rsidR="00855640">
        <w:t xml:space="preserve">een vergoeding </w:t>
      </w:r>
      <w:r w:rsidRPr="00480DD4" w:rsidR="00403DF1">
        <w:t>voor een zorg of dienst</w:t>
      </w:r>
      <w:r w:rsidRPr="00480DD4" w:rsidR="00583AF7">
        <w:t xml:space="preserve"> verleend</w:t>
      </w:r>
      <w:r w:rsidRPr="00480DD4" w:rsidR="00403DF1">
        <w:t xml:space="preserve"> </w:t>
      </w:r>
      <w:r w:rsidRPr="00480DD4" w:rsidR="00583AF7">
        <w:t xml:space="preserve">op grond van </w:t>
      </w:r>
      <w:r w:rsidRPr="00480DD4" w:rsidR="00855640">
        <w:t xml:space="preserve">een </w:t>
      </w:r>
      <w:proofErr w:type="spellStart"/>
      <w:r w:rsidRPr="00480DD4" w:rsidR="00855640">
        <w:t>Zvw</w:t>
      </w:r>
      <w:proofErr w:type="spellEnd"/>
      <w:r w:rsidRPr="00480DD4" w:rsidR="00855640">
        <w:t>-pgb als bedoeld in artikel</w:t>
      </w:r>
      <w:r w:rsidR="00855640">
        <w:t xml:space="preserve"> 13a</w:t>
      </w:r>
      <w:r w:rsidR="000A5EA7">
        <w:t>, eerste lid,</w:t>
      </w:r>
      <w:r w:rsidR="00855640">
        <w:t xml:space="preserve"> van de Zorgverzekeringswet</w:t>
      </w:r>
      <w:r w:rsidRPr="003354CB" w:rsidR="003354CB">
        <w:t xml:space="preserve"> </w:t>
      </w:r>
      <w:r w:rsidR="003354CB">
        <w:t xml:space="preserve">gelet op het belang van degene van wie de verzekerde zorg of een andere dienst die betaald wordt uit een </w:t>
      </w:r>
      <w:proofErr w:type="spellStart"/>
      <w:r w:rsidR="003354CB">
        <w:t>Zvw</w:t>
      </w:r>
      <w:proofErr w:type="spellEnd"/>
      <w:r w:rsidR="003354CB">
        <w:t>-pgb ontvangt</w:t>
      </w:r>
      <w:r w:rsidRPr="003354CB" w:rsidR="003354CB">
        <w:t xml:space="preserve"> </w:t>
      </w:r>
      <w:r w:rsidR="003354CB">
        <w:t>buiten toepassing laten of daarvan afwijken</w:t>
      </w:r>
      <w:r w:rsidR="00C75F98">
        <w:t>,</w:t>
      </w:r>
      <w:r w:rsidR="00083DF8">
        <w:t xml:space="preserve"> indien:</w:t>
      </w:r>
    </w:p>
    <w:p w:rsidR="001E19B9" w:rsidP="00910A06" w:rsidRDefault="00083DF8" w14:paraId="36E03291" w14:textId="21C76439">
      <w:r>
        <w:tab/>
        <w:t xml:space="preserve">a. </w:t>
      </w:r>
      <w:r w:rsidR="001E19B9">
        <w:t>bij of krachtens algemene maatregel van bestuur een vergoeding is bepaald die ten hoogste mag worden geboden als bedoeld in het zesde lid, onderdeel d,</w:t>
      </w:r>
      <w:r w:rsidR="00932C01">
        <w:t xml:space="preserve"> van dat artikel:</w:t>
      </w:r>
    </w:p>
    <w:p w:rsidR="000528FC" w:rsidP="00330FAC" w:rsidRDefault="00932C01" w14:paraId="4E61891B" w14:textId="77777777">
      <w:r>
        <w:tab/>
        <w:t xml:space="preserve">b. de </w:t>
      </w:r>
      <w:r w:rsidR="00083DF8">
        <w:t xml:space="preserve">vergoeding </w:t>
      </w:r>
      <w:r w:rsidR="005B434F">
        <w:t xml:space="preserve">in de vorm vaan een </w:t>
      </w:r>
      <w:proofErr w:type="spellStart"/>
      <w:r w:rsidR="005B434F">
        <w:t>Zvw</w:t>
      </w:r>
      <w:proofErr w:type="spellEnd"/>
      <w:r w:rsidR="005B434F">
        <w:t xml:space="preserve">-pgb </w:t>
      </w:r>
      <w:r w:rsidR="00083DF8">
        <w:t xml:space="preserve">die de zorgverzekeraar </w:t>
      </w:r>
      <w:r w:rsidR="005B434F">
        <w:t xml:space="preserve">ten hoogste </w:t>
      </w:r>
      <w:r w:rsidR="00083DF8">
        <w:t>biedt lager is</w:t>
      </w:r>
      <w:r w:rsidR="0073398A">
        <w:t xml:space="preserve"> dan </w:t>
      </w:r>
      <w:r w:rsidR="0019082F">
        <w:t>die vergoeding</w:t>
      </w:r>
      <w:r w:rsidR="00C33333">
        <w:t xml:space="preserve"> die ten hoogste mag worden geboden</w:t>
      </w:r>
      <w:r w:rsidR="0019082F">
        <w:t>;</w:t>
      </w:r>
      <w:r w:rsidR="00C75F98">
        <w:t xml:space="preserve"> </w:t>
      </w:r>
    </w:p>
    <w:p w:rsidR="005818C0" w:rsidP="00330FAC" w:rsidRDefault="0019082F" w14:paraId="3E973CAB" w14:textId="4DE459AC">
      <w:r>
        <w:tab/>
      </w:r>
      <w:r w:rsidR="002364E6">
        <w:t>c. het deel van de kosten dat de verzekerde voor zijn rekening neemt</w:t>
      </w:r>
      <w:r w:rsidR="000528FC">
        <w:t xml:space="preserve"> als bedoeld in artikel 13a, vierde lid</w:t>
      </w:r>
      <w:r w:rsidR="002364E6">
        <w:t>, gelijk blijft</w:t>
      </w:r>
      <w:r w:rsidR="005818C0">
        <w:t>; en</w:t>
      </w:r>
    </w:p>
    <w:p w:rsidR="00662988" w:rsidP="00F03F07" w:rsidRDefault="005818C0" w14:paraId="447433DE" w14:textId="5BF306A3">
      <w:pPr>
        <w:ind w:firstLine="284"/>
      </w:pPr>
      <w:r>
        <w:t xml:space="preserve">d. </w:t>
      </w:r>
      <w:r w:rsidR="00F346F1">
        <w:t>het loon van de zorgverlener na aftrek van de loonbelasting als bedoeld in artikel 1 van de Wet op de loonbelasting 1964</w:t>
      </w:r>
      <w:r w:rsidR="00B404E7">
        <w:t xml:space="preserve"> </w:t>
      </w:r>
      <w:r w:rsidR="00813DE1">
        <w:t>als gevolg van deze wet</w:t>
      </w:r>
      <w:r w:rsidR="00B15487">
        <w:t xml:space="preserve"> </w:t>
      </w:r>
      <w:r w:rsidR="005E665C">
        <w:t>in de praktijk</w:t>
      </w:r>
      <w:r w:rsidR="007B5AAF">
        <w:t xml:space="preserve"> ontvangt</w:t>
      </w:r>
      <w:r w:rsidR="005E665C">
        <w:t xml:space="preserve"> </w:t>
      </w:r>
      <w:r w:rsidR="001A2F88">
        <w:t>lager is dan het inkomen uit werk en woning na aftrek van de inkomstenbelasting als bedoeld in artikel 1.1 van de Wet op de inkomstenbelasting 2001</w:t>
      </w:r>
      <w:r w:rsidR="008670EA">
        <w:t xml:space="preserve"> </w:t>
      </w:r>
      <w:r w:rsidR="001A2F88">
        <w:t>op de dag voor inwerkingtreding van deze wet</w:t>
      </w:r>
      <w:r w:rsidR="00AC3E97">
        <w:t xml:space="preserve"> </w:t>
      </w:r>
      <w:r w:rsidR="008670EA">
        <w:t>ontving</w:t>
      </w:r>
      <w:r w:rsidR="00B404E7">
        <w:t xml:space="preserve"> voor dezelfde zorg of dienst</w:t>
      </w:r>
      <w:r w:rsidR="00E20664">
        <w:t>, terwijl</w:t>
      </w:r>
      <w:r w:rsidR="008979A1">
        <w:t xml:space="preserve">. </w:t>
      </w:r>
    </w:p>
    <w:p w:rsidR="00910A06" w:rsidP="00910A06" w:rsidRDefault="00910A06" w14:paraId="78179573" w14:textId="77777777"/>
    <w:p w:rsidRPr="00EA69AC" w:rsidR="003C21AC" w:rsidP="00EA1CE4" w:rsidRDefault="003C21AC" w14:paraId="6B1CCCF7" w14:textId="77777777">
      <w:pPr>
        <w:rPr>
          <w:b/>
        </w:rPr>
      </w:pPr>
      <w:r w:rsidRPr="00EA69AC">
        <w:rPr>
          <w:b/>
        </w:rPr>
        <w:t>Toelichting</w:t>
      </w:r>
    </w:p>
    <w:p w:rsidR="00462C84" w:rsidP="006F14E2" w:rsidRDefault="00462C84" w14:paraId="3F41DF38" w14:textId="77777777">
      <w:pPr>
        <w:rPr>
          <w:highlight w:val="yellow"/>
        </w:rPr>
      </w:pPr>
    </w:p>
    <w:p w:rsidRPr="00480DD4" w:rsidR="00480DD4" w:rsidP="00480DD4" w:rsidRDefault="00480DD4" w14:paraId="586A7113" w14:textId="583ABC32">
      <w:r w:rsidRPr="00480DD4">
        <w:t xml:space="preserve">Met dit amendement wil de indiener een oplossing regelen voor houders van een persoonsgebonden budget (pgb) die hogere loonkosten ondervinden als gevolg van de wet aanpassing </w:t>
      </w:r>
      <w:r w:rsidR="00EF706B">
        <w:t>R</w:t>
      </w:r>
      <w:r w:rsidRPr="00480DD4">
        <w:t>egeling dienstverlening aan huis (</w:t>
      </w:r>
      <w:proofErr w:type="spellStart"/>
      <w:r w:rsidRPr="00480DD4">
        <w:t>rdah</w:t>
      </w:r>
      <w:proofErr w:type="spellEnd"/>
      <w:r w:rsidRPr="00480DD4">
        <w:t>) maar deze niet kunnen verrekenen in het tarief dat zij hanteren voor hun zorgverlener. De indiener stelt met dit amendement voor een hardheidsclausule in te bouwen voor deze groep pgb-houders.</w:t>
      </w:r>
    </w:p>
    <w:p w:rsidRPr="00480DD4" w:rsidR="00480DD4" w:rsidP="00480DD4" w:rsidRDefault="00480DD4" w14:paraId="0680CE5B" w14:textId="77777777"/>
    <w:p w:rsidRPr="00480DD4" w:rsidR="00480DD4" w:rsidP="00480DD4" w:rsidRDefault="00480DD4" w14:paraId="1679347B" w14:textId="77777777">
      <w:r w:rsidRPr="00480DD4">
        <w:t xml:space="preserve">Als gevolg van de Wet aanpassing </w:t>
      </w:r>
      <w:proofErr w:type="spellStart"/>
      <w:r w:rsidRPr="00480DD4">
        <w:t>rdah</w:t>
      </w:r>
      <w:proofErr w:type="spellEnd"/>
      <w:r w:rsidRPr="00480DD4">
        <w:t xml:space="preserve"> zullen pgb-houders veel werkgeversverplichtingen erbij krijgen die zij nu nog niet hebben. Hoewel hiermee uitvoering gegeven wordt aan een rechterlijke uitspraak, betekent dit een verhoging van de financiële en administratieve lasten voor pgb-houders. In sommige gevallen kan die best fors zijn.</w:t>
      </w:r>
    </w:p>
    <w:p w:rsidRPr="00480DD4" w:rsidR="00480DD4" w:rsidP="00480DD4" w:rsidRDefault="00480DD4" w14:paraId="42DF07BC" w14:textId="77777777"/>
    <w:p w:rsidRPr="00480DD4" w:rsidR="00480DD4" w:rsidP="00480DD4" w:rsidRDefault="00480DD4" w14:paraId="013881DB" w14:textId="197432B4">
      <w:r w:rsidRPr="00480DD4">
        <w:t xml:space="preserve">Voor budgethouders die een pgb ontvangen op grond van </w:t>
      </w:r>
      <w:r w:rsidR="00381438">
        <w:t xml:space="preserve">artikel 13a van </w:t>
      </w:r>
      <w:r w:rsidRPr="00480DD4">
        <w:t>de Zorgverzekeringswet (</w:t>
      </w:r>
      <w:proofErr w:type="spellStart"/>
      <w:r w:rsidRPr="00480DD4">
        <w:t>Zvw</w:t>
      </w:r>
      <w:proofErr w:type="spellEnd"/>
      <w:r w:rsidR="00381438">
        <w:t>-pgb</w:t>
      </w:r>
      <w:r w:rsidRPr="00480DD4">
        <w:t xml:space="preserve">), geldt dat zij gehouden zijn aan maximumtarieven die door hun verzekeraar worden gehanteerd. Deze tarieven worden niet altijd aangepast aan de hand van de Wet aanpassing </w:t>
      </w:r>
      <w:proofErr w:type="spellStart"/>
      <w:r w:rsidRPr="00480DD4">
        <w:t>rdah</w:t>
      </w:r>
      <w:proofErr w:type="spellEnd"/>
      <w:r w:rsidRPr="00480DD4">
        <w:t xml:space="preserve">, waardoor deze pgb-houders de extra werkgeverslasten niet kunnen verrekenen in het tarief dat zij hanteren, nog los van het feit of zij de </w:t>
      </w:r>
      <w:r w:rsidRPr="00480DD4">
        <w:lastRenderedPageBreak/>
        <w:t>middelen daarvoor hebben. De extra werkgeverslasten gaan daarmee ten laste van het netto-uurloon van de zorgverlener. De indiener vindt dit onwenselijk, met name in gevallen waarbij het maximumtarief van de verzekeraar onder het tarief ligt dat bij algemene maatregel van bestuur door de regering wordt vastgesteld. Daarom stelt indiener met dit amendement voor een mogelijkheid te bieden dit maximumtarief buiten toepassing te laten, als de voorliggende wetswijziging in specifieke gevallen leidt tot een lager nettoloon voor de zorgverlener.</w:t>
      </w:r>
    </w:p>
    <w:p w:rsidR="00462C84" w:rsidP="006F14E2" w:rsidRDefault="00462C84" w14:paraId="3E20E802" w14:textId="77777777"/>
    <w:p w:rsidRPr="006F14E2" w:rsidR="00462C84" w:rsidP="006F14E2" w:rsidRDefault="00462C84" w14:paraId="0A5E685F" w14:textId="6B559E09">
      <w:r>
        <w:t>Neijenhuis</w:t>
      </w:r>
    </w:p>
    <w:p w:rsidR="006F14E2" w:rsidP="006F14E2" w:rsidRDefault="006F14E2" w14:paraId="3F34BA21" w14:textId="77777777"/>
    <w:p w:rsidR="003C21AC" w:rsidP="00BF623B" w:rsidRDefault="003C21AC" w14:paraId="4AF0040F" w14:textId="77777777"/>
    <w:sectPr w:rsidR="003C21A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29A0" w14:textId="77777777" w:rsidR="00670702" w:rsidRDefault="00670702">
      <w:pPr>
        <w:spacing w:line="20" w:lineRule="exact"/>
      </w:pPr>
    </w:p>
  </w:endnote>
  <w:endnote w:type="continuationSeparator" w:id="0">
    <w:p w14:paraId="4F0B11D1" w14:textId="77777777" w:rsidR="00670702" w:rsidRDefault="00670702">
      <w:pPr>
        <w:pStyle w:val="Amendement"/>
      </w:pPr>
      <w:r>
        <w:rPr>
          <w:b w:val="0"/>
        </w:rPr>
        <w:t xml:space="preserve"> </w:t>
      </w:r>
    </w:p>
  </w:endnote>
  <w:endnote w:type="continuationNotice" w:id="1">
    <w:p w14:paraId="71C41529" w14:textId="77777777" w:rsidR="00670702" w:rsidRDefault="006707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A9D1" w14:textId="77777777" w:rsidR="00670702" w:rsidRDefault="00670702">
      <w:pPr>
        <w:pStyle w:val="Amendement"/>
      </w:pPr>
      <w:r>
        <w:rPr>
          <w:b w:val="0"/>
        </w:rPr>
        <w:separator/>
      </w:r>
    </w:p>
  </w:footnote>
  <w:footnote w:type="continuationSeparator" w:id="0">
    <w:p w14:paraId="513F6C03" w14:textId="77777777" w:rsidR="00670702" w:rsidRDefault="00670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1358C"/>
    <w:rsid w:val="0001361C"/>
    <w:rsid w:val="00020CD7"/>
    <w:rsid w:val="000359AC"/>
    <w:rsid w:val="00052244"/>
    <w:rsid w:val="000528FC"/>
    <w:rsid w:val="000544FF"/>
    <w:rsid w:val="00054DCE"/>
    <w:rsid w:val="00060368"/>
    <w:rsid w:val="0007471A"/>
    <w:rsid w:val="00083DF8"/>
    <w:rsid w:val="00097E49"/>
    <w:rsid w:val="000A5EA7"/>
    <w:rsid w:val="000C312C"/>
    <w:rsid w:val="000C4A65"/>
    <w:rsid w:val="000D17BF"/>
    <w:rsid w:val="000D259A"/>
    <w:rsid w:val="000D3941"/>
    <w:rsid w:val="000D74A1"/>
    <w:rsid w:val="000E05F8"/>
    <w:rsid w:val="000F199C"/>
    <w:rsid w:val="001029A1"/>
    <w:rsid w:val="0011010C"/>
    <w:rsid w:val="00114193"/>
    <w:rsid w:val="00135396"/>
    <w:rsid w:val="00157CAF"/>
    <w:rsid w:val="001656EE"/>
    <w:rsid w:val="00165E61"/>
    <w:rsid w:val="0016653D"/>
    <w:rsid w:val="0019082F"/>
    <w:rsid w:val="001A0581"/>
    <w:rsid w:val="001A2F88"/>
    <w:rsid w:val="001B1972"/>
    <w:rsid w:val="001D0AE6"/>
    <w:rsid w:val="001D21E5"/>
    <w:rsid w:val="001D56AF"/>
    <w:rsid w:val="001E0E21"/>
    <w:rsid w:val="001E19B9"/>
    <w:rsid w:val="001F05EE"/>
    <w:rsid w:val="00212E0A"/>
    <w:rsid w:val="002153B0"/>
    <w:rsid w:val="0021777F"/>
    <w:rsid w:val="002203B0"/>
    <w:rsid w:val="00221F67"/>
    <w:rsid w:val="002364E6"/>
    <w:rsid w:val="00241DD0"/>
    <w:rsid w:val="00243FD5"/>
    <w:rsid w:val="002451A4"/>
    <w:rsid w:val="00245BFB"/>
    <w:rsid w:val="0027162F"/>
    <w:rsid w:val="00281744"/>
    <w:rsid w:val="002830E7"/>
    <w:rsid w:val="00287384"/>
    <w:rsid w:val="00297F41"/>
    <w:rsid w:val="002A0713"/>
    <w:rsid w:val="002A7418"/>
    <w:rsid w:val="002B7B90"/>
    <w:rsid w:val="002C04C9"/>
    <w:rsid w:val="002D1F49"/>
    <w:rsid w:val="002E2FC7"/>
    <w:rsid w:val="002F21EB"/>
    <w:rsid w:val="002F661B"/>
    <w:rsid w:val="00306709"/>
    <w:rsid w:val="0031190F"/>
    <w:rsid w:val="0031599F"/>
    <w:rsid w:val="00317FB2"/>
    <w:rsid w:val="0032304A"/>
    <w:rsid w:val="00330086"/>
    <w:rsid w:val="00330FAC"/>
    <w:rsid w:val="003354CB"/>
    <w:rsid w:val="003448BF"/>
    <w:rsid w:val="0034658A"/>
    <w:rsid w:val="003600C8"/>
    <w:rsid w:val="0036068D"/>
    <w:rsid w:val="00371194"/>
    <w:rsid w:val="00381438"/>
    <w:rsid w:val="003B339F"/>
    <w:rsid w:val="003C21AC"/>
    <w:rsid w:val="003C5218"/>
    <w:rsid w:val="003C7876"/>
    <w:rsid w:val="003D09E5"/>
    <w:rsid w:val="003D640D"/>
    <w:rsid w:val="003E2308"/>
    <w:rsid w:val="003E2F98"/>
    <w:rsid w:val="003E4938"/>
    <w:rsid w:val="003F3393"/>
    <w:rsid w:val="003F5A31"/>
    <w:rsid w:val="00401D53"/>
    <w:rsid w:val="0040206E"/>
    <w:rsid w:val="00403DF1"/>
    <w:rsid w:val="0040467B"/>
    <w:rsid w:val="004114F2"/>
    <w:rsid w:val="00413B00"/>
    <w:rsid w:val="00416604"/>
    <w:rsid w:val="00424E98"/>
    <w:rsid w:val="0042574B"/>
    <w:rsid w:val="004330ED"/>
    <w:rsid w:val="00434C3F"/>
    <w:rsid w:val="004400CC"/>
    <w:rsid w:val="00454325"/>
    <w:rsid w:val="00462C84"/>
    <w:rsid w:val="00480DD4"/>
    <w:rsid w:val="00481C91"/>
    <w:rsid w:val="004879BF"/>
    <w:rsid w:val="004911E3"/>
    <w:rsid w:val="00497D57"/>
    <w:rsid w:val="004A076C"/>
    <w:rsid w:val="004A1E29"/>
    <w:rsid w:val="004A7DD4"/>
    <w:rsid w:val="004B501F"/>
    <w:rsid w:val="004B50D8"/>
    <w:rsid w:val="004B5B90"/>
    <w:rsid w:val="004B7FA1"/>
    <w:rsid w:val="004C650A"/>
    <w:rsid w:val="004D5BA5"/>
    <w:rsid w:val="004E779F"/>
    <w:rsid w:val="004F2ED7"/>
    <w:rsid w:val="004F59CB"/>
    <w:rsid w:val="004F61EB"/>
    <w:rsid w:val="00501109"/>
    <w:rsid w:val="005017A6"/>
    <w:rsid w:val="0050780E"/>
    <w:rsid w:val="00524142"/>
    <w:rsid w:val="0053250B"/>
    <w:rsid w:val="0053461C"/>
    <w:rsid w:val="005703C9"/>
    <w:rsid w:val="005729F5"/>
    <w:rsid w:val="00573CDF"/>
    <w:rsid w:val="005818C0"/>
    <w:rsid w:val="00583AF7"/>
    <w:rsid w:val="005937F6"/>
    <w:rsid w:val="00597703"/>
    <w:rsid w:val="005A6097"/>
    <w:rsid w:val="005B1DCC"/>
    <w:rsid w:val="005B24C6"/>
    <w:rsid w:val="005B26E7"/>
    <w:rsid w:val="005B434F"/>
    <w:rsid w:val="005B6242"/>
    <w:rsid w:val="005B7323"/>
    <w:rsid w:val="005C0355"/>
    <w:rsid w:val="005C25B9"/>
    <w:rsid w:val="005E665C"/>
    <w:rsid w:val="006002C9"/>
    <w:rsid w:val="006210C5"/>
    <w:rsid w:val="006267E6"/>
    <w:rsid w:val="00627DB7"/>
    <w:rsid w:val="006558D2"/>
    <w:rsid w:val="00662988"/>
    <w:rsid w:val="00670702"/>
    <w:rsid w:val="00672D25"/>
    <w:rsid w:val="006738BC"/>
    <w:rsid w:val="00683660"/>
    <w:rsid w:val="00692182"/>
    <w:rsid w:val="00694AE8"/>
    <w:rsid w:val="006B0553"/>
    <w:rsid w:val="006C46E4"/>
    <w:rsid w:val="006C4D18"/>
    <w:rsid w:val="006C509E"/>
    <w:rsid w:val="006D01B2"/>
    <w:rsid w:val="006D3E69"/>
    <w:rsid w:val="006E0971"/>
    <w:rsid w:val="006F13A7"/>
    <w:rsid w:val="006F14E2"/>
    <w:rsid w:val="00713B99"/>
    <w:rsid w:val="00714AE8"/>
    <w:rsid w:val="00720157"/>
    <w:rsid w:val="0073398A"/>
    <w:rsid w:val="00736F33"/>
    <w:rsid w:val="00741D3B"/>
    <w:rsid w:val="00744C85"/>
    <w:rsid w:val="007709F6"/>
    <w:rsid w:val="007721B1"/>
    <w:rsid w:val="00772BBA"/>
    <w:rsid w:val="0078004B"/>
    <w:rsid w:val="007830DF"/>
    <w:rsid w:val="00783215"/>
    <w:rsid w:val="00793A0C"/>
    <w:rsid w:val="007965FC"/>
    <w:rsid w:val="007970E7"/>
    <w:rsid w:val="007A02A1"/>
    <w:rsid w:val="007A43ED"/>
    <w:rsid w:val="007A7D28"/>
    <w:rsid w:val="007B05E6"/>
    <w:rsid w:val="007B5AAF"/>
    <w:rsid w:val="007B755C"/>
    <w:rsid w:val="007C716B"/>
    <w:rsid w:val="007D0099"/>
    <w:rsid w:val="007D2608"/>
    <w:rsid w:val="007D5BC3"/>
    <w:rsid w:val="007E6482"/>
    <w:rsid w:val="007F4803"/>
    <w:rsid w:val="00813DE1"/>
    <w:rsid w:val="008164E5"/>
    <w:rsid w:val="00830081"/>
    <w:rsid w:val="00831C1A"/>
    <w:rsid w:val="008467D7"/>
    <w:rsid w:val="00852541"/>
    <w:rsid w:val="00855640"/>
    <w:rsid w:val="00865D47"/>
    <w:rsid w:val="008670EA"/>
    <w:rsid w:val="0087187E"/>
    <w:rsid w:val="008765AD"/>
    <w:rsid w:val="00877A3D"/>
    <w:rsid w:val="00877C01"/>
    <w:rsid w:val="00882C71"/>
    <w:rsid w:val="008831E0"/>
    <w:rsid w:val="0088452C"/>
    <w:rsid w:val="00892C89"/>
    <w:rsid w:val="008979A1"/>
    <w:rsid w:val="008D0A54"/>
    <w:rsid w:val="008D7DCB"/>
    <w:rsid w:val="008E363C"/>
    <w:rsid w:val="008E7411"/>
    <w:rsid w:val="00902CF7"/>
    <w:rsid w:val="009055DB"/>
    <w:rsid w:val="00905ECB"/>
    <w:rsid w:val="00910A06"/>
    <w:rsid w:val="00915070"/>
    <w:rsid w:val="00932C01"/>
    <w:rsid w:val="00943CEF"/>
    <w:rsid w:val="00946FAD"/>
    <w:rsid w:val="0096165D"/>
    <w:rsid w:val="00962C75"/>
    <w:rsid w:val="00974687"/>
    <w:rsid w:val="0097553E"/>
    <w:rsid w:val="00977B03"/>
    <w:rsid w:val="00985B46"/>
    <w:rsid w:val="00993E91"/>
    <w:rsid w:val="00994E90"/>
    <w:rsid w:val="009A409F"/>
    <w:rsid w:val="009B5845"/>
    <w:rsid w:val="009C0C1F"/>
    <w:rsid w:val="009C5B81"/>
    <w:rsid w:val="00A015B9"/>
    <w:rsid w:val="00A1026A"/>
    <w:rsid w:val="00A10505"/>
    <w:rsid w:val="00A1288B"/>
    <w:rsid w:val="00A12DFB"/>
    <w:rsid w:val="00A14EB6"/>
    <w:rsid w:val="00A1613A"/>
    <w:rsid w:val="00A32218"/>
    <w:rsid w:val="00A378DD"/>
    <w:rsid w:val="00A45AD7"/>
    <w:rsid w:val="00A52963"/>
    <w:rsid w:val="00A53203"/>
    <w:rsid w:val="00A730DB"/>
    <w:rsid w:val="00A753D9"/>
    <w:rsid w:val="00A772EB"/>
    <w:rsid w:val="00A90EE8"/>
    <w:rsid w:val="00A967F4"/>
    <w:rsid w:val="00AA0EC6"/>
    <w:rsid w:val="00AA245B"/>
    <w:rsid w:val="00AB0484"/>
    <w:rsid w:val="00AC3E97"/>
    <w:rsid w:val="00AC75D2"/>
    <w:rsid w:val="00AD7DAB"/>
    <w:rsid w:val="00AE0728"/>
    <w:rsid w:val="00AE7237"/>
    <w:rsid w:val="00B01BA6"/>
    <w:rsid w:val="00B071BA"/>
    <w:rsid w:val="00B15487"/>
    <w:rsid w:val="00B32ED2"/>
    <w:rsid w:val="00B40179"/>
    <w:rsid w:val="00B404E7"/>
    <w:rsid w:val="00B4708A"/>
    <w:rsid w:val="00B532CD"/>
    <w:rsid w:val="00B60E51"/>
    <w:rsid w:val="00B656B2"/>
    <w:rsid w:val="00B767A6"/>
    <w:rsid w:val="00B809D9"/>
    <w:rsid w:val="00B93F27"/>
    <w:rsid w:val="00B9421F"/>
    <w:rsid w:val="00BA6ACF"/>
    <w:rsid w:val="00BC2E75"/>
    <w:rsid w:val="00BD286B"/>
    <w:rsid w:val="00BE5C01"/>
    <w:rsid w:val="00BF623B"/>
    <w:rsid w:val="00BF7A5A"/>
    <w:rsid w:val="00C035D4"/>
    <w:rsid w:val="00C10821"/>
    <w:rsid w:val="00C11B78"/>
    <w:rsid w:val="00C11C8E"/>
    <w:rsid w:val="00C33333"/>
    <w:rsid w:val="00C33B9B"/>
    <w:rsid w:val="00C34575"/>
    <w:rsid w:val="00C44136"/>
    <w:rsid w:val="00C679BF"/>
    <w:rsid w:val="00C75F98"/>
    <w:rsid w:val="00C80705"/>
    <w:rsid w:val="00C81BBD"/>
    <w:rsid w:val="00C920FF"/>
    <w:rsid w:val="00C92E13"/>
    <w:rsid w:val="00CB041C"/>
    <w:rsid w:val="00CC4690"/>
    <w:rsid w:val="00CD3132"/>
    <w:rsid w:val="00CD3160"/>
    <w:rsid w:val="00CE251D"/>
    <w:rsid w:val="00CE27CD"/>
    <w:rsid w:val="00CF5810"/>
    <w:rsid w:val="00D1127D"/>
    <w:rsid w:val="00D134F3"/>
    <w:rsid w:val="00D217AE"/>
    <w:rsid w:val="00D26811"/>
    <w:rsid w:val="00D44ED8"/>
    <w:rsid w:val="00D466CD"/>
    <w:rsid w:val="00D47D01"/>
    <w:rsid w:val="00D67F25"/>
    <w:rsid w:val="00D702EB"/>
    <w:rsid w:val="00D774B3"/>
    <w:rsid w:val="00D92D18"/>
    <w:rsid w:val="00DA7199"/>
    <w:rsid w:val="00DD1105"/>
    <w:rsid w:val="00DD35A5"/>
    <w:rsid w:val="00DD4797"/>
    <w:rsid w:val="00DE2948"/>
    <w:rsid w:val="00DF68BE"/>
    <w:rsid w:val="00DF712A"/>
    <w:rsid w:val="00E20664"/>
    <w:rsid w:val="00E24842"/>
    <w:rsid w:val="00E25DF4"/>
    <w:rsid w:val="00E32D2B"/>
    <w:rsid w:val="00E346B9"/>
    <w:rsid w:val="00E3485D"/>
    <w:rsid w:val="00E542E2"/>
    <w:rsid w:val="00E6619B"/>
    <w:rsid w:val="00E86CE7"/>
    <w:rsid w:val="00E901A0"/>
    <w:rsid w:val="00E908D7"/>
    <w:rsid w:val="00E90D35"/>
    <w:rsid w:val="00E96951"/>
    <w:rsid w:val="00EA10EA"/>
    <w:rsid w:val="00EA1CE4"/>
    <w:rsid w:val="00EA69AC"/>
    <w:rsid w:val="00EB031B"/>
    <w:rsid w:val="00EB0A08"/>
    <w:rsid w:val="00EB40A1"/>
    <w:rsid w:val="00EC3112"/>
    <w:rsid w:val="00ED0FA5"/>
    <w:rsid w:val="00ED1990"/>
    <w:rsid w:val="00ED5E57"/>
    <w:rsid w:val="00EE133F"/>
    <w:rsid w:val="00EE1BD8"/>
    <w:rsid w:val="00EE3877"/>
    <w:rsid w:val="00EE4BA5"/>
    <w:rsid w:val="00EF706B"/>
    <w:rsid w:val="00F03F07"/>
    <w:rsid w:val="00F17F3C"/>
    <w:rsid w:val="00F21BF5"/>
    <w:rsid w:val="00F21ECE"/>
    <w:rsid w:val="00F23137"/>
    <w:rsid w:val="00F32363"/>
    <w:rsid w:val="00F346F1"/>
    <w:rsid w:val="00F46B50"/>
    <w:rsid w:val="00F63985"/>
    <w:rsid w:val="00F904BF"/>
    <w:rsid w:val="00FA5BBE"/>
    <w:rsid w:val="00FD6D67"/>
    <w:rsid w:val="00FF19F0"/>
    <w:rsid w:val="00FF4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 w:type="character" w:styleId="Hyperlink">
    <w:name w:val="Hyperlink"/>
    <w:basedOn w:val="Standaardalinea-lettertype"/>
    <w:unhideWhenUsed/>
    <w:rsid w:val="006F14E2"/>
    <w:rPr>
      <w:color w:val="0000FF" w:themeColor="hyperlink"/>
      <w:u w:val="single"/>
    </w:rPr>
  </w:style>
  <w:style w:type="character" w:styleId="Onopgelostemelding">
    <w:name w:val="Unresolved Mention"/>
    <w:basedOn w:val="Standaardalinea-lettertype"/>
    <w:uiPriority w:val="99"/>
    <w:semiHidden/>
    <w:unhideWhenUsed/>
    <w:rsid w:val="006F1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526</ap:Words>
  <ap:Characters>2918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2026-01-16T16:13:00.0000000Z</dcterms:created>
  <dcterms:modified xsi:type="dcterms:W3CDTF">2026-01-16T16:14:00.0000000Z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