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B819E7" w14:paraId="2BDC3EE3" w14:textId="77777777"/>
    <w:p w:rsidR="00B819E7" w14:paraId="3B65485B" w14:textId="77777777">
      <w:r>
        <w:t xml:space="preserve">In uw brief van 12 januari 2026 verzoekt u toestemming om ambtenaren van het Ministerie van Binnenlandse Zaken en Koninkrijksrelaties een toelichting te geven aan de vaste commissie voor Digitale Zaken over de voorgenomen overname van het bedrijf </w:t>
      </w:r>
      <w:r>
        <w:t>Solvinity</w:t>
      </w:r>
      <w:r>
        <w:t>, naar aanleiding van Kamerstuk 26643, nr. 1446.</w:t>
      </w:r>
    </w:p>
    <w:p w:rsidR="00B819E7" w14:paraId="3795A63F" w14:textId="77777777">
      <w:r>
        <w:t> </w:t>
      </w:r>
    </w:p>
    <w:p w:rsidR="00B819E7" w14:paraId="03179AE7" w14:textId="77777777">
      <w:r>
        <w:t>Hierbij</w:t>
      </w:r>
      <w:r w:rsidR="00BC3154">
        <w:t xml:space="preserve"> verleen ik toestemming voor het verzorgen van deze technische briefing.</w:t>
      </w:r>
    </w:p>
    <w:p w:rsidR="00D177A8" w14:paraId="3B9E457E" w14:textId="77777777"/>
    <w:p w:rsidR="00D177A8" w14:paraId="41DCC7BF" w14:textId="77777777"/>
    <w:p w:rsidR="00B819E7" w14:paraId="4DE7B41E" w14:textId="77777777">
      <w:r>
        <w:t>De staatssecretaris van Binnenlandse Zaken en Koninkrijksrelaties,</w:t>
      </w:r>
    </w:p>
    <w:p w:rsidRPr="00D177A8" w:rsidR="00BC3154" w14:paraId="4CF5B28C" w14:textId="77777777">
      <w:pPr>
        <w:rPr>
          <w:i/>
          <w:iCs/>
        </w:rPr>
      </w:pPr>
      <w:r>
        <w:rPr>
          <w:i/>
          <w:iCs/>
        </w:rPr>
        <w:t>Herstel Groningen, Koninkrijksrelaties en Digitalisering</w:t>
      </w:r>
    </w:p>
    <w:p w:rsidR="00B819E7" w14:paraId="08CF81ED" w14:textId="77777777"/>
    <w:p w:rsidR="00D177A8" w14:paraId="1BB80524" w14:textId="77777777"/>
    <w:p w:rsidR="00B819E7" w14:paraId="7DA9F7B6" w14:textId="77777777"/>
    <w:p w:rsidR="00B819E7" w14:paraId="7C9105D0" w14:textId="77777777"/>
    <w:p w:rsidR="00B819E7" w14:paraId="6298F0C6" w14:textId="77777777"/>
    <w:p w:rsidR="00B819E7" w14:paraId="2059D1A5" w14:textId="77777777">
      <w:r>
        <w:t>E</w:t>
      </w:r>
      <w:r w:rsidR="00D177A8">
        <w:t>ddie</w:t>
      </w:r>
      <w:r>
        <w:t xml:space="preserve"> van Marum</w:t>
      </w:r>
    </w:p>
    <w:p w:rsidR="00B819E7" w14:paraId="30CC6821" w14:textId="77777777"/>
    <w:p w:rsidR="00B819E7" w14:paraId="2CC394E1" w14:textId="77777777"/>
    <w:sectPr w:rsidSect="001603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8" w:bottom="1077" w:left="1588" w:header="0" w:footer="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E14" w14:paraId="6F23F7C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19E7" w14:paraId="7947F602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E14" w14:paraId="7422401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E14" w14:paraId="7D70938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19E7" w14:paraId="14324CF1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19E7" w14:textId="77777777">
                          <w:pPr>
                            <w:pStyle w:val="Referentiegegevensbold"/>
                          </w:pPr>
                          <w:r>
                            <w:t>Directoraat-generaal Digitalisering en Overheidsorganisatie</w:t>
                          </w:r>
                        </w:p>
                        <w:p w:rsidR="00B819E7" w14:textId="77777777">
                          <w:pPr>
                            <w:pStyle w:val="Referentiegegevens"/>
                          </w:pPr>
                          <w:r>
                            <w:t>Taskforce continuering IT-dienstverlening</w:t>
                          </w:r>
                        </w:p>
                        <w:p w:rsidR="00B819E7" w14:textId="77777777">
                          <w:pPr>
                            <w:pStyle w:val="WitregelW2"/>
                          </w:pPr>
                        </w:p>
                        <w:p w:rsidR="00B819E7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BD58CD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4A00DC">
                            <w:t>14 januari 2026</w:t>
                          </w:r>
                          <w:r w:rsidR="004A00DC">
                            <w:fldChar w:fldCharType="end"/>
                          </w:r>
                        </w:p>
                        <w:p w:rsidR="00B819E7" w14:textId="77777777">
                          <w:pPr>
                            <w:pStyle w:val="WitregelW1"/>
                          </w:pPr>
                        </w:p>
                        <w:p w:rsidR="00B819E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BD58CD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A00DC">
                            <w:t>2026-0000020699</w:t>
                          </w:r>
                          <w:r w:rsidR="004A00D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B819E7" w14:paraId="13533E91" w14:textId="77777777">
                    <w:pPr>
                      <w:pStyle w:val="Referentiegegevensbold"/>
                    </w:pPr>
                    <w:r>
                      <w:t>Directoraat-generaal Digitalisering en Overheidsorganisatie</w:t>
                    </w:r>
                  </w:p>
                  <w:p w:rsidR="00B819E7" w14:paraId="7B93EEFA" w14:textId="77777777">
                    <w:pPr>
                      <w:pStyle w:val="Referentiegegevens"/>
                    </w:pPr>
                    <w:r>
                      <w:t>Taskforce continuering IT-dienstverlening</w:t>
                    </w:r>
                  </w:p>
                  <w:p w:rsidR="00B819E7" w14:paraId="7543F6C3" w14:textId="77777777">
                    <w:pPr>
                      <w:pStyle w:val="WitregelW2"/>
                    </w:pPr>
                  </w:p>
                  <w:p w:rsidR="00B819E7" w14:paraId="4B5E801D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BD58CD" w14:paraId="0365BA52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4A00DC">
                      <w:t>14 januari 2026</w:t>
                    </w:r>
                    <w:r w:rsidR="004A00DC">
                      <w:fldChar w:fldCharType="end"/>
                    </w:r>
                  </w:p>
                  <w:p w:rsidR="00B819E7" w14:paraId="70A990D6" w14:textId="77777777">
                    <w:pPr>
                      <w:pStyle w:val="WitregelW1"/>
                    </w:pPr>
                  </w:p>
                  <w:p w:rsidR="00B819E7" w14:paraId="342652A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BD58CD" w14:paraId="3D3DED0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A00DC">
                      <w:t>2026-0000020699</w:t>
                    </w:r>
                    <w:r w:rsidR="004A00D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3154" w14:paraId="375EB5D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BC3154" w14:paraId="1D3BCC2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D58CD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BD58CD" w14:paraId="2E71E080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19E7" w14:paraId="488B8AE6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19E7" w14:paraId="5EE6D819" w14:textId="77777777">
                          <w:r>
                            <w:t xml:space="preserve">Aan de Voorzitter van de </w:t>
                          </w:r>
                          <w:r w:rsidR="00BC3154">
                            <w:t>Tweede Kamer der Staten-Generaal</w:t>
                          </w:r>
                        </w:p>
                        <w:p w:rsidR="00B819E7" w14:paraId="58FD1BC9" w14:textId="77777777">
                          <w:r>
                            <w:t>Postbus 20018</w:t>
                          </w:r>
                        </w:p>
                        <w:p w:rsidR="00B819E7" w14:paraId="011FCCA8" w14:textId="77777777">
                          <w:r>
                            <w:t>2500 EA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B819E7" w14:paraId="1D3BCBED" w14:textId="02536B9A">
                    <w:r>
                      <w:t xml:space="preserve">Aan de Voorzitter van de </w:t>
                    </w:r>
                    <w:r w:rsidR="00BC3154">
                      <w:t>Tweede Kamer der Staten-Generaal</w:t>
                    </w:r>
                  </w:p>
                  <w:p w:rsidR="00B819E7" w14:paraId="1D3BCBEE" w14:textId="77777777">
                    <w:r>
                      <w:t>Postbus 20018</w:t>
                    </w:r>
                  </w:p>
                  <w:p w:rsidR="00B819E7" w14:paraId="1D3BCBEF" w14:textId="77777777">
                    <w:r>
                      <w:t>2500 EA  's-Gravenhage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81DA125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819E7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B819E7" w14:textId="77777777">
                                <w:r>
                                  <w:t>19 januari 2026</w:t>
                                </w:r>
                              </w:p>
                            </w:tc>
                          </w:tr>
                          <w:tr w14:paraId="24446925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819E7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BD58CD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4A00DC">
                                  <w:t xml:space="preserve">Toestemming technische briefing inzake </w:t>
                                </w:r>
                                <w:r w:rsidR="004A00DC">
                                  <w:t>Solvinity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BC315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bd0-aa3c-11ea-a756-beb5f67e67be" o:spid="_x0000_s2053" type="#_x0000_t202" style="width:377pt;height:25.5pt;margin-top:264.15pt;margin-left:79.45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81DA124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819E7" w14:paraId="29145D9D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B819E7" w14:paraId="0D581B57" w14:textId="77777777">
                          <w:r>
                            <w:t>19 januari 2026</w:t>
                          </w:r>
                        </w:p>
                      </w:tc>
                    </w:tr>
                    <w:tr w14:paraId="24446924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819E7" w14:paraId="73BB8EF5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BD58CD" w14:paraId="7D6845A3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4A00DC">
                            <w:t xml:space="preserve">Toestemming technische briefing inzake </w:t>
                          </w:r>
                          <w:r w:rsidR="004A00DC">
                            <w:t>Solvinity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BC3154" w14:paraId="6F82455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19E7" w14:textId="77777777">
                          <w:pPr>
                            <w:pStyle w:val="Referentiegegevensbold"/>
                          </w:pPr>
                          <w:r>
                            <w:t>Directoraat-generaal Digitalisering en Overheidsorganisatie</w:t>
                          </w:r>
                        </w:p>
                        <w:p w:rsidR="00B819E7" w14:textId="77777777">
                          <w:pPr>
                            <w:pStyle w:val="Referentiegegevens"/>
                          </w:pPr>
                          <w:r>
                            <w:t>Taskforce continuering IT-dienstverlening</w:t>
                          </w:r>
                        </w:p>
                        <w:p w:rsidR="00B819E7" w14:textId="77777777">
                          <w:pPr>
                            <w:pStyle w:val="WitregelW1"/>
                          </w:pPr>
                        </w:p>
                        <w:p w:rsidR="00B819E7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B819E7" w14:textId="77777777">
                          <w:pPr>
                            <w:pStyle w:val="Referentiegegevens"/>
                          </w:pPr>
                          <w:r>
                            <w:t>2511 DP 's-Gravenhage</w:t>
                          </w:r>
                        </w:p>
                        <w:p w:rsidR="00B819E7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B819E7" w14:textId="77777777">
                          <w:pPr>
                            <w:pStyle w:val="Referentiegegevens"/>
                          </w:pPr>
                          <w:r>
                            <w:t>2500 EA  's-Gravenhage</w:t>
                          </w:r>
                        </w:p>
                        <w:p w:rsidR="00B819E7" w14:textId="77777777">
                          <w:pPr>
                            <w:pStyle w:val="WitregelW2"/>
                          </w:pPr>
                        </w:p>
                        <w:p w:rsidR="00B819E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BD58CD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A00DC">
                            <w:t>2026-0000020699</w:t>
                          </w:r>
                          <w:r w:rsidR="004A00DC">
                            <w:fldChar w:fldCharType="end"/>
                          </w:r>
                        </w:p>
                        <w:p w:rsidR="00B819E7" w14:textId="77777777">
                          <w:pPr>
                            <w:pStyle w:val="WitregelW1"/>
                          </w:pPr>
                        </w:p>
                        <w:p w:rsidR="00B819E7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B819E7" w14:textId="77777777">
                          <w:pPr>
                            <w:pStyle w:val="Referentiegegevens"/>
                          </w:pPr>
                          <w:r>
                            <w:t>2026D00110</w:t>
                          </w:r>
                        </w:p>
                        <w:p w:rsidR="00B819E7" w14:textId="77777777">
                          <w:pPr>
                            <w:pStyle w:val="WitregelW1"/>
                          </w:pPr>
                        </w:p>
                        <w:p w:rsidR="00B819E7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B819E7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B819E7" w14:textId="77777777">
                          <w:pPr>
                            <w:pStyle w:val="WitregelW2"/>
                          </w:pPr>
                        </w:p>
                        <w:p w:rsidR="00B819E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B819E7" w14:paraId="0A15BC26" w14:textId="77777777">
                    <w:pPr>
                      <w:pStyle w:val="Referentiegegevensbold"/>
                    </w:pPr>
                    <w:r>
                      <w:t>Directoraat-generaal Digitalisering en Overheidsorganisatie</w:t>
                    </w:r>
                  </w:p>
                  <w:p w:rsidR="00B819E7" w14:paraId="7EDFB446" w14:textId="77777777">
                    <w:pPr>
                      <w:pStyle w:val="Referentiegegevens"/>
                    </w:pPr>
                    <w:r>
                      <w:t>Taskforce continuering IT-dienstverlening</w:t>
                    </w:r>
                  </w:p>
                  <w:p w:rsidR="00B819E7" w14:paraId="6713E3A7" w14:textId="77777777">
                    <w:pPr>
                      <w:pStyle w:val="WitregelW1"/>
                    </w:pPr>
                  </w:p>
                  <w:p w:rsidR="00B819E7" w14:paraId="01117230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B819E7" w14:paraId="155639DC" w14:textId="77777777">
                    <w:pPr>
                      <w:pStyle w:val="Referentiegegevens"/>
                    </w:pPr>
                    <w:r>
                      <w:t>2511 DP 's-Gravenhage</w:t>
                    </w:r>
                  </w:p>
                  <w:p w:rsidR="00B819E7" w14:paraId="27F67D06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B819E7" w14:paraId="362714D4" w14:textId="77777777">
                    <w:pPr>
                      <w:pStyle w:val="Referentiegegevens"/>
                    </w:pPr>
                    <w:r>
                      <w:t>2500 EA  's-Gravenhage</w:t>
                    </w:r>
                  </w:p>
                  <w:p w:rsidR="00B819E7" w14:paraId="1456C958" w14:textId="77777777">
                    <w:pPr>
                      <w:pStyle w:val="WitregelW2"/>
                    </w:pPr>
                  </w:p>
                  <w:p w:rsidR="00B819E7" w14:paraId="6076F94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BD58CD" w14:paraId="4F46F1FD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A00DC">
                      <w:t>2026-0000020699</w:t>
                    </w:r>
                    <w:r w:rsidR="004A00DC">
                      <w:fldChar w:fldCharType="end"/>
                    </w:r>
                  </w:p>
                  <w:p w:rsidR="00B819E7" w14:paraId="6FBE49C7" w14:textId="77777777">
                    <w:pPr>
                      <w:pStyle w:val="WitregelW1"/>
                    </w:pPr>
                  </w:p>
                  <w:p w:rsidR="00B819E7" w14:paraId="72215372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B819E7" w14:paraId="038B3BDF" w14:textId="77777777">
                    <w:pPr>
                      <w:pStyle w:val="Referentiegegevens"/>
                    </w:pPr>
                    <w:r>
                      <w:t>2026D00110</w:t>
                    </w:r>
                  </w:p>
                  <w:p w:rsidR="00B819E7" w14:paraId="0F848C71" w14:textId="77777777">
                    <w:pPr>
                      <w:pStyle w:val="WitregelW1"/>
                    </w:pPr>
                  </w:p>
                  <w:p w:rsidR="00B819E7" w14:paraId="6B0C87E4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B819E7" w14:paraId="5AC6228C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B819E7" w14:paraId="7E284446" w14:textId="77777777">
                    <w:pPr>
                      <w:pStyle w:val="WitregelW2"/>
                    </w:pPr>
                  </w:p>
                  <w:p w:rsidR="00B819E7" w14:paraId="69D0357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3154" w14:paraId="48DAF73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BC3154" w14:paraId="1D3BCC1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D58CD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BD58CD" w14:paraId="552E49E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19E7" w14:paraId="272CEF2A" w14:textId="77777777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B819E7" w14:paraId="1D3BCC09" w14:textId="494528FE">
                    <w:pPr>
                      <w:spacing w:line="240" w:lineRule="auto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19E7" w14:paraId="049A52A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206789671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6789671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B819E7" w14:paraId="1D3BCC0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19E7" w14:paraId="55663162" w14:textId="77777777">
                          <w:pPr>
                            <w:pStyle w:val="Referentiegegevens"/>
                          </w:pPr>
                          <w:r>
                            <w:t>&gt; Retouradres Postbus 20011 2500 EA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B819E7" w14:paraId="1D3BCC0B" w14:textId="77777777">
                    <w:pPr>
                      <w:pStyle w:val="Referentiegegevens"/>
                    </w:pPr>
                    <w:r>
                      <w:t>&gt; Retouradres Postbus 20011 2500 EA  's-Gravenhage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EE3DF171"/>
    <w:multiLevelType w:val="multilevel"/>
    <w:tmpl w:val="02FC13C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22DF030B"/>
    <w:multiLevelType w:val="multilevel"/>
    <w:tmpl w:val="F2F447B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2D6E45FD"/>
    <w:multiLevelType w:val="multilevel"/>
    <w:tmpl w:val="137ED99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6ADC0E9F"/>
    <w:multiLevelType w:val="multilevel"/>
    <w:tmpl w:val="C32B786C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839469554">
    <w:abstractNumId w:val="2"/>
  </w:num>
  <w:num w:numId="2" w16cid:durableId="903687468">
    <w:abstractNumId w:val="0"/>
  </w:num>
  <w:num w:numId="3" w16cid:durableId="497842878">
    <w:abstractNumId w:val="1"/>
  </w:num>
  <w:num w:numId="4" w16cid:durableId="820391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E7"/>
    <w:rsid w:val="00160346"/>
    <w:rsid w:val="001C62F3"/>
    <w:rsid w:val="004A00DC"/>
    <w:rsid w:val="005D5854"/>
    <w:rsid w:val="00625E95"/>
    <w:rsid w:val="007036A2"/>
    <w:rsid w:val="00921280"/>
    <w:rsid w:val="009A013D"/>
    <w:rsid w:val="00A07F86"/>
    <w:rsid w:val="00A30E14"/>
    <w:rsid w:val="00B819E7"/>
    <w:rsid w:val="00BC3154"/>
    <w:rsid w:val="00BD58CD"/>
    <w:rsid w:val="00C45DDE"/>
    <w:rsid w:val="00D177A8"/>
    <w:rsid w:val="00DB7117"/>
    <w:rsid w:val="00E044B3"/>
    <w:rsid w:val="00FC6D9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DB455A"/>
  <w15:docId w15:val="{676F44CA-3949-4935-BFD9-1EAEEF69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BC315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BC315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BC315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BC315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455</ap:Characters>
  <ap:DocSecurity>0</ap:DocSecurity>
  <ap:Lines>3</ap:Lines>
  <ap:Paragraphs>1</ap:Paragraphs>
  <ap:ScaleCrop>false</ap:ScaleCrop>
  <ap:LinksUpToDate>false</ap:LinksUpToDate>
  <ap:CharactersWithSpaces>536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2026-01-19T11:19:00.0000000Z</lastPrinted>
  <dcterms:created xsi:type="dcterms:W3CDTF">2026-01-19T12:08:00.0000000Z</dcterms:created>
  <dcterms:modified xsi:type="dcterms:W3CDTF">2026-01-19T12:09:00.0000000Z</dcterms:modified>
  <dc:creator/>
  <lastModifiedBy/>
  <dc:description>------------------------</dc:description>
  <dc:subject/>
  <keywords/>
  <version/>
  <category/>
</coreProperties>
</file>