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7AD6" w:rsidR="00CF7AD6" w:rsidRDefault="00233F6A" w14:paraId="26D6410B" w14:textId="79366334">
      <w:pPr>
        <w:rPr>
          <w:rFonts w:ascii="Calibri" w:hAnsi="Calibri" w:cs="Calibri"/>
        </w:rPr>
      </w:pPr>
      <w:r w:rsidRPr="00CF7AD6">
        <w:rPr>
          <w:rFonts w:ascii="Calibri" w:hAnsi="Calibri" w:cs="Calibri"/>
        </w:rPr>
        <w:t>31</w:t>
      </w:r>
      <w:r w:rsidRPr="00CF7AD6" w:rsidR="00CF7AD6">
        <w:rPr>
          <w:rFonts w:ascii="Calibri" w:hAnsi="Calibri" w:cs="Calibri"/>
        </w:rPr>
        <w:t xml:space="preserve"> </w:t>
      </w:r>
      <w:r w:rsidRPr="00CF7AD6">
        <w:rPr>
          <w:rFonts w:ascii="Calibri" w:hAnsi="Calibri" w:cs="Calibri"/>
        </w:rPr>
        <w:t>934</w:t>
      </w:r>
      <w:r w:rsidRPr="00CF7AD6" w:rsidR="00CF7AD6">
        <w:rPr>
          <w:rFonts w:ascii="Calibri" w:hAnsi="Calibri" w:cs="Calibri"/>
        </w:rPr>
        <w:tab/>
      </w:r>
      <w:r w:rsidRPr="00CF7AD6" w:rsidR="00CF7AD6">
        <w:rPr>
          <w:rFonts w:ascii="Calibri" w:hAnsi="Calibri" w:cs="Calibri"/>
        </w:rPr>
        <w:tab/>
        <w:t>Douane</w:t>
      </w:r>
    </w:p>
    <w:p w:rsidRPr="00CF7AD6" w:rsidR="00CF7AD6" w:rsidP="00D31852" w:rsidRDefault="00CF7AD6" w14:paraId="7A511117" w14:textId="77777777">
      <w:pPr>
        <w:rPr>
          <w:rFonts w:ascii="Calibri" w:hAnsi="Calibri" w:cs="Calibri"/>
        </w:rPr>
      </w:pPr>
      <w:r w:rsidRPr="00CF7AD6">
        <w:rPr>
          <w:rFonts w:ascii="Calibri" w:hAnsi="Calibri" w:cs="Calibri"/>
        </w:rPr>
        <w:t xml:space="preserve">Nr. </w:t>
      </w:r>
      <w:r w:rsidRPr="00CF7AD6" w:rsidR="00233F6A">
        <w:rPr>
          <w:rFonts w:ascii="Calibri" w:hAnsi="Calibri" w:cs="Calibri"/>
        </w:rPr>
        <w:t>106</w:t>
      </w:r>
      <w:r w:rsidRPr="00CF7AD6">
        <w:rPr>
          <w:rFonts w:ascii="Calibri" w:hAnsi="Calibri" w:cs="Calibri"/>
        </w:rPr>
        <w:tab/>
      </w:r>
      <w:r w:rsidRPr="00CF7AD6">
        <w:rPr>
          <w:rFonts w:ascii="Calibri" w:hAnsi="Calibri" w:cs="Calibri"/>
        </w:rPr>
        <w:tab/>
        <w:t>Brief van de staatssecretaris van Financiën</w:t>
      </w:r>
    </w:p>
    <w:p w:rsidRPr="00CF7AD6" w:rsidR="00233F6A" w:rsidP="00233F6A" w:rsidRDefault="00CF7AD6" w14:paraId="0013BF78" w14:textId="4A474BB2">
      <w:pPr>
        <w:spacing w:line="276" w:lineRule="auto"/>
        <w:rPr>
          <w:rFonts w:ascii="Calibri" w:hAnsi="Calibri" w:cs="Calibri"/>
        </w:rPr>
      </w:pPr>
      <w:r w:rsidRPr="00CF7AD6">
        <w:rPr>
          <w:rFonts w:ascii="Calibri" w:hAnsi="Calibri" w:cs="Calibri"/>
        </w:rPr>
        <w:t>Aan de Voorzitter van de Tweede Kamer der Staten-Generaal</w:t>
      </w:r>
    </w:p>
    <w:p w:rsidRPr="00CF7AD6" w:rsidR="00CF7AD6" w:rsidP="00233F6A" w:rsidRDefault="00CF7AD6" w14:paraId="3EC46287" w14:textId="631D619B">
      <w:pPr>
        <w:spacing w:line="276" w:lineRule="auto"/>
        <w:rPr>
          <w:rFonts w:ascii="Calibri" w:hAnsi="Calibri" w:cs="Calibri"/>
        </w:rPr>
      </w:pPr>
      <w:r w:rsidRPr="00CF7AD6">
        <w:rPr>
          <w:rFonts w:ascii="Calibri" w:hAnsi="Calibri" w:cs="Calibri"/>
        </w:rPr>
        <w:t>Den Haag, 20 januari 2026</w:t>
      </w:r>
    </w:p>
    <w:p w:rsidRPr="00CF7AD6" w:rsidR="00233F6A" w:rsidP="00CF7AD6" w:rsidRDefault="00233F6A" w14:paraId="28B5C293" w14:textId="77777777">
      <w:pPr>
        <w:pStyle w:val="Geenafstand"/>
      </w:pPr>
    </w:p>
    <w:p w:rsidRPr="00CF7AD6" w:rsidR="00233F6A" w:rsidP="00233F6A" w:rsidRDefault="00233F6A" w14:paraId="124F5D94" w14:textId="10A518D1">
      <w:pPr>
        <w:spacing w:line="276" w:lineRule="auto"/>
        <w:rPr>
          <w:rFonts w:ascii="Calibri" w:hAnsi="Calibri" w:cs="Calibri"/>
        </w:rPr>
      </w:pPr>
      <w:r w:rsidRPr="00CF7AD6">
        <w:rPr>
          <w:rFonts w:ascii="Calibri" w:hAnsi="Calibri" w:cs="Calibri"/>
        </w:rPr>
        <w:t xml:space="preserve">Hierbij bied ik u het Jaarplan 2026 van de Douane aan. Dit Jaarplan gaat in op de snel veranderende omgeving waarin de Douane opereert. Onderdeel hiervan zijn de toenemende geopolitieke spanningen en veiligheidsrisico’s. Dit vraagt aandacht voor het versterken van de maatschappelijke weerbaarheid. </w:t>
      </w:r>
    </w:p>
    <w:p w:rsidRPr="00CF7AD6" w:rsidR="00233F6A" w:rsidP="00233F6A" w:rsidRDefault="00233F6A" w14:paraId="09C5B496" w14:textId="77777777">
      <w:pPr>
        <w:spacing w:line="276" w:lineRule="auto"/>
        <w:rPr>
          <w:rFonts w:ascii="Calibri" w:hAnsi="Calibri" w:cs="Calibri"/>
          <w:color w:val="FF0000"/>
        </w:rPr>
      </w:pPr>
      <w:r w:rsidRPr="00CF7AD6">
        <w:rPr>
          <w:rFonts w:ascii="Calibri" w:hAnsi="Calibri" w:cs="Calibri"/>
        </w:rPr>
        <w:t>Ook vanuit nieuwe Europese regelgeving verandert veel en het aantal taken van de Douane neemt steeds verder toe.</w:t>
      </w:r>
    </w:p>
    <w:p w:rsidRPr="00CF7AD6" w:rsidR="00233F6A" w:rsidP="00CF7AD6" w:rsidRDefault="00233F6A" w14:paraId="00AD8C5A" w14:textId="77777777">
      <w:pPr>
        <w:pStyle w:val="Geenafstand"/>
      </w:pPr>
    </w:p>
    <w:p w:rsidRPr="00CF7AD6" w:rsidR="00233F6A" w:rsidP="00233F6A" w:rsidRDefault="00233F6A" w14:paraId="1CEE1278" w14:textId="77777777">
      <w:pPr>
        <w:spacing w:line="276" w:lineRule="auto"/>
        <w:rPr>
          <w:rFonts w:ascii="Calibri" w:hAnsi="Calibri" w:cs="Calibri"/>
        </w:rPr>
      </w:pPr>
      <w:r w:rsidRPr="00CF7AD6">
        <w:rPr>
          <w:rFonts w:ascii="Calibri" w:hAnsi="Calibri" w:cs="Calibri"/>
        </w:rPr>
        <w:t xml:space="preserve">De Douane heeft een visie voor 2035 ontwikkeld. Hierin staat beschreven hoe zij met de veranderende omgeving omgaat en toekomstbestendig blijft werken aan de bescherming van de financiële belangen, de bescherming van de samenleving en van de concurrentiepositie, van Nederland en de EU. De Douane wil haar maatschappelijke waarde vergroten. De Douane zet in 2026 in op het kunnen sturen op maatschappelijke effecten, digitalisering en het beter ondersteunen van de medewerkers bij het uitvoeren van hun werk. </w:t>
      </w:r>
    </w:p>
    <w:p w:rsidRPr="00CF7AD6" w:rsidR="00233F6A" w:rsidP="00233F6A" w:rsidRDefault="00233F6A" w14:paraId="74473ACB" w14:textId="77777777">
      <w:pPr>
        <w:pStyle w:val="StandaardSlotzin"/>
        <w:rPr>
          <w:rFonts w:ascii="Calibri" w:hAnsi="Calibri" w:cs="Calibri"/>
          <w:sz w:val="22"/>
          <w:szCs w:val="22"/>
        </w:rPr>
      </w:pPr>
      <w:r w:rsidRPr="00CF7AD6">
        <w:rPr>
          <w:rFonts w:ascii="Calibri" w:hAnsi="Calibri" w:cs="Calibri"/>
          <w:sz w:val="22"/>
          <w:szCs w:val="22"/>
        </w:rPr>
        <w:t>Over deze en andere ontwikkelingen leest u meer in dit Jaarplan.</w:t>
      </w:r>
    </w:p>
    <w:p w:rsidRPr="00CF7AD6" w:rsidR="00233F6A" w:rsidP="00CF7AD6" w:rsidRDefault="00233F6A" w14:paraId="0F5D65C2" w14:textId="77777777">
      <w:pPr>
        <w:pStyle w:val="Geenafstand"/>
        <w:rPr>
          <w:rFonts w:ascii="Calibri" w:hAnsi="Calibri" w:cs="Calibri"/>
        </w:rPr>
      </w:pPr>
    </w:p>
    <w:p w:rsidRPr="00CF7AD6" w:rsidR="00CF7AD6" w:rsidP="00CF7AD6" w:rsidRDefault="00CF7AD6" w14:paraId="544C7873" w14:textId="1EB0471C">
      <w:pPr>
        <w:pStyle w:val="Geenafstand"/>
        <w:rPr>
          <w:rFonts w:ascii="Calibri" w:hAnsi="Calibri" w:cs="Calibri"/>
        </w:rPr>
      </w:pPr>
      <w:r w:rsidRPr="00CF7AD6">
        <w:rPr>
          <w:rFonts w:ascii="Calibri" w:hAnsi="Calibri" w:cs="Calibri"/>
        </w:rPr>
        <w:t>De staatssecretaris van Financiën,</w:t>
      </w:r>
      <w:r w:rsidRPr="00CF7AD6">
        <w:rPr>
          <w:rFonts w:ascii="Calibri" w:hAnsi="Calibri" w:cs="Calibri"/>
        </w:rPr>
        <w:br/>
        <w:t>E.H.J. Heijnen</w:t>
      </w:r>
    </w:p>
    <w:p w:rsidRPr="00CF7AD6" w:rsidR="00CF7AD6" w:rsidP="00CF7AD6" w:rsidRDefault="00CF7AD6" w14:paraId="1E1D4005" w14:textId="77777777">
      <w:pPr>
        <w:pStyle w:val="Geenafstand"/>
        <w:rPr>
          <w:rFonts w:ascii="Calibri" w:hAnsi="Calibri" w:cs="Calibri"/>
        </w:rPr>
      </w:pPr>
    </w:p>
    <w:sectPr w:rsidRPr="00CF7AD6" w:rsidR="00CF7AD6" w:rsidSect="00E2591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2CBF" w14:textId="77777777" w:rsidR="00233F6A" w:rsidRDefault="00233F6A" w:rsidP="00233F6A">
      <w:pPr>
        <w:spacing w:after="0" w:line="240" w:lineRule="auto"/>
      </w:pPr>
      <w:r>
        <w:separator/>
      </w:r>
    </w:p>
  </w:endnote>
  <w:endnote w:type="continuationSeparator" w:id="0">
    <w:p w14:paraId="10BAE18C" w14:textId="77777777" w:rsidR="00233F6A" w:rsidRDefault="00233F6A" w:rsidP="0023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E6F3" w14:textId="77777777" w:rsidR="00233F6A" w:rsidRPr="00233F6A" w:rsidRDefault="00233F6A" w:rsidP="00233F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B05A" w14:textId="77777777" w:rsidR="00233F6A" w:rsidRPr="00233F6A" w:rsidRDefault="00233F6A" w:rsidP="00233F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2863" w14:textId="77777777" w:rsidR="00233F6A" w:rsidRPr="00233F6A" w:rsidRDefault="00233F6A" w:rsidP="00233F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ECFC" w14:textId="77777777" w:rsidR="00233F6A" w:rsidRDefault="00233F6A" w:rsidP="00233F6A">
      <w:pPr>
        <w:spacing w:after="0" w:line="240" w:lineRule="auto"/>
      </w:pPr>
      <w:r>
        <w:separator/>
      </w:r>
    </w:p>
  </w:footnote>
  <w:footnote w:type="continuationSeparator" w:id="0">
    <w:p w14:paraId="7BFE3EE8" w14:textId="77777777" w:rsidR="00233F6A" w:rsidRDefault="00233F6A" w:rsidP="0023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292D" w14:textId="77777777" w:rsidR="00233F6A" w:rsidRPr="00233F6A" w:rsidRDefault="00233F6A" w:rsidP="00233F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650D" w14:textId="77777777" w:rsidR="00233F6A" w:rsidRPr="00233F6A" w:rsidRDefault="00233F6A" w:rsidP="00233F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8635" w14:textId="77777777" w:rsidR="00233F6A" w:rsidRPr="00233F6A" w:rsidRDefault="00233F6A" w:rsidP="00233F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6A"/>
    <w:rsid w:val="00233F6A"/>
    <w:rsid w:val="0025703A"/>
    <w:rsid w:val="00A359D6"/>
    <w:rsid w:val="00BC7195"/>
    <w:rsid w:val="00C57495"/>
    <w:rsid w:val="00CF7AD6"/>
    <w:rsid w:val="00D20036"/>
    <w:rsid w:val="00D92EDF"/>
    <w:rsid w:val="00E2591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7F87"/>
  <w15:chartTrackingRefBased/>
  <w15:docId w15:val="{87CEC0EE-6DA6-40C2-9E6A-2475F12D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F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F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F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F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F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F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F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F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F6A"/>
    <w:rPr>
      <w:rFonts w:eastAsiaTheme="majorEastAsia" w:cstheme="majorBidi"/>
      <w:color w:val="272727" w:themeColor="text1" w:themeTint="D8"/>
    </w:rPr>
  </w:style>
  <w:style w:type="paragraph" w:styleId="Titel">
    <w:name w:val="Title"/>
    <w:basedOn w:val="Standaard"/>
    <w:next w:val="Standaard"/>
    <w:link w:val="TitelChar"/>
    <w:uiPriority w:val="10"/>
    <w:qFormat/>
    <w:rsid w:val="00233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F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F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F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F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F6A"/>
    <w:rPr>
      <w:i/>
      <w:iCs/>
      <w:color w:val="404040" w:themeColor="text1" w:themeTint="BF"/>
    </w:rPr>
  </w:style>
  <w:style w:type="paragraph" w:styleId="Lijstalinea">
    <w:name w:val="List Paragraph"/>
    <w:basedOn w:val="Standaard"/>
    <w:uiPriority w:val="34"/>
    <w:qFormat/>
    <w:rsid w:val="00233F6A"/>
    <w:pPr>
      <w:ind w:left="720"/>
      <w:contextualSpacing/>
    </w:pPr>
  </w:style>
  <w:style w:type="character" w:styleId="Intensievebenadrukking">
    <w:name w:val="Intense Emphasis"/>
    <w:basedOn w:val="Standaardalinea-lettertype"/>
    <w:uiPriority w:val="21"/>
    <w:qFormat/>
    <w:rsid w:val="00233F6A"/>
    <w:rPr>
      <w:i/>
      <w:iCs/>
      <w:color w:val="0F4761" w:themeColor="accent1" w:themeShade="BF"/>
    </w:rPr>
  </w:style>
  <w:style w:type="paragraph" w:styleId="Duidelijkcitaat">
    <w:name w:val="Intense Quote"/>
    <w:basedOn w:val="Standaard"/>
    <w:next w:val="Standaard"/>
    <w:link w:val="DuidelijkcitaatChar"/>
    <w:uiPriority w:val="30"/>
    <w:qFormat/>
    <w:rsid w:val="00233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F6A"/>
    <w:rPr>
      <w:i/>
      <w:iCs/>
      <w:color w:val="0F4761" w:themeColor="accent1" w:themeShade="BF"/>
    </w:rPr>
  </w:style>
  <w:style w:type="character" w:styleId="Intensieveverwijzing">
    <w:name w:val="Intense Reference"/>
    <w:basedOn w:val="Standaardalinea-lettertype"/>
    <w:uiPriority w:val="32"/>
    <w:qFormat/>
    <w:rsid w:val="00233F6A"/>
    <w:rPr>
      <w:b/>
      <w:bCs/>
      <w:smallCaps/>
      <w:color w:val="0F4761" w:themeColor="accent1" w:themeShade="BF"/>
      <w:spacing w:val="5"/>
    </w:rPr>
  </w:style>
  <w:style w:type="paragraph" w:customStyle="1" w:styleId="Rubricering">
    <w:name w:val="Rubricering"/>
    <w:basedOn w:val="Standaard"/>
    <w:next w:val="Standaard"/>
    <w:rsid w:val="00233F6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33F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33F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33F6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33F6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33F6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33F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33F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33F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3F6A"/>
  </w:style>
  <w:style w:type="paragraph" w:styleId="Voettekst">
    <w:name w:val="footer"/>
    <w:basedOn w:val="Standaard"/>
    <w:link w:val="VoettekstChar"/>
    <w:uiPriority w:val="99"/>
    <w:unhideWhenUsed/>
    <w:rsid w:val="00233F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3F6A"/>
  </w:style>
  <w:style w:type="paragraph" w:styleId="Geenafstand">
    <w:name w:val="No Spacing"/>
    <w:uiPriority w:val="1"/>
    <w:qFormat/>
    <w:rsid w:val="00CF7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2026-01-21T14:43:00.0000000Z</dcterms:created>
  <dcterms:modified xsi:type="dcterms:W3CDTF">2026-01-21T14:43:00.0000000Z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