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2026Z00993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januari 2026)</w:t>
        <w:br/>
      </w:r>
    </w:p>
    <w:p>
      <w:r>
        <w:t xml:space="preserve">Vragen van het lid Dobbe (SP) aan de minister en de staatssecretaris van Volksgezondheid, Welzijn en Sport over het bericht dat tandartsketens ouderen als melkkoe gebruiken</w:t>
      </w:r>
      <w:r>
        <w:br/>
      </w:r>
    </w:p>
    <w:p>
      <w:pPr>
        <w:pStyle w:val="ListParagraph"/>
        <w:numPr>
          <w:ilvl w:val="0"/>
          <w:numId w:val="100495280"/>
        </w:numPr>
        <w:ind w:left="360"/>
      </w:pPr>
      <w:r>
        <w:t xml:space="preserve">Wat is uw reactie op het bericht dat tandartsketens ouderen als melkkoe gebruiken? 1)</w:t>
      </w:r>
      <w:r>
        <w:br/>
      </w:r>
    </w:p>
    <w:p>
      <w:pPr>
        <w:pStyle w:val="ListParagraph"/>
        <w:numPr>
          <w:ilvl w:val="0"/>
          <w:numId w:val="100495280"/>
        </w:numPr>
        <w:ind w:left="360"/>
      </w:pPr>
      <w:r>
        <w:t xml:space="preserve">Hoe kan het dat commerciële tandartsketens zonder duidelijke reden vijf mondzorgcontroles per jaar kunnen declareren?</w:t>
      </w:r>
      <w:r>
        <w:br/>
      </w:r>
    </w:p>
    <w:p>
      <w:pPr>
        <w:pStyle w:val="ListParagraph"/>
        <w:numPr>
          <w:ilvl w:val="0"/>
          <w:numId w:val="100495280"/>
        </w:numPr>
        <w:ind w:left="360"/>
      </w:pPr>
      <w:r>
        <w:t xml:space="preserve">Is het toegestaan om ouderen in een normale stoel aan de keukentafel een tandartscontrole te geven? Zo nee, waarom vindt dat dan alsnog plaats?</w:t>
      </w:r>
      <w:r>
        <w:br/>
      </w:r>
    </w:p>
    <w:p>
      <w:pPr>
        <w:pStyle w:val="ListParagraph"/>
        <w:numPr>
          <w:ilvl w:val="0"/>
          <w:numId w:val="100495280"/>
        </w:numPr>
        <w:ind w:left="360"/>
      </w:pPr>
      <w:r>
        <w:t xml:space="preserve">Bent u het ermee eens dat dit laat zien dat commerciële zorgbedrijven en de markt de zorg vaak duurder en slechter maken? Zo ja, bent u bereid om winstbejag in de hele zorg te verbieden?</w:t>
      </w:r>
      <w:r>
        <w:br/>
      </w:r>
    </w:p>
    <w:p>
      <w:pPr>
        <w:pStyle w:val="ListParagraph"/>
        <w:numPr>
          <w:ilvl w:val="0"/>
          <w:numId w:val="100495280"/>
        </w:numPr>
        <w:ind w:left="360"/>
      </w:pPr>
      <w:r>
        <w:t xml:space="preserve">Wat gaat u doen om de inzet van dit soort commerciële mondzorgketens uit de ouderenzorg te krijgen? Bent u bijvoorbeeld bereid om ouderenzorginstellingen hiervoor te waarschuwen?</w:t>
      </w:r>
      <w:r>
        <w:br/>
      </w:r>
    </w:p>
    <w:p>
      <w:r>
        <w:t xml:space="preserve"> </w:t>
      </w:r>
      <w:r>
        <w:br/>
      </w:r>
    </w:p>
    <w:p>
      <w:r>
        <w:t xml:space="preserve">1) NOS, 14 januari 2026, ''Tandartsketens gebruiken ouderen als melkkoe'' (https://nos.nl/artikel/2598096-tandartsketens-gebruiken-ouderen-als-melkkoe)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52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5280">
    <w:abstractNumId w:val="1004952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