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2026Z01000</w:t>
        <w:br/>
      </w:r>
      <w:proofErr w:type="spellEnd"/>
    </w:p>
    <w:p>
      <w:pPr>
        <w:pStyle w:val="Normal"/>
        <w:rPr>
          <w:b w:val="1"/>
          <w:bCs w:val="1"/>
        </w:rPr>
      </w:pPr>
      <w:r w:rsidR="250AE766">
        <w:rPr>
          <w:b w:val="0"/>
          <w:bCs w:val="0"/>
        </w:rPr>
        <w:t>(ingezonden 21 januari 2026)</w:t>
        <w:br/>
      </w:r>
    </w:p>
    <w:p>
      <w:r>
        <w:t xml:space="preserve">Vragen van het lid Ceder (ChristenUnie) aan de staatssecretarissen van Binnenlandse Zaken en Koninkrijksrelaties en van Infrastructuur en Waterstaat over de acute situatie rond Selibon</w:t>
      </w:r>
      <w:r>
        <w:br/>
      </w:r>
    </w:p>
    <w:p>
      <w:pPr>
        <w:pStyle w:val="ListParagraph"/>
        <w:numPr>
          <w:ilvl w:val="0"/>
          <w:numId w:val="100495340"/>
        </w:numPr>
        <w:ind w:left="360"/>
      </w:pPr>
      <w:r>
        <w:t xml:space="preserve">Wat heeft het Rijk ondernomen naar aanleiding van de recente gebeurtenissen op Bonaire? 1)</w:t>
      </w:r>
      <w:r>
        <w:br/>
      </w:r>
    </w:p>
    <w:p>
      <w:pPr>
        <w:pStyle w:val="ListParagraph"/>
        <w:numPr>
          <w:ilvl w:val="0"/>
          <w:numId w:val="100495340"/>
        </w:numPr>
        <w:ind w:left="360"/>
      </w:pPr>
      <w:r>
        <w:t xml:space="preserve">Hoe is de brand ontstaan?</w:t>
      </w:r>
      <w:r>
        <w:br/>
      </w:r>
    </w:p>
    <w:p>
      <w:pPr>
        <w:pStyle w:val="ListParagraph"/>
        <w:numPr>
          <w:ilvl w:val="0"/>
          <w:numId w:val="100495340"/>
        </w:numPr>
        <w:ind w:left="360"/>
      </w:pPr>
      <w:r>
        <w:t xml:space="preserve">Welke acties heeft het kabinet ondernomen naar aanleiding van de aangenomen motie Ceder c.s. over het structureel oplossen van de problematiek rondom Selibon (Kamerstuk 22343, nr. 422) waarin werd verzocht om het ministerie van Infrastructuur en Waterstaat de noodzakelijke coördinerende rol te laten nemen in het oplossen van de problemen? Voert het ministerie inmiddels de regie? Zo nee, waarom niet? Heeft u vertrouwen in de aansturing van lokale overheid?</w:t>
      </w:r>
      <w:r>
        <w:br/>
      </w:r>
    </w:p>
    <w:p>
      <w:pPr>
        <w:pStyle w:val="ListParagraph"/>
        <w:numPr>
          <w:ilvl w:val="0"/>
          <w:numId w:val="100495340"/>
        </w:numPr>
        <w:ind w:left="360"/>
      </w:pPr>
      <w:r>
        <w:t xml:space="preserve">Wat is er in de tussentijd geprobeerd om de problemen structureel op te lossen en de ramp die er nu plaatsvindt te voorkomen?</w:t>
      </w:r>
      <w:r>
        <w:br/>
      </w:r>
    </w:p>
    <w:p>
      <w:pPr>
        <w:pStyle w:val="ListParagraph"/>
        <w:numPr>
          <w:ilvl w:val="0"/>
          <w:numId w:val="100495340"/>
        </w:numPr>
        <w:ind w:left="360"/>
      </w:pPr>
      <w:r>
        <w:t xml:space="preserve">Wat doet het ministerie nu om de acute situatie op te lossen en de lokale autoriteiten te helpen?</w:t>
      </w:r>
      <w:r>
        <w:br/>
      </w:r>
    </w:p>
    <w:p>
      <w:pPr>
        <w:pStyle w:val="ListParagraph"/>
        <w:numPr>
          <w:ilvl w:val="0"/>
          <w:numId w:val="100495340"/>
        </w:numPr>
        <w:ind w:left="360"/>
      </w:pPr>
      <w:r>
        <w:t xml:space="preserve">Is er, als gevolg van de recente branden, sprake van gezondheidsrisico’s voor bewoners?</w:t>
      </w:r>
      <w:r>
        <w:br/>
      </w:r>
    </w:p>
    <w:p>
      <w:pPr>
        <w:pStyle w:val="ListParagraph"/>
        <w:numPr>
          <w:ilvl w:val="0"/>
          <w:numId w:val="100495340"/>
        </w:numPr>
        <w:ind w:left="360"/>
      </w:pPr>
      <w:r>
        <w:t xml:space="preserve">Bent u in gesprek met de stichting Pro Lagun? Bent u bereid structureel in gesprek te gaan en te blijven over de ontwikkelingen?</w:t>
      </w:r>
      <w:r>
        <w:br/>
      </w:r>
    </w:p>
    <w:p>
      <w:pPr>
        <w:pStyle w:val="ListParagraph"/>
        <w:numPr>
          <w:ilvl w:val="0"/>
          <w:numId w:val="100495340"/>
        </w:numPr>
        <w:ind w:left="360"/>
      </w:pPr>
      <w:r>
        <w:t xml:space="preserve">Past de huidige manier van afvalstorten binnen de geldende veiligheidsvoorschriften? Zo nee, kan het kabinet zo specifiek mogelijk zijn op welke onderdelen in strijd met geldende wet- en regelgeving wordt gehandeld?</w:t>
      </w:r>
      <w:r>
        <w:br/>
      </w:r>
    </w:p>
    <w:p>
      <w:pPr>
        <w:pStyle w:val="ListParagraph"/>
        <w:numPr>
          <w:ilvl w:val="0"/>
          <w:numId w:val="100495340"/>
        </w:numPr>
        <w:ind w:left="360"/>
      </w:pPr>
      <w:r>
        <w:t xml:space="preserve">Hoe staat het kabinet tegenover afvalscheiding aan de bron waarbij groente-, fruit- en tuinafval en bouwpuin apart worden verwerkt, waardoor een deel lokaal kan worden hergebruikt en minder afval hoeft te worden afgevoerd?</w:t>
      </w:r>
      <w:r>
        <w:br/>
      </w:r>
    </w:p>
    <w:p>
      <w:pPr>
        <w:pStyle w:val="ListParagraph"/>
        <w:numPr>
          <w:ilvl w:val="0"/>
          <w:numId w:val="100495340"/>
        </w:numPr>
        <w:ind w:left="360"/>
      </w:pPr>
      <w:r>
        <w:t xml:space="preserve">Wat vindt het kabinet van de uitspraak van Pro Lagun dat doorgaan met storten op termijn alleen maar leidt tot hogere kosten door branden, gezondheidsrisico's en milieuschade?</w:t>
      </w:r>
      <w:r>
        <w:br/>
      </w:r>
    </w:p>
    <w:p>
      <w:pPr>
        <w:pStyle w:val="ListParagraph"/>
        <w:numPr>
          <w:ilvl w:val="0"/>
          <w:numId w:val="100495340"/>
        </w:numPr>
        <w:ind w:left="360"/>
      </w:pPr>
      <w:r>
        <w:t xml:space="preserve">Acht het kabinet het plan van het college om over 2 jaar over te gaan naar een nieuw systeem een verantwoord plan en kan het kabinet instaan voor de veiligheid en gezondheid van omwonenden? Zo ja, bent u bereid om hier extern onderzoek naar te laten doen?</w:t>
      </w:r>
      <w:r>
        <w:br/>
      </w:r>
    </w:p>
    <w:p>
      <w:pPr>
        <w:pStyle w:val="ListParagraph"/>
        <w:numPr>
          <w:ilvl w:val="0"/>
          <w:numId w:val="100495340"/>
        </w:numPr>
        <w:ind w:left="360"/>
      </w:pPr>
      <w:r>
        <w:t xml:space="preserve">Hoe staat het met de uitvoering van de motie Ceder c.s. over een extern en onafhankelijk onderzoek laten uitvoeren (Kamerstuk 22343, nr. 423) naar het ontstaan en verloop van de situatie rondom Selibon?</w:t>
      </w:r>
      <w:r>
        <w:br/>
      </w:r>
    </w:p>
    <w:p>
      <w:pPr>
        <w:pStyle w:val="ListParagraph"/>
        <w:numPr>
          <w:ilvl w:val="0"/>
          <w:numId w:val="100495340"/>
        </w:numPr>
        <w:ind w:left="360"/>
      </w:pPr>
      <w:r>
        <w:t xml:space="preserve">Kunt u toelichten hoe de motie Ceder/Van der Burg over voor 1 juli 2026 een gedragen (financieel) plan voor een structurele oplossing van Selibon Lagun (Kamerstuk 36800-IV, nr. 38) wordt uitgevoerd?</w:t>
      </w:r>
      <w:r>
        <w:br/>
      </w:r>
    </w:p>
    <w:p>
      <w:pPr>
        <w:pStyle w:val="ListParagraph"/>
        <w:numPr>
          <w:ilvl w:val="0"/>
          <w:numId w:val="100495340"/>
        </w:numPr>
        <w:ind w:left="360"/>
      </w:pPr>
      <w:r>
        <w:t xml:space="preserve">Is het kabinet bereid om deze vragen, gezien de acute situatie, zo snel mogelijk maar uiterlijk voor 23 januari 2026 beantwoorden?</w:t>
      </w:r>
      <w:r>
        <w:br/>
      </w:r>
      <w:r>
        <w:t xml:space="preserve"> </w:t>
      </w:r>
      <w:r>
        <w:br/>
      </w:r>
    </w:p>
    <w:p>
      <w:r>
        <w:t xml:space="preserve"> </w:t>
      </w:r>
      <w:r>
        <w:br/>
      </w:r>
    </w:p>
    <w:p>
      <w:r>
        <w:t xml:space="preserve">1) Nieuwe brand op vuilstort Bonaire, bewoners eisen ingrijpen Den Haag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