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41B24619">
            <w:pPr>
              <w:pStyle w:val="Amendement"/>
              <w:tabs>
                <w:tab w:val="clear" w:pos="3310"/>
                <w:tab w:val="clear" w:pos="3600"/>
              </w:tabs>
              <w:rPr>
                <w:rFonts w:ascii="Times New Roman" w:hAnsi="Times New Roman"/>
              </w:rPr>
            </w:pPr>
            <w:r w:rsidRPr="00C035D4">
              <w:rPr>
                <w:rFonts w:ascii="Times New Roman" w:hAnsi="Times New Roman"/>
              </w:rPr>
              <w:t xml:space="preserve">Nr. </w:t>
            </w:r>
            <w:r w:rsidR="0071557C">
              <w:rPr>
                <w:rFonts w:ascii="Times New Roman" w:hAnsi="Times New Roman"/>
              </w:rPr>
              <w:t>35</w:t>
            </w:r>
          </w:p>
        </w:tc>
        <w:tc>
          <w:tcPr>
            <w:tcW w:w="7371" w:type="dxa"/>
            <w:gridSpan w:val="2"/>
          </w:tcPr>
          <w:p w:rsidRPr="00C035D4" w:rsidR="003C21AC" w:rsidP="006E0971" w:rsidRDefault="0088553F" w14:paraId="5A7815BF" w14:textId="665FE0B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92D18">
              <w:rPr>
                <w:rFonts w:ascii="Times New Roman" w:hAnsi="Times New Roman"/>
                <w:caps/>
              </w:rPr>
              <w:t>Neijenhuis</w:t>
            </w:r>
            <w:r>
              <w:rPr>
                <w:rFonts w:ascii="Times New Roman" w:hAnsi="Times New Roman"/>
                <w:caps/>
              </w:rPr>
              <w:t xml:space="preserve"> </w:t>
            </w:r>
            <w:r w:rsidRPr="00421B85">
              <w:rPr>
                <w:rFonts w:ascii="Times New Roman" w:hAnsi="Times New Roman"/>
                <w:bCs/>
                <w:caps/>
                <w:szCs w:val="24"/>
              </w:rPr>
              <w:t>TER VERVANGING VAN DAT GEDRUKT ONDER NR.</w:t>
            </w:r>
            <w:r w:rsidRPr="0088553F">
              <w:rPr>
                <w:rFonts w:ascii="Times New Roman" w:hAnsi="Times New Roman"/>
                <w:bCs/>
                <w:caps/>
              </w:rPr>
              <w:t xml:space="preserve"> 2</w:t>
            </w:r>
            <w:r>
              <w:rPr>
                <w:rFonts w:ascii="Times New Roman" w:hAnsi="Times New Roman"/>
                <w:caps/>
              </w:rPr>
              <w:t>8</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606B3F5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1557C">
              <w:rPr>
                <w:rFonts w:ascii="Times New Roman" w:hAnsi="Times New Roman"/>
                <w:b w:val="0"/>
              </w:rPr>
              <w:t>22</w:t>
            </w:r>
            <w:r w:rsidR="00EE4BA5">
              <w:rPr>
                <w:rFonts w:ascii="Times New Roman" w:hAnsi="Times New Roman"/>
                <w:b w:val="0"/>
              </w:rPr>
              <w:t xml:space="preserve"> januari 202</w:t>
            </w:r>
            <w:r w:rsidR="00FD6D67">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004330ED" w:rsidP="00D774B3" w:rsidRDefault="004330ED" w14:paraId="2302D223" w14:textId="77777777"/>
    <w:p w:rsidR="00114193" w:rsidP="00D774B3" w:rsidRDefault="007B05E6" w14:paraId="6924E375" w14:textId="724022A4">
      <w:r>
        <w:tab/>
        <w:t>N</w:t>
      </w:r>
      <w:r w:rsidR="00E32D2B">
        <w:t>a</w:t>
      </w:r>
      <w:r>
        <w:t xml:space="preserve"> artike</w:t>
      </w:r>
      <w:r w:rsidR="00E32D2B">
        <w:t>l</w:t>
      </w:r>
      <w:r>
        <w:t xml:space="preserve"> VII</w:t>
      </w:r>
      <w:r w:rsidR="00E32D2B">
        <w:t xml:space="preserve"> wordt een artikel ingevoegd, luidende:</w:t>
      </w:r>
    </w:p>
    <w:p w:rsidR="00E32D2B" w:rsidP="00D774B3" w:rsidRDefault="00E32D2B" w14:paraId="74D908CE" w14:textId="77777777"/>
    <w:p w:rsidRPr="00E32D2B" w:rsidR="00E32D2B" w:rsidP="00D774B3" w:rsidRDefault="00E32D2B" w14:paraId="6C429501" w14:textId="70CEFD43">
      <w:pPr>
        <w:rPr>
          <w:b/>
          <w:bCs/>
        </w:rPr>
      </w:pPr>
      <w:r w:rsidRPr="00E32D2B">
        <w:rPr>
          <w:b/>
          <w:bCs/>
        </w:rPr>
        <w:t>ARTIKEL VIIA OVERGANGSRECHT ZVW-PGB</w:t>
      </w:r>
    </w:p>
    <w:p w:rsidR="00E32D2B" w:rsidP="00E32D2B" w:rsidRDefault="00E32D2B" w14:paraId="3A154C21" w14:textId="50508197"/>
    <w:p w:rsidR="00662988" w:rsidP="00421B85" w:rsidRDefault="00713B99" w14:paraId="447433DE" w14:textId="342685A3">
      <w:r>
        <w:tab/>
      </w:r>
      <w:r w:rsidR="00614D86">
        <w:t xml:space="preserve">1. </w:t>
      </w:r>
      <w:r w:rsidR="00B32ED2">
        <w:t xml:space="preserve">Onze Minister van Volksgezondheid, Welzijn en </w:t>
      </w:r>
      <w:r w:rsidRPr="00480DD4" w:rsidR="00B32ED2">
        <w:t xml:space="preserve">Sport </w:t>
      </w:r>
      <w:r w:rsidR="008B5C12">
        <w:t>stelt ten behoeve van een verzekerde als bedoeld in artikel 1, onderdeel f, van de Zorgverzekeringswet die een</w:t>
      </w:r>
      <w:r w:rsidRPr="00480DD4" w:rsidR="00855640">
        <w:t xml:space="preserve"> vergoeding </w:t>
      </w:r>
      <w:r w:rsidR="008B5C12">
        <w:t xml:space="preserve">ontvangt </w:t>
      </w:r>
      <w:r w:rsidR="002A1317">
        <w:t xml:space="preserve">in de vorm van een </w:t>
      </w:r>
      <w:r w:rsidRPr="00480DD4" w:rsidR="00855640">
        <w:t>Zvw-pgb als bedoeld in artikel</w:t>
      </w:r>
      <w:r w:rsidR="00855640">
        <w:t xml:space="preserve"> 13a</w:t>
      </w:r>
      <w:r w:rsidR="000A5EA7">
        <w:t>, eerste lid,</w:t>
      </w:r>
      <w:r w:rsidR="00855640">
        <w:t xml:space="preserve"> van de Zorgverzekeringswet</w:t>
      </w:r>
      <w:r w:rsidR="00771651">
        <w:t xml:space="preserve"> gedurende een periode van ten minste twee jaar </w:t>
      </w:r>
      <w:r w:rsidR="0073105A">
        <w:t>na inwerkingtreding</w:t>
      </w:r>
      <w:r w:rsidR="00D00560">
        <w:t xml:space="preserve"> van dit artikel </w:t>
      </w:r>
      <w:r w:rsidR="002A1317">
        <w:t xml:space="preserve">een bedrag ter beschikking indien </w:t>
      </w:r>
      <w:r w:rsidR="00F346F1">
        <w:t xml:space="preserve">het loon </w:t>
      </w:r>
      <w:r w:rsidR="00B33BA3">
        <w:t>dat</w:t>
      </w:r>
      <w:r w:rsidR="00F346F1">
        <w:t xml:space="preserve"> de zorgverlener na aftrek van de loonbelasting als bedoeld in artikel 1 van de Wet op de loonbelasting 1964</w:t>
      </w:r>
      <w:r w:rsidR="00B404E7">
        <w:t xml:space="preserve"> </w:t>
      </w:r>
      <w:r w:rsidR="00813DE1">
        <w:t>als gevolg van deze wet</w:t>
      </w:r>
      <w:r w:rsidR="00B15487">
        <w:t xml:space="preserve"> </w:t>
      </w:r>
      <w:r w:rsidR="005E665C">
        <w:t>in de praktijk</w:t>
      </w:r>
      <w:r w:rsidR="007B5AAF">
        <w:t xml:space="preserve"> ontvangt</w:t>
      </w:r>
      <w:r w:rsidR="005E665C">
        <w:t xml:space="preserve"> </w:t>
      </w:r>
      <w:r w:rsidR="001A2F88">
        <w:t>lager is dan het inkomen uit werk en woning na aftrek van de inkomstenbelasting als bedoeld in artikel 1.1 van de Wet op de inkomstenbelasting 2001</w:t>
      </w:r>
      <w:r w:rsidR="008670EA">
        <w:t xml:space="preserve"> </w:t>
      </w:r>
      <w:r w:rsidR="00C82F50">
        <w:t xml:space="preserve">dat deze zorgverlener </w:t>
      </w:r>
      <w:r w:rsidR="001A2F88">
        <w:t>op de dag voor inwerkingtreding van deze wet</w:t>
      </w:r>
      <w:r w:rsidR="00AC3E97">
        <w:t xml:space="preserve"> </w:t>
      </w:r>
      <w:r w:rsidR="008670EA">
        <w:t>ontving</w:t>
      </w:r>
      <w:r w:rsidR="00B404E7">
        <w:t xml:space="preserve"> voor dezelfde zorg of dienst</w:t>
      </w:r>
      <w:r w:rsidR="008979A1">
        <w:t xml:space="preserve">. </w:t>
      </w:r>
    </w:p>
    <w:p w:rsidRPr="0067400F" w:rsidR="00D92860" w:rsidP="00421B85" w:rsidRDefault="00D92860" w14:paraId="354D61A2" w14:textId="7A88D300">
      <w:pPr>
        <w:ind w:firstLine="284"/>
      </w:pPr>
      <w:r w:rsidRPr="0067400F">
        <w:t xml:space="preserve">2. Bij ministeriële regeling worden nadere regels </w:t>
      </w:r>
      <w:r w:rsidR="005B3DA0">
        <w:t>gesteld</w:t>
      </w:r>
      <w:r w:rsidRPr="0067400F">
        <w:t xml:space="preserve"> </w:t>
      </w:r>
      <w:r w:rsidR="00D60175">
        <w:t>over</w:t>
      </w:r>
      <w:r w:rsidR="00960A5E">
        <w:t xml:space="preserve"> de</w:t>
      </w:r>
      <w:r w:rsidRPr="0067400F">
        <w:t xml:space="preserve"> compensatie van </w:t>
      </w:r>
      <w:r w:rsidR="00421B85">
        <w:t>verzekerden</w:t>
      </w:r>
      <w:r w:rsidR="00960A5E">
        <w:t>,</w:t>
      </w:r>
      <w:r w:rsidR="00421B85">
        <w:t xml:space="preserve"> bedoeld in het eerste lid</w:t>
      </w:r>
      <w:r w:rsidRPr="0067400F">
        <w:t xml:space="preserve">. </w:t>
      </w:r>
    </w:p>
    <w:p w:rsidR="00D92860" w:rsidP="00910A06" w:rsidRDefault="00D92860" w14:paraId="7B7C4EE5" w14:textId="77777777"/>
    <w:p w:rsidRPr="00EA69AC" w:rsidR="003C21AC" w:rsidP="00EA1CE4" w:rsidRDefault="003C21AC" w14:paraId="6B1CCCF7" w14:textId="77777777">
      <w:pPr>
        <w:rPr>
          <w:b/>
        </w:rPr>
      </w:pPr>
      <w:r w:rsidRPr="00EA69AC">
        <w:rPr>
          <w:b/>
        </w:rPr>
        <w:t>Toelichting</w:t>
      </w:r>
    </w:p>
    <w:p w:rsidR="00462C84" w:rsidP="006F14E2" w:rsidRDefault="00462C84" w14:paraId="3F41DF38" w14:textId="77777777">
      <w:pPr>
        <w:rPr>
          <w:highlight w:val="yellow"/>
        </w:rPr>
      </w:pPr>
    </w:p>
    <w:p w:rsidRPr="00480DD4" w:rsidR="00480DD4" w:rsidP="00480DD4" w:rsidRDefault="00480DD4" w14:paraId="586A7113" w14:textId="31244430">
      <w:r w:rsidRPr="00480DD4">
        <w:t xml:space="preserve">Met dit amendement wil de indiener een oplossing regelen voor houders van een persoonsgebonden budget (pgb) die hogere loonkosten ondervinden als gevolg van de </w:t>
      </w:r>
      <w:r w:rsidR="00923E55">
        <w:t>W</w:t>
      </w:r>
      <w:r w:rsidRPr="00480DD4">
        <w:t xml:space="preserve">et aanpassing </w:t>
      </w:r>
      <w:r w:rsidR="00EF706B">
        <w:t>R</w:t>
      </w:r>
      <w:r w:rsidRPr="00480DD4">
        <w:t>egeling dienstverlening aan huis (</w:t>
      </w:r>
      <w:r w:rsidR="0081020D">
        <w:t>Wet aanpassing Rdah</w:t>
      </w:r>
      <w:r w:rsidRPr="00480DD4">
        <w:t>) maar deze niet kunnen verrekenen in het tarief dat zij hanteren voor hun zorgverlener. De indiener stelt met dit amendement voor</w:t>
      </w:r>
      <w:r w:rsidR="00F127B9">
        <w:t xml:space="preserve"> </w:t>
      </w:r>
      <w:r w:rsidRPr="0067400F" w:rsidR="00F127B9">
        <w:t xml:space="preserve">dat er ook in de wet duidelijkheid wordt geboden over de tijdelijke compensatie van </w:t>
      </w:r>
      <w:r w:rsidR="003A0F00">
        <w:t>pgb-</w:t>
      </w:r>
      <w:r w:rsidRPr="0067400F" w:rsidR="00F127B9">
        <w:t>houders in relatie tot de Regeling dienstverlening aan huis</w:t>
      </w:r>
      <w:r w:rsidRPr="00480DD4">
        <w:t>.</w:t>
      </w:r>
      <w:r w:rsidR="00927F6E">
        <w:t xml:space="preserve"> Deze compensatie is slechts voor twee jaar. Indien bij het aflopen van deze termijn geconcludeerd wordt dat langdurige of structurele compensatie noodzakelijk is, dan wil de indiener bewerkstelligen dat hiertoe snel en goed kan worden overgegaan. Dit amendement regelt daartoe de benodigde grondslag.</w:t>
      </w:r>
    </w:p>
    <w:p w:rsidRPr="00480DD4" w:rsidR="00480DD4" w:rsidP="00480DD4" w:rsidRDefault="00480DD4" w14:paraId="0680CE5B" w14:textId="77777777"/>
    <w:p w:rsidRPr="00480DD4" w:rsidR="00480DD4" w:rsidP="00480DD4" w:rsidRDefault="00480DD4" w14:paraId="1679347B" w14:textId="5758A9EC">
      <w:r w:rsidRPr="00480DD4">
        <w:t xml:space="preserve">Als gevolg van de Wet aanpassing </w:t>
      </w:r>
      <w:r w:rsidR="00923E55">
        <w:t>R</w:t>
      </w:r>
      <w:r w:rsidRPr="00480DD4">
        <w:t>dah zullen pgb-houders veel werkgeversverplichtingen erbij krijgen die zij nu nog niet hebben. Hoewel hiermee uitvoering gegeven wordt aan een rechterlijke uitspraak, betekent dit een verhoging van de financiële en administratieve lasten voor pgb-houders. In sommige gevallen kan die best fors zijn.</w:t>
      </w:r>
    </w:p>
    <w:p w:rsidRPr="00480DD4" w:rsidR="00480DD4" w:rsidP="00480DD4" w:rsidRDefault="00480DD4" w14:paraId="42DF07BC" w14:textId="77777777"/>
    <w:p w:rsidRPr="00480DD4" w:rsidR="00480DD4" w:rsidP="00480DD4" w:rsidRDefault="00480DD4" w14:paraId="013881DB" w14:textId="3C56B87E">
      <w:r w:rsidRPr="00480DD4">
        <w:t xml:space="preserve">Voor budgethouders die een pgb ontvangen op grond van </w:t>
      </w:r>
      <w:r w:rsidR="00381438">
        <w:t xml:space="preserve">artikel 13a van </w:t>
      </w:r>
      <w:r w:rsidRPr="00480DD4">
        <w:t>de Zorgverzekeringswet (Zvw</w:t>
      </w:r>
      <w:r w:rsidR="00381438">
        <w:t>-pgb</w:t>
      </w:r>
      <w:r w:rsidRPr="00480DD4">
        <w:t xml:space="preserve">), geldt dat zij gehouden zijn aan maximumtarieven die door hun verzekeraar worden gehanteerd. Deze tarieven worden niet altijd aangepast aan de hand van de Wet aanpassing rdah, waardoor deze pgb-houders </w:t>
      </w:r>
      <w:r w:rsidRPr="00480DD4">
        <w:lastRenderedPageBreak/>
        <w:t xml:space="preserve">de extra werkgeverslasten niet kunnen verrekenen in het tarief dat zij hanteren, nog los van het feit of zij de middelen daarvoor hebben. De extra werkgeverslasten gaan daarmee ten laste van het netto-uurloon van de zorgverlener. De indiener vindt dit onwenselijk, met name in gevallen waarbij het maximumtarief van de verzekeraar onder het tarief ligt dat bij algemene maatregel van bestuur door de regering wordt vastgesteld. Daarom stelt indiener met dit amendement voor </w:t>
      </w:r>
      <w:r w:rsidR="00B3658D">
        <w:t>de mogelijkheid te bieden voor tijdelijke compensatie</w:t>
      </w:r>
      <w:r w:rsidRPr="00480DD4">
        <w:t>.</w:t>
      </w:r>
    </w:p>
    <w:p w:rsidR="00462C84" w:rsidP="006F14E2" w:rsidRDefault="00462C84" w14:paraId="3E20E802" w14:textId="77777777"/>
    <w:p w:rsidRPr="006F14E2" w:rsidR="00462C84" w:rsidP="006F14E2" w:rsidRDefault="00462C84" w14:paraId="0A5E685F" w14:textId="6B559E09">
      <w:r>
        <w:t>Neijenhuis</w:t>
      </w:r>
    </w:p>
    <w:p w:rsidR="006F14E2" w:rsidP="006F14E2" w:rsidRDefault="006F14E2" w14:paraId="3F34BA21" w14:textId="77777777"/>
    <w:p w:rsidR="003C21AC" w:rsidP="00BF623B" w:rsidRDefault="003C21AC" w14:paraId="4AF0040F" w14:textId="77777777"/>
    <w:sectPr w:rsidR="003C21A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D07E" w14:textId="77777777" w:rsidR="00126CEA" w:rsidRDefault="00126CEA">
      <w:pPr>
        <w:spacing w:line="20" w:lineRule="exact"/>
      </w:pPr>
    </w:p>
  </w:endnote>
  <w:endnote w:type="continuationSeparator" w:id="0">
    <w:p w14:paraId="730C27AF" w14:textId="77777777" w:rsidR="00126CEA" w:rsidRDefault="00126CEA">
      <w:pPr>
        <w:pStyle w:val="Amendement"/>
      </w:pPr>
      <w:r>
        <w:rPr>
          <w:b w:val="0"/>
        </w:rPr>
        <w:t xml:space="preserve"> </w:t>
      </w:r>
    </w:p>
  </w:endnote>
  <w:endnote w:type="continuationNotice" w:id="1">
    <w:p w14:paraId="304D2297" w14:textId="77777777" w:rsidR="00126CEA" w:rsidRDefault="00126C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BD7A" w14:textId="77777777" w:rsidR="00126CEA" w:rsidRDefault="00126CEA">
      <w:pPr>
        <w:pStyle w:val="Amendement"/>
      </w:pPr>
      <w:r>
        <w:rPr>
          <w:b w:val="0"/>
        </w:rPr>
        <w:separator/>
      </w:r>
    </w:p>
  </w:footnote>
  <w:footnote w:type="continuationSeparator" w:id="0">
    <w:p w14:paraId="79DA50FB" w14:textId="77777777" w:rsidR="00126CEA" w:rsidRDefault="00126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1358C"/>
    <w:rsid w:val="0001361C"/>
    <w:rsid w:val="00020CD7"/>
    <w:rsid w:val="000359AC"/>
    <w:rsid w:val="00052244"/>
    <w:rsid w:val="000528FC"/>
    <w:rsid w:val="000544FF"/>
    <w:rsid w:val="00054DCE"/>
    <w:rsid w:val="00060368"/>
    <w:rsid w:val="0007471A"/>
    <w:rsid w:val="00083DF8"/>
    <w:rsid w:val="00097E49"/>
    <w:rsid w:val="000A5EA7"/>
    <w:rsid w:val="000C312C"/>
    <w:rsid w:val="000C4A65"/>
    <w:rsid w:val="000D17BF"/>
    <w:rsid w:val="000D259A"/>
    <w:rsid w:val="000D3941"/>
    <w:rsid w:val="000D74A1"/>
    <w:rsid w:val="000E05F8"/>
    <w:rsid w:val="000F199C"/>
    <w:rsid w:val="001029A1"/>
    <w:rsid w:val="0011010C"/>
    <w:rsid w:val="00114193"/>
    <w:rsid w:val="00126CEA"/>
    <w:rsid w:val="00135396"/>
    <w:rsid w:val="001422E0"/>
    <w:rsid w:val="00157CAF"/>
    <w:rsid w:val="001656EE"/>
    <w:rsid w:val="00165E61"/>
    <w:rsid w:val="0016653D"/>
    <w:rsid w:val="0019082F"/>
    <w:rsid w:val="001A0581"/>
    <w:rsid w:val="001A2F88"/>
    <w:rsid w:val="001B1972"/>
    <w:rsid w:val="001D0AE6"/>
    <w:rsid w:val="001D21E5"/>
    <w:rsid w:val="001D56AF"/>
    <w:rsid w:val="001E0E21"/>
    <w:rsid w:val="001E19B9"/>
    <w:rsid w:val="001F05EE"/>
    <w:rsid w:val="00212E0A"/>
    <w:rsid w:val="002153B0"/>
    <w:rsid w:val="0021777F"/>
    <w:rsid w:val="002203B0"/>
    <w:rsid w:val="00221F67"/>
    <w:rsid w:val="002364E6"/>
    <w:rsid w:val="00241DD0"/>
    <w:rsid w:val="00243FD5"/>
    <w:rsid w:val="002451A4"/>
    <w:rsid w:val="00245BFB"/>
    <w:rsid w:val="0027162F"/>
    <w:rsid w:val="00281744"/>
    <w:rsid w:val="002830E7"/>
    <w:rsid w:val="00287384"/>
    <w:rsid w:val="00297F41"/>
    <w:rsid w:val="002A0713"/>
    <w:rsid w:val="002A1317"/>
    <w:rsid w:val="002A7418"/>
    <w:rsid w:val="002B7B90"/>
    <w:rsid w:val="002C04C9"/>
    <w:rsid w:val="002D1F49"/>
    <w:rsid w:val="002E2FC7"/>
    <w:rsid w:val="002F21EB"/>
    <w:rsid w:val="002F661B"/>
    <w:rsid w:val="00306709"/>
    <w:rsid w:val="0031190F"/>
    <w:rsid w:val="0031599F"/>
    <w:rsid w:val="00317FB2"/>
    <w:rsid w:val="0032304A"/>
    <w:rsid w:val="00330086"/>
    <w:rsid w:val="00330FAC"/>
    <w:rsid w:val="003354CB"/>
    <w:rsid w:val="003448BF"/>
    <w:rsid w:val="0034658A"/>
    <w:rsid w:val="003600C8"/>
    <w:rsid w:val="0036068D"/>
    <w:rsid w:val="00371194"/>
    <w:rsid w:val="00381438"/>
    <w:rsid w:val="003A0F00"/>
    <w:rsid w:val="003B339F"/>
    <w:rsid w:val="003C21AC"/>
    <w:rsid w:val="003C5218"/>
    <w:rsid w:val="003C7876"/>
    <w:rsid w:val="003D09E5"/>
    <w:rsid w:val="003D640D"/>
    <w:rsid w:val="003E2308"/>
    <w:rsid w:val="003E2F98"/>
    <w:rsid w:val="003E4938"/>
    <w:rsid w:val="003F3393"/>
    <w:rsid w:val="003F5A31"/>
    <w:rsid w:val="00401D53"/>
    <w:rsid w:val="0040206E"/>
    <w:rsid w:val="00403DF1"/>
    <w:rsid w:val="0040467B"/>
    <w:rsid w:val="004114F2"/>
    <w:rsid w:val="00413B00"/>
    <w:rsid w:val="00416604"/>
    <w:rsid w:val="00421B85"/>
    <w:rsid w:val="00424E98"/>
    <w:rsid w:val="0042574B"/>
    <w:rsid w:val="004330ED"/>
    <w:rsid w:val="00434C3F"/>
    <w:rsid w:val="004400CC"/>
    <w:rsid w:val="00454325"/>
    <w:rsid w:val="00462C84"/>
    <w:rsid w:val="00480DD4"/>
    <w:rsid w:val="00481C91"/>
    <w:rsid w:val="004879BF"/>
    <w:rsid w:val="004911E3"/>
    <w:rsid w:val="00497D57"/>
    <w:rsid w:val="004A076C"/>
    <w:rsid w:val="004A1E29"/>
    <w:rsid w:val="004A7DD4"/>
    <w:rsid w:val="004B501F"/>
    <w:rsid w:val="004B50D8"/>
    <w:rsid w:val="004B5B90"/>
    <w:rsid w:val="004B7FA1"/>
    <w:rsid w:val="004C650A"/>
    <w:rsid w:val="004D5BA5"/>
    <w:rsid w:val="004E779F"/>
    <w:rsid w:val="004F2ED7"/>
    <w:rsid w:val="004F59CB"/>
    <w:rsid w:val="004F61EB"/>
    <w:rsid w:val="00501109"/>
    <w:rsid w:val="005017A6"/>
    <w:rsid w:val="0050780E"/>
    <w:rsid w:val="00524142"/>
    <w:rsid w:val="0053250B"/>
    <w:rsid w:val="0053461C"/>
    <w:rsid w:val="005703C9"/>
    <w:rsid w:val="005729F5"/>
    <w:rsid w:val="00573CDF"/>
    <w:rsid w:val="005818C0"/>
    <w:rsid w:val="00583AF7"/>
    <w:rsid w:val="005937F6"/>
    <w:rsid w:val="00597703"/>
    <w:rsid w:val="005A6097"/>
    <w:rsid w:val="005B1DCC"/>
    <w:rsid w:val="005B24C6"/>
    <w:rsid w:val="005B26E7"/>
    <w:rsid w:val="005B3DA0"/>
    <w:rsid w:val="005B434F"/>
    <w:rsid w:val="005B6242"/>
    <w:rsid w:val="005B7323"/>
    <w:rsid w:val="005C0355"/>
    <w:rsid w:val="005C25B9"/>
    <w:rsid w:val="005D52F1"/>
    <w:rsid w:val="005E665C"/>
    <w:rsid w:val="006002C9"/>
    <w:rsid w:val="00614D86"/>
    <w:rsid w:val="006210C5"/>
    <w:rsid w:val="006267E6"/>
    <w:rsid w:val="00627DB7"/>
    <w:rsid w:val="00654B4B"/>
    <w:rsid w:val="006558D2"/>
    <w:rsid w:val="00662988"/>
    <w:rsid w:val="00670702"/>
    <w:rsid w:val="00672D25"/>
    <w:rsid w:val="006738BC"/>
    <w:rsid w:val="00683660"/>
    <w:rsid w:val="00692182"/>
    <w:rsid w:val="00694AE8"/>
    <w:rsid w:val="006B0553"/>
    <w:rsid w:val="006C0C0A"/>
    <w:rsid w:val="006C46E4"/>
    <w:rsid w:val="006C4D18"/>
    <w:rsid w:val="006C509E"/>
    <w:rsid w:val="006D01B2"/>
    <w:rsid w:val="006D3E69"/>
    <w:rsid w:val="006E0971"/>
    <w:rsid w:val="006F13A7"/>
    <w:rsid w:val="006F14E2"/>
    <w:rsid w:val="00713B99"/>
    <w:rsid w:val="00714AE8"/>
    <w:rsid w:val="0071557C"/>
    <w:rsid w:val="00720157"/>
    <w:rsid w:val="0073105A"/>
    <w:rsid w:val="0073398A"/>
    <w:rsid w:val="00736F33"/>
    <w:rsid w:val="00741D3B"/>
    <w:rsid w:val="00744C85"/>
    <w:rsid w:val="007709F6"/>
    <w:rsid w:val="00771651"/>
    <w:rsid w:val="007721B1"/>
    <w:rsid w:val="00772BBA"/>
    <w:rsid w:val="0078004B"/>
    <w:rsid w:val="007830DF"/>
    <w:rsid w:val="00783215"/>
    <w:rsid w:val="00793A0C"/>
    <w:rsid w:val="007965FC"/>
    <w:rsid w:val="007970E7"/>
    <w:rsid w:val="007A02A1"/>
    <w:rsid w:val="007A43ED"/>
    <w:rsid w:val="007A7D28"/>
    <w:rsid w:val="007B05E6"/>
    <w:rsid w:val="007B5AAF"/>
    <w:rsid w:val="007B755C"/>
    <w:rsid w:val="007C716B"/>
    <w:rsid w:val="007D0099"/>
    <w:rsid w:val="007D2608"/>
    <w:rsid w:val="007D5AE6"/>
    <w:rsid w:val="007D5BC3"/>
    <w:rsid w:val="007E6482"/>
    <w:rsid w:val="007F4803"/>
    <w:rsid w:val="0081020D"/>
    <w:rsid w:val="00813DE1"/>
    <w:rsid w:val="008164E5"/>
    <w:rsid w:val="0082311A"/>
    <w:rsid w:val="00830081"/>
    <w:rsid w:val="00831C1A"/>
    <w:rsid w:val="008467D7"/>
    <w:rsid w:val="00852541"/>
    <w:rsid w:val="00855640"/>
    <w:rsid w:val="00865D47"/>
    <w:rsid w:val="008670EA"/>
    <w:rsid w:val="0087187E"/>
    <w:rsid w:val="008765AD"/>
    <w:rsid w:val="00877A3D"/>
    <w:rsid w:val="00877C01"/>
    <w:rsid w:val="00882C71"/>
    <w:rsid w:val="008831E0"/>
    <w:rsid w:val="0088452C"/>
    <w:rsid w:val="0088553F"/>
    <w:rsid w:val="00892C89"/>
    <w:rsid w:val="008979A1"/>
    <w:rsid w:val="008B1A7B"/>
    <w:rsid w:val="008B5C12"/>
    <w:rsid w:val="008D0A54"/>
    <w:rsid w:val="008D7DCB"/>
    <w:rsid w:val="008E363C"/>
    <w:rsid w:val="008E7411"/>
    <w:rsid w:val="00902CF7"/>
    <w:rsid w:val="009055DB"/>
    <w:rsid w:val="00905ECB"/>
    <w:rsid w:val="00910A06"/>
    <w:rsid w:val="00915070"/>
    <w:rsid w:val="00923E55"/>
    <w:rsid w:val="00927F6E"/>
    <w:rsid w:val="00932C01"/>
    <w:rsid w:val="00943CEF"/>
    <w:rsid w:val="00946FAD"/>
    <w:rsid w:val="00960A5E"/>
    <w:rsid w:val="0096165D"/>
    <w:rsid w:val="00962C75"/>
    <w:rsid w:val="00974687"/>
    <w:rsid w:val="0097553E"/>
    <w:rsid w:val="00977B03"/>
    <w:rsid w:val="00985B46"/>
    <w:rsid w:val="00993E91"/>
    <w:rsid w:val="00994E90"/>
    <w:rsid w:val="009A409F"/>
    <w:rsid w:val="009B5845"/>
    <w:rsid w:val="009C0C1F"/>
    <w:rsid w:val="009C5B81"/>
    <w:rsid w:val="009F2DF1"/>
    <w:rsid w:val="00A015B9"/>
    <w:rsid w:val="00A1026A"/>
    <w:rsid w:val="00A10505"/>
    <w:rsid w:val="00A1288B"/>
    <w:rsid w:val="00A12DFB"/>
    <w:rsid w:val="00A14EB6"/>
    <w:rsid w:val="00A1613A"/>
    <w:rsid w:val="00A32218"/>
    <w:rsid w:val="00A378DD"/>
    <w:rsid w:val="00A45AD7"/>
    <w:rsid w:val="00A52963"/>
    <w:rsid w:val="00A53203"/>
    <w:rsid w:val="00A730DB"/>
    <w:rsid w:val="00A753D9"/>
    <w:rsid w:val="00A772EB"/>
    <w:rsid w:val="00A90EE8"/>
    <w:rsid w:val="00A937B0"/>
    <w:rsid w:val="00A967F4"/>
    <w:rsid w:val="00AA0EC6"/>
    <w:rsid w:val="00AA245B"/>
    <w:rsid w:val="00AB0484"/>
    <w:rsid w:val="00AC3E97"/>
    <w:rsid w:val="00AC75D2"/>
    <w:rsid w:val="00AD7DAB"/>
    <w:rsid w:val="00AE0728"/>
    <w:rsid w:val="00AE7237"/>
    <w:rsid w:val="00AF0D1E"/>
    <w:rsid w:val="00B01BA6"/>
    <w:rsid w:val="00B071BA"/>
    <w:rsid w:val="00B15487"/>
    <w:rsid w:val="00B32ED2"/>
    <w:rsid w:val="00B33BA3"/>
    <w:rsid w:val="00B352DD"/>
    <w:rsid w:val="00B3658D"/>
    <w:rsid w:val="00B40179"/>
    <w:rsid w:val="00B404E7"/>
    <w:rsid w:val="00B4708A"/>
    <w:rsid w:val="00B532CD"/>
    <w:rsid w:val="00B60E51"/>
    <w:rsid w:val="00B656B2"/>
    <w:rsid w:val="00B767A6"/>
    <w:rsid w:val="00B809D9"/>
    <w:rsid w:val="00B93F27"/>
    <w:rsid w:val="00B9421F"/>
    <w:rsid w:val="00BA6ACF"/>
    <w:rsid w:val="00BB3CEC"/>
    <w:rsid w:val="00BC2E75"/>
    <w:rsid w:val="00BD286B"/>
    <w:rsid w:val="00BE5C01"/>
    <w:rsid w:val="00BF623B"/>
    <w:rsid w:val="00BF7A5A"/>
    <w:rsid w:val="00C035D4"/>
    <w:rsid w:val="00C10821"/>
    <w:rsid w:val="00C11B78"/>
    <w:rsid w:val="00C11C8E"/>
    <w:rsid w:val="00C30666"/>
    <w:rsid w:val="00C33333"/>
    <w:rsid w:val="00C33B9B"/>
    <w:rsid w:val="00C34575"/>
    <w:rsid w:val="00C44136"/>
    <w:rsid w:val="00C679BF"/>
    <w:rsid w:val="00C745EE"/>
    <w:rsid w:val="00C75F98"/>
    <w:rsid w:val="00C80705"/>
    <w:rsid w:val="00C81BBD"/>
    <w:rsid w:val="00C82F50"/>
    <w:rsid w:val="00C920FF"/>
    <w:rsid w:val="00C92E13"/>
    <w:rsid w:val="00CB041C"/>
    <w:rsid w:val="00CC4690"/>
    <w:rsid w:val="00CD3132"/>
    <w:rsid w:val="00CD3160"/>
    <w:rsid w:val="00CE251D"/>
    <w:rsid w:val="00CE27CD"/>
    <w:rsid w:val="00CF5810"/>
    <w:rsid w:val="00D00560"/>
    <w:rsid w:val="00D1127D"/>
    <w:rsid w:val="00D134F3"/>
    <w:rsid w:val="00D217AE"/>
    <w:rsid w:val="00D26811"/>
    <w:rsid w:val="00D44ED8"/>
    <w:rsid w:val="00D466CD"/>
    <w:rsid w:val="00D47D01"/>
    <w:rsid w:val="00D60175"/>
    <w:rsid w:val="00D67F25"/>
    <w:rsid w:val="00D702EB"/>
    <w:rsid w:val="00D774B3"/>
    <w:rsid w:val="00D92860"/>
    <w:rsid w:val="00D92D18"/>
    <w:rsid w:val="00DA7199"/>
    <w:rsid w:val="00DD1105"/>
    <w:rsid w:val="00DD35A5"/>
    <w:rsid w:val="00DD4797"/>
    <w:rsid w:val="00DE2948"/>
    <w:rsid w:val="00DF68BE"/>
    <w:rsid w:val="00DF712A"/>
    <w:rsid w:val="00E20664"/>
    <w:rsid w:val="00E24842"/>
    <w:rsid w:val="00E25DF4"/>
    <w:rsid w:val="00E32D2B"/>
    <w:rsid w:val="00E346B9"/>
    <w:rsid w:val="00E3485D"/>
    <w:rsid w:val="00E542E2"/>
    <w:rsid w:val="00E6619B"/>
    <w:rsid w:val="00E86CE7"/>
    <w:rsid w:val="00E901A0"/>
    <w:rsid w:val="00E908D7"/>
    <w:rsid w:val="00E90D35"/>
    <w:rsid w:val="00E96951"/>
    <w:rsid w:val="00EA10EA"/>
    <w:rsid w:val="00EA1CE4"/>
    <w:rsid w:val="00EA69AC"/>
    <w:rsid w:val="00EB031B"/>
    <w:rsid w:val="00EB0A08"/>
    <w:rsid w:val="00EB40A1"/>
    <w:rsid w:val="00EC3112"/>
    <w:rsid w:val="00ED0FA5"/>
    <w:rsid w:val="00ED1990"/>
    <w:rsid w:val="00ED5E57"/>
    <w:rsid w:val="00EE133F"/>
    <w:rsid w:val="00EE1BD8"/>
    <w:rsid w:val="00EE3877"/>
    <w:rsid w:val="00EE4BA5"/>
    <w:rsid w:val="00EF706B"/>
    <w:rsid w:val="00F03F07"/>
    <w:rsid w:val="00F127B9"/>
    <w:rsid w:val="00F17F3C"/>
    <w:rsid w:val="00F21BF5"/>
    <w:rsid w:val="00F21ECE"/>
    <w:rsid w:val="00F23137"/>
    <w:rsid w:val="00F32363"/>
    <w:rsid w:val="00F346F1"/>
    <w:rsid w:val="00F46B50"/>
    <w:rsid w:val="00F63985"/>
    <w:rsid w:val="00F904BF"/>
    <w:rsid w:val="00F91887"/>
    <w:rsid w:val="00FA5BBE"/>
    <w:rsid w:val="00FD6D67"/>
    <w:rsid w:val="00FF19F0"/>
    <w:rsid w:val="00FF4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 w:type="character" w:styleId="Hyperlink">
    <w:name w:val="Hyperlink"/>
    <w:basedOn w:val="Standaardalinea-lettertype"/>
    <w:unhideWhenUsed/>
    <w:rsid w:val="006F14E2"/>
    <w:rPr>
      <w:color w:val="0000FF" w:themeColor="hyperlink"/>
      <w:u w:val="single"/>
    </w:rPr>
  </w:style>
  <w:style w:type="character" w:styleId="Onopgelostemelding">
    <w:name w:val="Unresolved Mention"/>
    <w:basedOn w:val="Standaardalinea-lettertype"/>
    <w:uiPriority w:val="99"/>
    <w:semiHidden/>
    <w:unhideWhenUsed/>
    <w:rsid w:val="006F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535</ap:Words>
  <ap:Characters>2943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2026-03-04T13:27:00.0000000Z</dcterms:created>
  <dcterms:modified xsi:type="dcterms:W3CDTF">2026-03-04T13:27:00.0000000Z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