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320B" w:rsidP="00A1320B" w:rsidRDefault="00A1320B" w14:paraId="3AE5E8F7" w14:textId="77777777">
      <w:pPr>
        <w:pStyle w:val="Kop1"/>
        <w:rPr>
          <w:rFonts w:ascii="Arial" w:hAnsi="Arial" w:eastAsia="Times New Roman" w:cs="Arial"/>
        </w:rPr>
      </w:pPr>
      <w:r>
        <w:rPr>
          <w:rStyle w:val="Zwaar"/>
          <w:rFonts w:ascii="Arial" w:hAnsi="Arial" w:eastAsia="Times New Roman" w:cs="Arial"/>
          <w:b w:val="0"/>
          <w:bCs w:val="0"/>
        </w:rPr>
        <w:t>Mededelingen</w:t>
      </w:r>
    </w:p>
    <w:p w:rsidR="00A1320B" w:rsidP="00A1320B" w:rsidRDefault="00A1320B" w14:paraId="21270FEB"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p>
    <w:p w:rsidR="00A1320B" w:rsidP="00A1320B" w:rsidRDefault="00A1320B" w14:paraId="729A69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w:t>
      </w:r>
    </w:p>
    <w:p w:rsidR="00A1320B" w:rsidP="00A1320B" w:rsidRDefault="00A1320B" w14:paraId="28BE4C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de tafel van de Griffier ligt een lijst van ingekomen stukken. Op die lijst staan voorstellen voor de behandeling van deze stukken. Als voor het einde van de vergadering daartegen geen bezwaar is gemaakt, neem ik aan dat daarmee wordt ingestemd.</w:t>
      </w:r>
    </w:p>
    <w:p w:rsidR="00A1320B" w:rsidP="00A1320B" w:rsidRDefault="00A1320B" w14:paraId="277A7CDB" w14:textId="77777777">
      <w:pPr>
        <w:pStyle w:val="Kop1"/>
        <w:rPr>
          <w:rFonts w:ascii="Arial" w:hAnsi="Arial" w:eastAsia="Times New Roman" w:cs="Arial"/>
        </w:rPr>
      </w:pPr>
      <w:r>
        <w:rPr>
          <w:rStyle w:val="Zwaar"/>
          <w:rFonts w:ascii="Arial" w:hAnsi="Arial" w:eastAsia="Times New Roman" w:cs="Arial"/>
          <w:b w:val="0"/>
          <w:bCs w:val="0"/>
        </w:rPr>
        <w:t>Regeling van werkzaamheden</w:t>
      </w:r>
    </w:p>
    <w:p w:rsidR="00A1320B" w:rsidP="00A1320B" w:rsidRDefault="00A1320B" w14:paraId="21149741"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A1320B" w:rsidP="00A1320B" w:rsidRDefault="00A1320B" w14:paraId="2DFB6D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een korte regeling van werkzaamheden.</w:t>
      </w:r>
      <w:r>
        <w:rPr>
          <w:rFonts w:ascii="Arial" w:hAnsi="Arial" w:eastAsia="Times New Roman" w:cs="Arial"/>
          <w:sz w:val="22"/>
          <w:szCs w:val="22"/>
        </w:rPr>
        <w:br/>
      </w:r>
      <w:r>
        <w:rPr>
          <w:rFonts w:ascii="Arial" w:hAnsi="Arial" w:eastAsia="Times New Roman" w:cs="Arial"/>
          <w:sz w:val="22"/>
          <w:szCs w:val="22"/>
        </w:rPr>
        <w:br/>
        <w:t>Ik stel voor toe te voegen aan de agenda van de Kamer:</w:t>
      </w:r>
    </w:p>
    <w:p w:rsidR="00A1320B" w:rsidP="00A1320B" w:rsidRDefault="00A1320B" w14:paraId="219966DE"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WIA-problematiek (CD d.d. 21/01), met als eerste spreker het lid Ceder van de ChristenUnie;</w:t>
      </w:r>
    </w:p>
    <w:p w:rsidR="00A1320B" w:rsidP="00A1320B" w:rsidRDefault="00A1320B" w14:paraId="150C199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Uitgangspunten voor de subsidieregeling voor grote restauraties (32820, nr. 562), met als eerste spreker het lid Moorman van GroenLinks-PvdA.</w:t>
      </w:r>
    </w:p>
    <w:p w:rsidR="00A1320B" w:rsidP="00A1320B" w:rsidRDefault="00A1320B" w14:paraId="0C3F29AD" w14:textId="77777777">
      <w:pPr>
        <w:spacing w:after="240"/>
        <w:rPr>
          <w:rFonts w:ascii="Arial" w:hAnsi="Arial" w:eastAsia="Times New Roman" w:cs="Arial"/>
          <w:sz w:val="22"/>
          <w:szCs w:val="22"/>
        </w:rPr>
      </w:pPr>
      <w:r>
        <w:rPr>
          <w:rFonts w:ascii="Arial" w:hAnsi="Arial" w:eastAsia="Times New Roman" w:cs="Arial"/>
          <w:sz w:val="22"/>
          <w:szCs w:val="22"/>
        </w:rPr>
        <w:br/>
        <w:t>Ik stel voor de volgende wetsvoorstellen toe te voegen aan de agenda van de Kamer:</w:t>
      </w:r>
    </w:p>
    <w:p w:rsidR="00A1320B" w:rsidP="00A1320B" w:rsidRDefault="00A1320B" w14:paraId="6E2E8792"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Wijziging van de Vreemdelingenwet 2000 ter bestendiging van de bevoegdheid om biometrische gegevens van vreemdelingen af te nemen en te verwerken (36859);</w:t>
      </w:r>
    </w:p>
    <w:p w:rsidR="00A1320B" w:rsidP="00A1320B" w:rsidRDefault="00A1320B" w14:paraId="0A13CEF3"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Verlenging en wijziging van Titel X van het Vierde Boek van het Wetboek van Strafvordering (Verlengingswet Innovatiewet Strafvordering) (36784).</w:t>
      </w:r>
    </w:p>
    <w:p w:rsidR="00A1320B" w:rsidP="00A1320B" w:rsidRDefault="00A1320B" w14:paraId="34F6EAC3" w14:textId="77777777">
      <w:pPr>
        <w:spacing w:after="240"/>
        <w:rPr>
          <w:rFonts w:ascii="Arial" w:hAnsi="Arial" w:eastAsia="Times New Roman" w:cs="Arial"/>
          <w:sz w:val="22"/>
          <w:szCs w:val="22"/>
        </w:rPr>
      </w:pPr>
      <w:r>
        <w:rPr>
          <w:rFonts w:ascii="Arial" w:hAnsi="Arial" w:eastAsia="Times New Roman" w:cs="Arial"/>
          <w:sz w:val="22"/>
          <w:szCs w:val="22"/>
        </w:rPr>
        <w:br/>
        <w:t xml:space="preserve">Ingekomen is een aantal beschikkingen van de Voorzitters van de Eerste en Tweede Kamer der Staten-Generaal inzake aanwijzing van het Tweede Kamerlid </w:t>
      </w:r>
      <w:proofErr w:type="spellStart"/>
      <w:r>
        <w:rPr>
          <w:rFonts w:ascii="Arial" w:hAnsi="Arial" w:eastAsia="Times New Roman" w:cs="Arial"/>
          <w:sz w:val="22"/>
          <w:szCs w:val="22"/>
        </w:rPr>
        <w:t>Belhirch</w:t>
      </w:r>
      <w:proofErr w:type="spellEnd"/>
      <w:r>
        <w:rPr>
          <w:rFonts w:ascii="Arial" w:hAnsi="Arial" w:eastAsia="Times New Roman" w:cs="Arial"/>
          <w:sz w:val="22"/>
          <w:szCs w:val="22"/>
        </w:rPr>
        <w:t xml:space="preserve"> en de Eerste Kamerleden Veldhoen, Kluit, Moonen, Vogels, Van Hattem en </w:t>
      </w:r>
      <w:proofErr w:type="spellStart"/>
      <w:r>
        <w:rPr>
          <w:rFonts w:ascii="Arial" w:hAnsi="Arial" w:eastAsia="Times New Roman" w:cs="Arial"/>
          <w:sz w:val="22"/>
          <w:szCs w:val="22"/>
        </w:rPr>
        <w:t>Bovens</w:t>
      </w:r>
      <w:proofErr w:type="spellEnd"/>
      <w:r>
        <w:rPr>
          <w:rFonts w:ascii="Arial" w:hAnsi="Arial" w:eastAsia="Times New Roman" w:cs="Arial"/>
          <w:sz w:val="22"/>
          <w:szCs w:val="22"/>
        </w:rPr>
        <w:t xml:space="preserve"> tot lid en de Tweede Kamerleden Klos, Erkens en Van Ark en de Eerste Kamerleden Straus, Bezaan, </w:t>
      </w:r>
      <w:proofErr w:type="spellStart"/>
      <w:r>
        <w:rPr>
          <w:rFonts w:ascii="Arial" w:hAnsi="Arial" w:eastAsia="Times New Roman" w:cs="Arial"/>
          <w:sz w:val="22"/>
          <w:szCs w:val="22"/>
        </w:rPr>
        <w:t>Panman</w:t>
      </w:r>
      <w:proofErr w:type="spellEnd"/>
      <w:r>
        <w:rPr>
          <w:rFonts w:ascii="Arial" w:hAnsi="Arial" w:eastAsia="Times New Roman" w:cs="Arial"/>
          <w:sz w:val="22"/>
          <w:szCs w:val="22"/>
        </w:rPr>
        <w:t xml:space="preserve"> en Roovers tot plaatsvervangend lid in de Parlementaire Assemblee van de Raad van Europa.</w:t>
      </w:r>
      <w:r>
        <w:rPr>
          <w:rFonts w:ascii="Arial" w:hAnsi="Arial" w:eastAsia="Times New Roman" w:cs="Arial"/>
          <w:sz w:val="22"/>
          <w:szCs w:val="22"/>
        </w:rPr>
        <w:br/>
      </w:r>
      <w:r>
        <w:rPr>
          <w:rFonts w:ascii="Arial" w:hAnsi="Arial" w:eastAsia="Times New Roman" w:cs="Arial"/>
          <w:sz w:val="22"/>
          <w:szCs w:val="22"/>
        </w:rPr>
        <w:br/>
        <w:t xml:space="preserve">Ik stel voor de volgende stukken van de stand van werkzaamheden af te voeren: 36744-19; 31288-1208; 26643-1339; 25268-241; 32300-16; 36600-VIII-179; 31482-128; 26643-1418; 32820-559; 31482-129; 32820-560; 21501-02-3313; 29653-81; 32140-285; 31765-950; 21501-32-1743; 21501-33-1182; 2026Z00543; 2026Z00485; 36800-XXII-6; 36800-XXII-10; 26643-1368; 31793-285; 31793-287; 30952-499; 36180-186; 24446-100; 27830-476; 36800-X-19; 36800-K-8; 27925-1015; 27925-1014; 36850-X-8; 36850-K-3; 35165-97; 33529-1347; </w:t>
      </w:r>
      <w:r>
        <w:rPr>
          <w:rFonts w:ascii="Arial" w:hAnsi="Arial" w:eastAsia="Times New Roman" w:cs="Arial"/>
          <w:sz w:val="22"/>
          <w:szCs w:val="22"/>
        </w:rPr>
        <w:lastRenderedPageBreak/>
        <w:t>29237-238; 2026Z00473; 33037-628; 31936-1259; 30952-501; 32813-1548; 29683-318; 29683-317; 32813-1549; 28807-312; 28286-1415; 36562-9; 26448-863; 26448-862; 32716-54.</w:t>
      </w:r>
      <w:r>
        <w:rPr>
          <w:rFonts w:ascii="Arial" w:hAnsi="Arial" w:eastAsia="Times New Roman" w:cs="Arial"/>
          <w:sz w:val="22"/>
          <w:szCs w:val="22"/>
        </w:rPr>
        <w:br/>
      </w:r>
      <w:r>
        <w:rPr>
          <w:rFonts w:ascii="Arial" w:hAnsi="Arial" w:eastAsia="Times New Roman" w:cs="Arial"/>
          <w:sz w:val="22"/>
          <w:szCs w:val="22"/>
        </w:rPr>
        <w:br/>
        <w:t>Aangezien voor de volgende stukken de termijn is verstreken, stel ik voor deze stukken voor kennisgeving aan te nemen: 29689-1323; 33118-309; 29477-959; 31239-440; 33118-308; 32847-1386.</w:t>
      </w:r>
    </w:p>
    <w:p w:rsidR="00A1320B" w:rsidP="00A1320B" w:rsidRDefault="00A1320B" w14:paraId="7F99144D"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2C3023" w:rsidRDefault="002C3023" w14:paraId="60D78112"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31577"/>
    <w:multiLevelType w:val="multilevel"/>
    <w:tmpl w:val="637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A131A5"/>
    <w:multiLevelType w:val="multilevel"/>
    <w:tmpl w:val="6DE08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9646364">
    <w:abstractNumId w:val="1"/>
  </w:num>
  <w:num w:numId="2" w16cid:durableId="515581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20B"/>
    <w:rsid w:val="002C3023"/>
    <w:rsid w:val="008D1104"/>
    <w:rsid w:val="00A1320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C7D87"/>
  <w15:chartTrackingRefBased/>
  <w15:docId w15:val="{64FF04BD-A258-48F8-B6D2-35D63BBE2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320B"/>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A132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132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1320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1320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1320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1320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1320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1320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1320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1320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1320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1320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1320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1320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132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132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132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1320B"/>
    <w:rPr>
      <w:rFonts w:eastAsiaTheme="majorEastAsia" w:cstheme="majorBidi"/>
      <w:color w:val="272727" w:themeColor="text1" w:themeTint="D8"/>
    </w:rPr>
  </w:style>
  <w:style w:type="paragraph" w:styleId="Titel">
    <w:name w:val="Title"/>
    <w:basedOn w:val="Standaard"/>
    <w:next w:val="Standaard"/>
    <w:link w:val="TitelChar"/>
    <w:uiPriority w:val="10"/>
    <w:qFormat/>
    <w:rsid w:val="00A1320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132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1320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132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1320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1320B"/>
    <w:rPr>
      <w:i/>
      <w:iCs/>
      <w:color w:val="404040" w:themeColor="text1" w:themeTint="BF"/>
    </w:rPr>
  </w:style>
  <w:style w:type="paragraph" w:styleId="Lijstalinea">
    <w:name w:val="List Paragraph"/>
    <w:basedOn w:val="Standaard"/>
    <w:uiPriority w:val="34"/>
    <w:qFormat/>
    <w:rsid w:val="00A1320B"/>
    <w:pPr>
      <w:ind w:left="720"/>
      <w:contextualSpacing/>
    </w:pPr>
  </w:style>
  <w:style w:type="character" w:styleId="Intensievebenadrukking">
    <w:name w:val="Intense Emphasis"/>
    <w:basedOn w:val="Standaardalinea-lettertype"/>
    <w:uiPriority w:val="21"/>
    <w:qFormat/>
    <w:rsid w:val="00A1320B"/>
    <w:rPr>
      <w:i/>
      <w:iCs/>
      <w:color w:val="0F4761" w:themeColor="accent1" w:themeShade="BF"/>
    </w:rPr>
  </w:style>
  <w:style w:type="paragraph" w:styleId="Duidelijkcitaat">
    <w:name w:val="Intense Quote"/>
    <w:basedOn w:val="Standaard"/>
    <w:next w:val="Standaard"/>
    <w:link w:val="DuidelijkcitaatChar"/>
    <w:uiPriority w:val="30"/>
    <w:qFormat/>
    <w:rsid w:val="00A132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1320B"/>
    <w:rPr>
      <w:i/>
      <w:iCs/>
      <w:color w:val="0F4761" w:themeColor="accent1" w:themeShade="BF"/>
    </w:rPr>
  </w:style>
  <w:style w:type="character" w:styleId="Intensieveverwijzing">
    <w:name w:val="Intense Reference"/>
    <w:basedOn w:val="Standaardalinea-lettertype"/>
    <w:uiPriority w:val="32"/>
    <w:qFormat/>
    <w:rsid w:val="00A1320B"/>
    <w:rPr>
      <w:b/>
      <w:bCs/>
      <w:smallCaps/>
      <w:color w:val="0F4761" w:themeColor="accent1" w:themeShade="BF"/>
      <w:spacing w:val="5"/>
    </w:rPr>
  </w:style>
  <w:style w:type="character" w:styleId="Zwaar">
    <w:name w:val="Strong"/>
    <w:basedOn w:val="Standaardalinea-lettertype"/>
    <w:uiPriority w:val="22"/>
    <w:qFormat/>
    <w:rsid w:val="00A132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394</ap:Words>
  <ap:Characters>2173</ap:Characters>
  <ap:DocSecurity>0</ap:DocSecurity>
  <ap:Lines>18</ap:Lines>
  <ap:Paragraphs>5</ap:Paragraphs>
  <ap:ScaleCrop>false</ap:ScaleCrop>
  <ap:LinksUpToDate>false</ap:LinksUpToDate>
  <ap:CharactersWithSpaces>2562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2026-01-23T08:09:00.0000000Z</dcterms:created>
  <dcterms:modified xsi:type="dcterms:W3CDTF">2026-01-23T08:09:00.0000000Z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