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space="preserve" ve:Ignorable="w14">
  <w:body>
    <w:p>
      <w:pPr>
        <w:pStyle w:val="Heading1"/>
        <w:spacing w:before="76"/>
        <w:ind w:left="140"/>
      </w:pPr>
      <w:r>
        <w:rPr/>
        <w:t>Vraag</w:t>
      </w:r>
      <w:r>
        <w:rPr>
          <w:spacing w:val="-5"/>
        </w:rPr>
        <w:t> </w:t>
      </w:r>
      <w:r>
        <w:rPr>
          <w:spacing w:val="-10"/>
        </w:rPr>
        <w:t>1</w:t>
      </w:r>
    </w:p>
    <w:p>
      <w:pPr>
        <w:pStyle w:val="BodyText"/>
        <w:spacing w:before="19" w:line="259" w:lineRule="auto"/>
        <w:ind w:left="141"/>
        <w:rPr>
          <w:position w:val="6"/>
          <w:sz w:val="12"/>
        </w:rPr>
      </w:pPr>
      <w:r>
        <w:rPr/>
        <w:t>Bent</w:t>
      </w:r>
      <w:r>
        <w:rPr>
          <w:spacing w:val="-3"/>
        </w:rPr>
        <w:t> </w:t>
      </w:r>
      <w:r>
        <w:rPr/>
        <w:t>u</w:t>
      </w:r>
      <w:r>
        <w:rPr>
          <w:spacing w:val="-5"/>
        </w:rPr>
        <w:t> </w:t>
      </w:r>
      <w:r>
        <w:rPr/>
        <w:t>bekend</w:t>
      </w:r>
      <w:r>
        <w:rPr>
          <w:spacing w:val="-4"/>
        </w:rPr>
        <w:t> </w:t>
      </w:r>
      <w:r>
        <w:rPr/>
        <w:t>met</w:t>
      </w:r>
      <w:r>
        <w:rPr>
          <w:spacing w:val="-3"/>
        </w:rPr>
        <w:t> </w:t>
      </w:r>
      <w:r>
        <w:rPr/>
        <w:t>het</w:t>
      </w:r>
      <w:r>
        <w:rPr>
          <w:spacing w:val="-3"/>
        </w:rPr>
        <w:t> </w:t>
      </w:r>
      <w:r>
        <w:rPr/>
        <w:t>bericht</w:t>
      </w:r>
      <w:r>
        <w:rPr>
          <w:spacing w:val="-3"/>
        </w:rPr>
        <w:t> </w:t>
      </w:r>
      <w:r>
        <w:rPr/>
        <w:t>‘Leger</w:t>
      </w:r>
      <w:r>
        <w:rPr>
          <w:spacing w:val="-4"/>
        </w:rPr>
        <w:t> </w:t>
      </w:r>
      <w:r>
        <w:rPr/>
        <w:t>krijgt</w:t>
      </w:r>
      <w:r>
        <w:rPr>
          <w:spacing w:val="-6"/>
        </w:rPr>
        <w:t> </w:t>
      </w:r>
      <w:r>
        <w:rPr/>
        <w:t>in</w:t>
      </w:r>
      <w:r>
        <w:rPr>
          <w:spacing w:val="-5"/>
        </w:rPr>
        <w:t> </w:t>
      </w:r>
      <w:r>
        <w:rPr/>
        <w:t>2026</w:t>
      </w:r>
      <w:r>
        <w:rPr>
          <w:spacing w:val="-4"/>
        </w:rPr>
        <w:t> </w:t>
      </w:r>
      <w:r>
        <w:rPr/>
        <w:t>voorrang:</w:t>
      </w:r>
      <w:r>
        <w:rPr>
          <w:spacing w:val="-4"/>
        </w:rPr>
        <w:t> </w:t>
      </w:r>
      <w:r>
        <w:rPr/>
        <w:t>‘Treinen</w:t>
      </w:r>
      <w:r>
        <w:rPr>
          <w:spacing w:val="-5"/>
        </w:rPr>
        <w:t> </w:t>
      </w:r>
      <w:r>
        <w:rPr/>
        <w:t>rijden</w:t>
      </w:r>
      <w:r>
        <w:rPr>
          <w:spacing w:val="-5"/>
        </w:rPr>
        <w:t> </w:t>
      </w:r>
      <w:r>
        <w:rPr/>
        <w:t>de</w:t>
      </w:r>
      <w:r>
        <w:rPr>
          <w:spacing w:val="-6"/>
        </w:rPr>
        <w:t> </w:t>
      </w:r>
      <w:r>
        <w:rPr/>
        <w:t>komende</w:t>
      </w:r>
      <w:r>
        <w:rPr>
          <w:spacing w:val="-4"/>
        </w:rPr>
        <w:t> </w:t>
      </w:r>
      <w:r>
        <w:rPr/>
        <w:t>twee</w:t>
      </w:r>
      <w:r>
        <w:rPr>
          <w:spacing w:val="-4"/>
        </w:rPr>
        <w:t> </w:t>
      </w:r>
      <w:r>
        <w:rPr/>
        <w:t>uur niet, want er is een militair transport’?</w:t>
      </w:r>
      <w:r>
        <w:rPr>
          <w:position w:val="6"/>
          <w:sz w:val="12"/>
        </w:rPr>
        <w:t>1</w:t>
      </w:r>
    </w:p>
    <w:p>
      <w:pPr>
        <w:pStyle w:val="BodyText"/>
        <w:spacing w:before="17"/>
      </w:pPr>
    </w:p>
    <w:p>
      <w:pPr>
        <w:pStyle w:val="Heading1"/>
      </w:pPr>
      <w:r>
        <w:rPr/>
        <w:t>Antwoord</w:t>
      </w:r>
      <w:r>
        <w:rPr>
          <w:spacing w:val="-5"/>
        </w:rPr>
        <w:t> </w:t>
      </w:r>
      <w:r>
        <w:rPr>
          <w:spacing w:val="-10"/>
        </w:rPr>
        <w:t>1</w:t>
      </w:r>
    </w:p>
    <w:p>
      <w:pPr>
        <w:pStyle w:val="BodyText"/>
        <w:ind w:left="141"/>
      </w:pPr>
      <w:r>
        <w:rPr/>
        <w:t>Ja,</w:t>
      </w:r>
      <w:r>
        <w:rPr>
          <w:spacing w:val="-3"/>
        </w:rPr>
        <w:t> </w:t>
      </w:r>
      <w:r>
        <w:rPr/>
        <w:t>daarmee</w:t>
      </w:r>
      <w:r>
        <w:rPr>
          <w:spacing w:val="-2"/>
        </w:rPr>
        <w:t> </w:t>
      </w:r>
      <w:r>
        <w:rPr/>
        <w:t>ben</w:t>
      </w:r>
      <w:r>
        <w:rPr>
          <w:spacing w:val="-3"/>
        </w:rPr>
        <w:t> </w:t>
      </w:r>
      <w:r>
        <w:rPr/>
        <w:t>ik</w:t>
      </w:r>
      <w:r>
        <w:rPr>
          <w:spacing w:val="-3"/>
        </w:rPr>
        <w:t> </w:t>
      </w:r>
      <w:r>
        <w:rPr>
          <w:spacing w:val="-2"/>
        </w:rPr>
        <w:t>bekend.</w:t>
      </w:r>
    </w:p>
    <w:p>
      <w:pPr>
        <w:pStyle w:val="BodyText"/>
        <w:spacing w:before="36"/>
      </w:pPr>
    </w:p>
    <w:p>
      <w:pPr>
        <w:pStyle w:val="Heading1"/>
      </w:pPr>
      <w:r>
        <w:rPr/>
        <w:t>Vraag</w:t>
      </w:r>
      <w:r>
        <w:rPr>
          <w:spacing w:val="-5"/>
        </w:rPr>
        <w:t> </w:t>
      </w:r>
      <w:r>
        <w:rPr>
          <w:spacing w:val="-10"/>
        </w:rPr>
        <w:t>2</w:t>
      </w:r>
    </w:p>
    <w:p>
      <w:pPr>
        <w:pStyle w:val="BodyText"/>
        <w:spacing w:line="261" w:lineRule="auto"/>
        <w:ind w:left="141" w:right="50"/>
      </w:pPr>
      <w:r>
        <w:rPr/>
        <w:t>Bent</w:t>
      </w:r>
      <w:r>
        <w:rPr>
          <w:spacing w:val="-4"/>
        </w:rPr>
        <w:t> </w:t>
      </w:r>
      <w:r>
        <w:rPr/>
        <w:t>u</w:t>
      </w:r>
      <w:r>
        <w:rPr>
          <w:spacing w:val="-6"/>
        </w:rPr>
        <w:t> </w:t>
      </w:r>
      <w:r>
        <w:rPr/>
        <w:t>bekend</w:t>
      </w:r>
      <w:r>
        <w:rPr>
          <w:spacing w:val="-5"/>
        </w:rPr>
        <w:t> </w:t>
      </w:r>
      <w:r>
        <w:rPr/>
        <w:t>met</w:t>
      </w:r>
      <w:r>
        <w:rPr>
          <w:spacing w:val="-4"/>
        </w:rPr>
        <w:t> </w:t>
      </w:r>
      <w:r>
        <w:rPr/>
        <w:t>de</w:t>
      </w:r>
      <w:r>
        <w:rPr>
          <w:spacing w:val="-5"/>
        </w:rPr>
        <w:t> </w:t>
      </w:r>
      <w:r>
        <w:rPr/>
        <w:t>Kamerbrief</w:t>
      </w:r>
      <w:r>
        <w:rPr>
          <w:spacing w:val="-6"/>
        </w:rPr>
        <w:t> </w:t>
      </w:r>
      <w:r>
        <w:rPr/>
        <w:t>van</w:t>
      </w:r>
      <w:r>
        <w:rPr>
          <w:spacing w:val="-6"/>
        </w:rPr>
        <w:t> </w:t>
      </w:r>
      <w:r>
        <w:rPr/>
        <w:t>de</w:t>
      </w:r>
      <w:r>
        <w:rPr>
          <w:spacing w:val="-5"/>
        </w:rPr>
        <w:t> </w:t>
      </w:r>
      <w:r>
        <w:rPr/>
        <w:t>staatssecretaris</w:t>
      </w:r>
      <w:r>
        <w:rPr>
          <w:spacing w:val="-5"/>
        </w:rPr>
        <w:t> </w:t>
      </w:r>
      <w:r>
        <w:rPr/>
        <w:t>van</w:t>
      </w:r>
      <w:r>
        <w:rPr>
          <w:spacing w:val="-6"/>
        </w:rPr>
        <w:t> </w:t>
      </w:r>
      <w:r>
        <w:rPr/>
        <w:t>Infrastructuur</w:t>
      </w:r>
      <w:r>
        <w:rPr>
          <w:spacing w:val="-5"/>
        </w:rPr>
        <w:t> </w:t>
      </w:r>
      <w:r>
        <w:rPr/>
        <w:t>en</w:t>
      </w:r>
      <w:r>
        <w:rPr>
          <w:spacing w:val="-6"/>
        </w:rPr>
        <w:t> </w:t>
      </w:r>
      <w:r>
        <w:rPr/>
        <w:t>Waterstaat</w:t>
      </w:r>
      <w:r>
        <w:rPr>
          <w:spacing w:val="-4"/>
        </w:rPr>
        <w:t> </w:t>
      </w:r>
      <w:r>
        <w:rPr/>
        <w:t>van</w:t>
      </w:r>
      <w:r>
        <w:rPr>
          <w:spacing w:val="-6"/>
        </w:rPr>
        <w:t> </w:t>
      </w:r>
      <w:r>
        <w:rPr/>
        <w:t>13 oktober 2025 over weerbaarheid en militaire mobiliteit per spoor (Kamerstuk 30 821, nr. 321)?</w:t>
      </w:r>
    </w:p>
    <w:p>
      <w:pPr>
        <w:pStyle w:val="BodyText"/>
        <w:spacing w:before="13"/>
      </w:pPr>
    </w:p>
    <w:p>
      <w:pPr>
        <w:pStyle w:val="Heading1"/>
      </w:pPr>
      <w:r>
        <w:rPr/>
        <w:t>Antwoord</w:t>
      </w:r>
      <w:r>
        <w:rPr>
          <w:spacing w:val="-5"/>
        </w:rPr>
        <w:t> </w:t>
      </w:r>
      <w:r>
        <w:rPr>
          <w:spacing w:val="-10"/>
        </w:rPr>
        <w:t>2</w:t>
      </w:r>
    </w:p>
    <w:p>
      <w:pPr>
        <w:pStyle w:val="BodyText"/>
        <w:spacing w:before="19"/>
        <w:ind w:left="141"/>
      </w:pPr>
      <w:r>
        <w:rPr/>
        <w:t>Ja,</w:t>
      </w:r>
      <w:r>
        <w:rPr>
          <w:spacing w:val="-3"/>
        </w:rPr>
        <w:t> </w:t>
      </w:r>
      <w:r>
        <w:rPr/>
        <w:t>daarmee</w:t>
      </w:r>
      <w:r>
        <w:rPr>
          <w:spacing w:val="-2"/>
        </w:rPr>
        <w:t> </w:t>
      </w:r>
      <w:r>
        <w:rPr/>
        <w:t>ben</w:t>
      </w:r>
      <w:r>
        <w:rPr>
          <w:spacing w:val="-3"/>
        </w:rPr>
        <w:t> </w:t>
      </w:r>
      <w:r>
        <w:rPr/>
        <w:t>ik</w:t>
      </w:r>
      <w:r>
        <w:rPr>
          <w:spacing w:val="-3"/>
        </w:rPr>
        <w:t> </w:t>
      </w:r>
      <w:r>
        <w:rPr>
          <w:spacing w:val="-2"/>
        </w:rPr>
        <w:t>bekend.</w:t>
      </w:r>
    </w:p>
    <w:p>
      <w:pPr>
        <w:pStyle w:val="BodyText"/>
        <w:spacing w:before="35"/>
      </w:pPr>
    </w:p>
    <w:p>
      <w:pPr>
        <w:pStyle w:val="Heading1"/>
      </w:pPr>
      <w:r>
        <w:rPr/>
        <w:t>Vraag</w:t>
      </w:r>
      <w:r>
        <w:rPr>
          <w:spacing w:val="-5"/>
        </w:rPr>
        <w:t> </w:t>
      </w:r>
      <w:r>
        <w:rPr>
          <w:spacing w:val="-10"/>
        </w:rPr>
        <w:t>3</w:t>
      </w:r>
    </w:p>
    <w:p>
      <w:pPr>
        <w:pStyle w:val="BodyText"/>
        <w:spacing w:line="259" w:lineRule="auto"/>
        <w:ind w:left="141" w:right="92"/>
      </w:pPr>
      <w:r>
        <w:rPr/>
        <w:t>Klopt het dat het kabinet voornemens is om militaire transporten op het spoor vanaf eind 2026 structureel</w:t>
      </w:r>
      <w:r>
        <w:rPr>
          <w:spacing w:val="-5"/>
        </w:rPr>
        <w:t> </w:t>
      </w:r>
      <w:r>
        <w:rPr/>
        <w:t>voorrang</w:t>
      </w:r>
      <w:r>
        <w:rPr>
          <w:spacing w:val="-6"/>
        </w:rPr>
        <w:t> </w:t>
      </w:r>
      <w:r>
        <w:rPr/>
        <w:t>te</w:t>
      </w:r>
      <w:r>
        <w:rPr>
          <w:spacing w:val="-6"/>
        </w:rPr>
        <w:t> </w:t>
      </w:r>
      <w:r>
        <w:rPr/>
        <w:t>geven</w:t>
      </w:r>
      <w:r>
        <w:rPr>
          <w:spacing w:val="-7"/>
        </w:rPr>
        <w:t> </w:t>
      </w:r>
      <w:r>
        <w:rPr/>
        <w:t>boven</w:t>
      </w:r>
      <w:r>
        <w:rPr>
          <w:spacing w:val="-7"/>
        </w:rPr>
        <w:t> </w:t>
      </w:r>
      <w:r>
        <w:rPr/>
        <w:t>het</w:t>
      </w:r>
      <w:r>
        <w:rPr>
          <w:spacing w:val="-5"/>
        </w:rPr>
        <w:t> </w:t>
      </w:r>
      <w:r>
        <w:rPr/>
        <w:t>reguliere</w:t>
      </w:r>
      <w:r>
        <w:rPr>
          <w:spacing w:val="-6"/>
        </w:rPr>
        <w:t> </w:t>
      </w:r>
      <w:r>
        <w:rPr/>
        <w:t>personen-</w:t>
      </w:r>
      <w:r>
        <w:rPr>
          <w:spacing w:val="-7"/>
        </w:rPr>
        <w:t> </w:t>
      </w:r>
      <w:r>
        <w:rPr/>
        <w:t>en</w:t>
      </w:r>
      <w:r>
        <w:rPr>
          <w:spacing w:val="-7"/>
        </w:rPr>
        <w:t> </w:t>
      </w:r>
      <w:r>
        <w:rPr/>
        <w:t>goederenvervoer,</w:t>
      </w:r>
      <w:r>
        <w:rPr>
          <w:spacing w:val="-7"/>
        </w:rPr>
        <w:t> </w:t>
      </w:r>
      <w:r>
        <w:rPr/>
        <w:t>ook</w:t>
      </w:r>
      <w:r>
        <w:rPr>
          <w:spacing w:val="-7"/>
        </w:rPr>
        <w:t> </w:t>
      </w:r>
      <w:r>
        <w:rPr/>
        <w:t>indien</w:t>
      </w:r>
      <w:r>
        <w:rPr>
          <w:spacing w:val="-7"/>
        </w:rPr>
        <w:t> </w:t>
      </w:r>
      <w:r>
        <w:rPr/>
        <w:t>dit leidt tot het urenlang stilleggen van treinverbindingen voor reizigers?</w:t>
      </w:r>
    </w:p>
    <w:p>
      <w:pPr>
        <w:pStyle w:val="BodyText"/>
      </w:pPr>
    </w:p>
    <w:p>
      <w:pPr>
        <w:pStyle w:val="Heading1"/>
      </w:pPr>
      <w:r>
        <w:rPr/>
        <w:t>Antwoord</w:t>
      </w:r>
      <w:r>
        <w:rPr>
          <w:spacing w:val="-5"/>
        </w:rPr>
        <w:t> </w:t>
      </w:r>
      <w:r>
        <w:rPr>
          <w:spacing w:val="-10"/>
        </w:rPr>
        <w:t>3</w:t>
      </w:r>
    </w:p>
    <w:p>
      <w:pPr>
        <w:pStyle w:val="BodyText"/>
        <w:spacing w:before="19" w:line="259" w:lineRule="auto"/>
        <w:ind w:left="141"/>
      </w:pPr>
      <w:r>
        <w:rPr/>
        <w:t>Nee, dat klopt niet. Er is alleen sprake van voorrang voor militaire transporten in specifieke situaties.</w:t>
      </w:r>
      <w:r>
        <w:rPr>
          <w:spacing w:val="-4"/>
        </w:rPr>
        <w:t> </w:t>
      </w:r>
      <w:r>
        <w:rPr/>
        <w:t>In</w:t>
      </w:r>
      <w:r>
        <w:rPr>
          <w:spacing w:val="-4"/>
        </w:rPr>
        <w:t> </w:t>
      </w:r>
      <w:r>
        <w:rPr/>
        <w:t>de</w:t>
      </w:r>
      <w:r>
        <w:rPr>
          <w:spacing w:val="-3"/>
        </w:rPr>
        <w:t> </w:t>
      </w:r>
      <w:r>
        <w:rPr/>
        <w:t>nu</w:t>
      </w:r>
      <w:r>
        <w:rPr>
          <w:spacing w:val="-4"/>
        </w:rPr>
        <w:t> </w:t>
      </w:r>
      <w:r>
        <w:rPr/>
        <w:t>voorliggende</w:t>
      </w:r>
      <w:r>
        <w:rPr>
          <w:spacing w:val="-3"/>
        </w:rPr>
        <w:t> </w:t>
      </w:r>
      <w:r>
        <w:rPr/>
        <w:t>wijziging</w:t>
      </w:r>
      <w:r>
        <w:rPr>
          <w:spacing w:val="-3"/>
        </w:rPr>
        <w:t> </w:t>
      </w:r>
      <w:r>
        <w:rPr/>
        <w:t>wordt</w:t>
      </w:r>
      <w:r>
        <w:rPr>
          <w:spacing w:val="-2"/>
        </w:rPr>
        <w:t> </w:t>
      </w:r>
      <w:r>
        <w:rPr/>
        <w:t>voorgesteld</w:t>
      </w:r>
      <w:r>
        <w:rPr>
          <w:spacing w:val="-3"/>
        </w:rPr>
        <w:t> </w:t>
      </w:r>
      <w:r>
        <w:rPr/>
        <w:t>om</w:t>
      </w:r>
      <w:r>
        <w:rPr>
          <w:spacing w:val="-3"/>
        </w:rPr>
        <w:t> </w:t>
      </w:r>
      <w:r>
        <w:rPr/>
        <w:t>militaire</w:t>
      </w:r>
      <w:r>
        <w:rPr>
          <w:spacing w:val="-3"/>
        </w:rPr>
        <w:t> </w:t>
      </w:r>
      <w:r>
        <w:rPr/>
        <w:t>transporten</w:t>
      </w:r>
      <w:r>
        <w:rPr>
          <w:spacing w:val="-4"/>
        </w:rPr>
        <w:t> </w:t>
      </w:r>
      <w:r>
        <w:rPr/>
        <w:t>op</w:t>
      </w:r>
      <w:r>
        <w:rPr>
          <w:spacing w:val="-3"/>
        </w:rPr>
        <w:t> </w:t>
      </w:r>
      <w:r>
        <w:rPr/>
        <w:t>het</w:t>
      </w:r>
      <w:r>
        <w:rPr>
          <w:spacing w:val="-2"/>
        </w:rPr>
        <w:t> </w:t>
      </w:r>
      <w:r>
        <w:rPr/>
        <w:t>spoor voorrang</w:t>
      </w:r>
      <w:r>
        <w:rPr>
          <w:spacing w:val="-2"/>
        </w:rPr>
        <w:t> </w:t>
      </w:r>
      <w:r>
        <w:rPr/>
        <w:t>te</w:t>
      </w:r>
      <w:r>
        <w:rPr>
          <w:spacing w:val="-2"/>
        </w:rPr>
        <w:t> </w:t>
      </w:r>
      <w:r>
        <w:rPr/>
        <w:t>geven</w:t>
      </w:r>
      <w:r>
        <w:rPr>
          <w:spacing w:val="-3"/>
        </w:rPr>
        <w:t> </w:t>
      </w:r>
      <w:r>
        <w:rPr/>
        <w:t>als</w:t>
      </w:r>
      <w:r>
        <w:rPr>
          <w:spacing w:val="-2"/>
        </w:rPr>
        <w:t> </w:t>
      </w:r>
      <w:r>
        <w:rPr/>
        <w:t>ze</w:t>
      </w:r>
      <w:r>
        <w:rPr>
          <w:spacing w:val="-2"/>
        </w:rPr>
        <w:t> </w:t>
      </w:r>
      <w:r>
        <w:rPr/>
        <w:t>urgent</w:t>
      </w:r>
      <w:r>
        <w:rPr>
          <w:spacing w:val="-1"/>
        </w:rPr>
        <w:t> </w:t>
      </w:r>
      <w:r>
        <w:rPr/>
        <w:t>zijn</w:t>
      </w:r>
      <w:r>
        <w:rPr>
          <w:spacing w:val="-3"/>
        </w:rPr>
        <w:t> </w:t>
      </w:r>
      <w:r>
        <w:rPr/>
        <w:t>en</w:t>
      </w:r>
      <w:r>
        <w:rPr>
          <w:spacing w:val="-3"/>
        </w:rPr>
        <w:t> </w:t>
      </w:r>
      <w:r>
        <w:rPr/>
        <w:t>er</w:t>
      </w:r>
      <w:r>
        <w:rPr>
          <w:spacing w:val="-2"/>
        </w:rPr>
        <w:t> </w:t>
      </w:r>
      <w:r>
        <w:rPr/>
        <w:t>geen</w:t>
      </w:r>
      <w:r>
        <w:rPr>
          <w:spacing w:val="-3"/>
        </w:rPr>
        <w:t> </w:t>
      </w:r>
      <w:r>
        <w:rPr/>
        <w:t>ad hoc</w:t>
      </w:r>
      <w:r>
        <w:rPr>
          <w:spacing w:val="-2"/>
        </w:rPr>
        <w:t> </w:t>
      </w:r>
      <w:r>
        <w:rPr/>
        <w:t>capaciteit</w:t>
      </w:r>
      <w:r>
        <w:rPr>
          <w:spacing w:val="-1"/>
        </w:rPr>
        <w:t> </w:t>
      </w:r>
      <w:r>
        <w:rPr/>
        <w:t>(reservecapaciteit</w:t>
      </w:r>
      <w:r>
        <w:rPr>
          <w:spacing w:val="-1"/>
        </w:rPr>
        <w:t> </w:t>
      </w:r>
      <w:r>
        <w:rPr/>
        <w:t>op</w:t>
      </w:r>
      <w:r>
        <w:rPr>
          <w:spacing w:val="-2"/>
        </w:rPr>
        <w:t> </w:t>
      </w:r>
      <w:r>
        <w:rPr/>
        <w:t>het</w:t>
      </w:r>
      <w:r>
        <w:rPr>
          <w:spacing w:val="-1"/>
        </w:rPr>
        <w:t> </w:t>
      </w:r>
      <w:r>
        <w:rPr/>
        <w:t>spoor) beschikbaar is.</w:t>
      </w:r>
    </w:p>
    <w:p>
      <w:pPr>
        <w:pStyle w:val="BodyText"/>
        <w:spacing w:before="17"/>
      </w:pPr>
    </w:p>
    <w:p>
      <w:pPr>
        <w:pStyle w:val="Heading1"/>
      </w:pPr>
      <w:r>
        <w:rPr/>
        <w:t>Vraag</w:t>
      </w:r>
      <w:r>
        <w:rPr>
          <w:spacing w:val="-5"/>
        </w:rPr>
        <w:t> </w:t>
      </w:r>
      <w:r>
        <w:rPr>
          <w:spacing w:val="-10"/>
        </w:rPr>
        <w:t>4</w:t>
      </w:r>
    </w:p>
    <w:p>
      <w:pPr>
        <w:pStyle w:val="BodyText"/>
        <w:spacing w:before="17" w:line="259" w:lineRule="auto"/>
        <w:ind w:left="141" w:right="50"/>
      </w:pPr>
      <w:r>
        <w:rPr/>
        <w:t>Kunt</w:t>
      </w:r>
      <w:r>
        <w:rPr>
          <w:spacing w:val="-3"/>
        </w:rPr>
        <w:t> </w:t>
      </w:r>
      <w:r>
        <w:rPr/>
        <w:t>u</w:t>
      </w:r>
      <w:r>
        <w:rPr>
          <w:spacing w:val="-3"/>
        </w:rPr>
        <w:t> </w:t>
      </w:r>
      <w:r>
        <w:rPr/>
        <w:t>bevestigen</w:t>
      </w:r>
      <w:r>
        <w:rPr>
          <w:spacing w:val="-5"/>
        </w:rPr>
        <w:t> </w:t>
      </w:r>
      <w:r>
        <w:rPr/>
        <w:t>dat</w:t>
      </w:r>
      <w:r>
        <w:rPr>
          <w:spacing w:val="-3"/>
        </w:rPr>
        <w:t> </w:t>
      </w:r>
      <w:r>
        <w:rPr/>
        <w:t>deze</w:t>
      </w:r>
      <w:r>
        <w:rPr>
          <w:spacing w:val="-4"/>
        </w:rPr>
        <w:t> </w:t>
      </w:r>
      <w:r>
        <w:rPr/>
        <w:t>prioritering</w:t>
      </w:r>
      <w:r>
        <w:rPr>
          <w:spacing w:val="-4"/>
        </w:rPr>
        <w:t> </w:t>
      </w:r>
      <w:r>
        <w:rPr/>
        <w:t>geen</w:t>
      </w:r>
      <w:r>
        <w:rPr>
          <w:spacing w:val="-5"/>
        </w:rPr>
        <w:t> </w:t>
      </w:r>
      <w:r>
        <w:rPr/>
        <w:t>tijdelijke</w:t>
      </w:r>
      <w:r>
        <w:rPr>
          <w:spacing w:val="-4"/>
        </w:rPr>
        <w:t> </w:t>
      </w:r>
      <w:r>
        <w:rPr/>
        <w:t>noodmaatregel</w:t>
      </w:r>
      <w:r>
        <w:rPr>
          <w:spacing w:val="-3"/>
        </w:rPr>
        <w:t> </w:t>
      </w:r>
      <w:r>
        <w:rPr/>
        <w:t>betreft,</w:t>
      </w:r>
      <w:r>
        <w:rPr>
          <w:spacing w:val="-7"/>
        </w:rPr>
        <w:t> </w:t>
      </w:r>
      <w:r>
        <w:rPr/>
        <w:t>maar</w:t>
      </w:r>
      <w:r>
        <w:rPr>
          <w:spacing w:val="-4"/>
        </w:rPr>
        <w:t> </w:t>
      </w:r>
      <w:r>
        <w:rPr/>
        <w:t>een</w:t>
      </w:r>
      <w:r>
        <w:rPr>
          <w:spacing w:val="-5"/>
        </w:rPr>
        <w:t> </w:t>
      </w:r>
      <w:r>
        <w:rPr/>
        <w:t>structurele beleidswijziging die wordt verankerd via een wijziging van het Besluit Capaciteitsverdeling, zoals aangekondigd in de voornoemde Kamerbrief?</w:t>
      </w:r>
    </w:p>
    <w:p>
      <w:pPr>
        <w:pStyle w:val="BodyText"/>
        <w:spacing w:before="15"/>
      </w:pPr>
    </w:p>
    <w:p>
      <w:pPr>
        <w:pStyle w:val="Heading1"/>
        <w:spacing w:before="1"/>
      </w:pPr>
      <w:r>
        <w:rPr/>
        <w:t>Antwoord</w:t>
      </w:r>
      <w:r>
        <w:rPr>
          <w:spacing w:val="-5"/>
        </w:rPr>
        <w:t> </w:t>
      </w:r>
      <w:r>
        <w:rPr>
          <w:spacing w:val="-10"/>
        </w:rPr>
        <w:t>4</w:t>
      </w:r>
    </w:p>
    <w:p>
      <w:pPr>
        <w:pStyle w:val="BodyText"/>
        <w:spacing w:before="18" w:line="259" w:lineRule="auto"/>
        <w:ind w:left="141" w:right="92"/>
      </w:pPr>
      <w:r>
        <w:rPr/>
        <w:t>In</w:t>
      </w:r>
      <w:r>
        <w:rPr>
          <w:spacing w:val="-4"/>
        </w:rPr>
        <w:t> </w:t>
      </w:r>
      <w:r>
        <w:rPr/>
        <w:t>de</w:t>
      </w:r>
      <w:r>
        <w:rPr>
          <w:spacing w:val="-3"/>
        </w:rPr>
        <w:t> </w:t>
      </w:r>
      <w:r>
        <w:rPr/>
        <w:t>nu</w:t>
      </w:r>
      <w:r>
        <w:rPr>
          <w:spacing w:val="-4"/>
        </w:rPr>
        <w:t> </w:t>
      </w:r>
      <w:r>
        <w:rPr/>
        <w:t>voorliggende</w:t>
      </w:r>
      <w:r>
        <w:rPr>
          <w:spacing w:val="-3"/>
        </w:rPr>
        <w:t> </w:t>
      </w:r>
      <w:r>
        <w:rPr/>
        <w:t>wijziging</w:t>
      </w:r>
      <w:r>
        <w:rPr>
          <w:spacing w:val="-3"/>
        </w:rPr>
        <w:t> </w:t>
      </w:r>
      <w:r>
        <w:rPr/>
        <w:t>wordt</w:t>
      </w:r>
      <w:r>
        <w:rPr>
          <w:spacing w:val="-2"/>
        </w:rPr>
        <w:t> </w:t>
      </w:r>
      <w:r>
        <w:rPr/>
        <w:t>voorgesteld</w:t>
      </w:r>
      <w:r>
        <w:rPr>
          <w:spacing w:val="-3"/>
        </w:rPr>
        <w:t> </w:t>
      </w:r>
      <w:r>
        <w:rPr/>
        <w:t>om</w:t>
      </w:r>
      <w:r>
        <w:rPr>
          <w:spacing w:val="-3"/>
        </w:rPr>
        <w:t> </w:t>
      </w:r>
      <w:r>
        <w:rPr/>
        <w:t>militaire</w:t>
      </w:r>
      <w:r>
        <w:rPr>
          <w:spacing w:val="-3"/>
        </w:rPr>
        <w:t> </w:t>
      </w:r>
      <w:r>
        <w:rPr/>
        <w:t>transporten</w:t>
      </w:r>
      <w:r>
        <w:rPr>
          <w:spacing w:val="-4"/>
        </w:rPr>
        <w:t> </w:t>
      </w:r>
      <w:r>
        <w:rPr/>
        <w:t>op</w:t>
      </w:r>
      <w:r>
        <w:rPr>
          <w:spacing w:val="-5"/>
        </w:rPr>
        <w:t> </w:t>
      </w:r>
      <w:r>
        <w:rPr/>
        <w:t>het</w:t>
      </w:r>
      <w:r>
        <w:rPr>
          <w:spacing w:val="-2"/>
        </w:rPr>
        <w:t> </w:t>
      </w:r>
      <w:r>
        <w:rPr/>
        <w:t>spoor</w:t>
      </w:r>
      <w:r>
        <w:rPr>
          <w:spacing w:val="-3"/>
        </w:rPr>
        <w:t> </w:t>
      </w:r>
      <w:r>
        <w:rPr/>
        <w:t>voorrang te geven als ze urgent zijn en er geen ad hoc capaciteit (reservecapaciteit op het spoor) beschikbaar is. Hiervoor wordt het Besluit capaciteitsverdeling aangepast.</w:t>
      </w:r>
    </w:p>
    <w:p>
      <w:pPr>
        <w:pStyle w:val="BodyText"/>
      </w:pPr>
    </w:p>
    <w:p>
      <w:pPr>
        <w:pStyle w:val="Heading1"/>
      </w:pPr>
      <w:r>
        <w:rPr/>
        <w:t>Vraag</w:t>
      </w:r>
      <w:r>
        <w:rPr>
          <w:spacing w:val="-5"/>
        </w:rPr>
        <w:t> </w:t>
      </w:r>
      <w:r>
        <w:rPr>
          <w:spacing w:val="-10"/>
        </w:rPr>
        <w:t>5</w:t>
      </w:r>
    </w:p>
    <w:p>
      <w:pPr>
        <w:pStyle w:val="BodyText"/>
        <w:spacing w:before="19" w:line="259" w:lineRule="auto"/>
        <w:ind w:left="141"/>
      </w:pPr>
      <w:r>
        <w:rPr/>
        <w:t>Hoe</w:t>
      </w:r>
      <w:r>
        <w:rPr>
          <w:spacing w:val="-3"/>
        </w:rPr>
        <w:t> </w:t>
      </w:r>
      <w:r>
        <w:rPr/>
        <w:t>verhoudt</w:t>
      </w:r>
      <w:r>
        <w:rPr>
          <w:spacing w:val="-2"/>
        </w:rPr>
        <w:t> </w:t>
      </w:r>
      <w:r>
        <w:rPr/>
        <w:t>deze</w:t>
      </w:r>
      <w:r>
        <w:rPr>
          <w:spacing w:val="-3"/>
        </w:rPr>
        <w:t> </w:t>
      </w:r>
      <w:r>
        <w:rPr/>
        <w:t>maatregel</w:t>
      </w:r>
      <w:r>
        <w:rPr>
          <w:spacing w:val="-2"/>
        </w:rPr>
        <w:t> </w:t>
      </w:r>
      <w:r>
        <w:rPr/>
        <w:t>zich</w:t>
      </w:r>
      <w:r>
        <w:rPr>
          <w:spacing w:val="-4"/>
        </w:rPr>
        <w:t> </w:t>
      </w:r>
      <w:r>
        <w:rPr/>
        <w:t>tot</w:t>
      </w:r>
      <w:r>
        <w:rPr>
          <w:spacing w:val="-2"/>
        </w:rPr>
        <w:t> </w:t>
      </w:r>
      <w:r>
        <w:rPr/>
        <w:t>de</w:t>
      </w:r>
      <w:r>
        <w:rPr>
          <w:spacing w:val="-3"/>
        </w:rPr>
        <w:t> </w:t>
      </w:r>
      <w:r>
        <w:rPr/>
        <w:t>wettelijke</w:t>
      </w:r>
      <w:r>
        <w:rPr>
          <w:spacing w:val="-3"/>
        </w:rPr>
        <w:t> </w:t>
      </w:r>
      <w:r>
        <w:rPr/>
        <w:t>zorgplicht</w:t>
      </w:r>
      <w:r>
        <w:rPr>
          <w:spacing w:val="-2"/>
        </w:rPr>
        <w:t> </w:t>
      </w:r>
      <w:r>
        <w:rPr/>
        <w:t>van</w:t>
      </w:r>
      <w:r>
        <w:rPr>
          <w:spacing w:val="-4"/>
        </w:rPr>
        <w:t> </w:t>
      </w:r>
      <w:r>
        <w:rPr/>
        <w:t>de</w:t>
      </w:r>
      <w:r>
        <w:rPr>
          <w:spacing w:val="-3"/>
        </w:rPr>
        <w:t> </w:t>
      </w:r>
      <w:r>
        <w:rPr/>
        <w:t>overheid</w:t>
      </w:r>
      <w:r>
        <w:rPr>
          <w:spacing w:val="-5"/>
        </w:rPr>
        <w:t> </w:t>
      </w:r>
      <w:r>
        <w:rPr/>
        <w:t>om</w:t>
      </w:r>
      <w:r>
        <w:rPr>
          <w:spacing w:val="-3"/>
        </w:rPr>
        <w:t> </w:t>
      </w:r>
      <w:r>
        <w:rPr/>
        <w:t>te</w:t>
      </w:r>
      <w:r>
        <w:rPr>
          <w:spacing w:val="-3"/>
        </w:rPr>
        <w:t> </w:t>
      </w:r>
      <w:r>
        <w:rPr/>
        <w:t>voorzien</w:t>
      </w:r>
      <w:r>
        <w:rPr>
          <w:spacing w:val="-4"/>
        </w:rPr>
        <w:t> </w:t>
      </w:r>
      <w:r>
        <w:rPr/>
        <w:t>in betrouwbare, toegankelijke en voorspelbare mobiliteit voor burgers, studenten en forenzen?</w:t>
      </w:r>
    </w:p>
    <w:p>
      <w:pPr>
        <w:pStyle w:val="BodyText"/>
        <w:spacing w:before="17"/>
      </w:pPr>
    </w:p>
    <w:p>
      <w:pPr>
        <w:pStyle w:val="Heading1"/>
      </w:pPr>
      <w:r>
        <w:rPr/>
        <w:t>Antwoord</w:t>
      </w:r>
      <w:r>
        <w:rPr>
          <w:spacing w:val="-5"/>
        </w:rPr>
        <w:t> </w:t>
      </w:r>
      <w:r>
        <w:rPr>
          <w:spacing w:val="-10"/>
        </w:rPr>
        <w:t>5</w:t>
      </w:r>
    </w:p>
    <w:p>
      <w:pPr>
        <w:pStyle w:val="BodyText"/>
        <w:spacing w:line="259" w:lineRule="auto"/>
        <w:ind w:left="141" w:right="92"/>
      </w:pPr>
      <w:r>
        <w:rPr/>
        <w:t>Het belang van betrouwbaar en toegankelijk openbaar vervoer blijft een uitgangspunt van mijn beleid. Daar doet dit wijzigingsbesluit niets aan af. In het wijzigingsbesluit is aangegeven in welke specifieke situaties militaire transporten voorrang kunnen krijgen. In de nu voorliggende wijziging wordt</w:t>
      </w:r>
      <w:r>
        <w:rPr>
          <w:spacing w:val="-2"/>
        </w:rPr>
        <w:t> </w:t>
      </w:r>
      <w:r>
        <w:rPr/>
        <w:t>voorgesteld</w:t>
      </w:r>
      <w:r>
        <w:rPr>
          <w:spacing w:val="-3"/>
        </w:rPr>
        <w:t> </w:t>
      </w:r>
      <w:r>
        <w:rPr/>
        <w:t>om</w:t>
      </w:r>
      <w:r>
        <w:rPr>
          <w:spacing w:val="-3"/>
        </w:rPr>
        <w:t> </w:t>
      </w:r>
      <w:r>
        <w:rPr/>
        <w:t>militaire</w:t>
      </w:r>
      <w:r>
        <w:rPr>
          <w:spacing w:val="-3"/>
        </w:rPr>
        <w:t> </w:t>
      </w:r>
      <w:r>
        <w:rPr/>
        <w:t>transporten</w:t>
      </w:r>
      <w:r>
        <w:rPr>
          <w:spacing w:val="-4"/>
        </w:rPr>
        <w:t> </w:t>
      </w:r>
      <w:r>
        <w:rPr/>
        <w:t>op</w:t>
      </w:r>
      <w:r>
        <w:rPr>
          <w:spacing w:val="-3"/>
        </w:rPr>
        <w:t> </w:t>
      </w:r>
      <w:r>
        <w:rPr/>
        <w:t>het</w:t>
      </w:r>
      <w:r>
        <w:rPr>
          <w:spacing w:val="-2"/>
        </w:rPr>
        <w:t> </w:t>
      </w:r>
      <w:r>
        <w:rPr/>
        <w:t>spoor</w:t>
      </w:r>
      <w:r>
        <w:rPr>
          <w:spacing w:val="-3"/>
        </w:rPr>
        <w:t> </w:t>
      </w:r>
      <w:r>
        <w:rPr/>
        <w:t>voorrang</w:t>
      </w:r>
      <w:r>
        <w:rPr>
          <w:spacing w:val="-3"/>
        </w:rPr>
        <w:t> </w:t>
      </w:r>
      <w:r>
        <w:rPr/>
        <w:t>te</w:t>
      </w:r>
      <w:r>
        <w:rPr>
          <w:spacing w:val="-3"/>
        </w:rPr>
        <w:t> </w:t>
      </w:r>
      <w:r>
        <w:rPr/>
        <w:t>geven</w:t>
      </w:r>
      <w:r>
        <w:rPr>
          <w:spacing w:val="-4"/>
        </w:rPr>
        <w:t> </w:t>
      </w:r>
      <w:r>
        <w:rPr/>
        <w:t>als</w:t>
      </w:r>
      <w:r>
        <w:rPr>
          <w:spacing w:val="-3"/>
        </w:rPr>
        <w:t> </w:t>
      </w:r>
      <w:r>
        <w:rPr/>
        <w:t>ze</w:t>
      </w:r>
      <w:r>
        <w:rPr>
          <w:spacing w:val="-3"/>
        </w:rPr>
        <w:t> </w:t>
      </w:r>
      <w:r>
        <w:rPr/>
        <w:t>urgent</w:t>
      </w:r>
      <w:r>
        <w:rPr>
          <w:spacing w:val="-2"/>
        </w:rPr>
        <w:t> </w:t>
      </w:r>
      <w:r>
        <w:rPr/>
        <w:t>zijn</w:t>
      </w:r>
      <w:r>
        <w:rPr>
          <w:spacing w:val="-4"/>
        </w:rPr>
        <w:t> </w:t>
      </w:r>
      <w:r>
        <w:rPr/>
        <w:t>en</w:t>
      </w:r>
      <w:r>
        <w:rPr>
          <w:spacing w:val="-4"/>
        </w:rPr>
        <w:t> </w:t>
      </w:r>
      <w:r>
        <w:rPr/>
        <w:t>er geen ad hoc capaciteit (reservecapaciteit op het spoor) beschikbaar is. Het valt niet uit te sluiten dat reizigers dit merken, al zal het om uitzonderlijke situaties gaan.</w:t>
      </w:r>
    </w:p>
    <w:p>
      <w:pPr>
        <w:pStyle w:val="BodyText"/>
        <w:spacing w:before="18"/>
      </w:pPr>
    </w:p>
    <w:p>
      <w:pPr>
        <w:pStyle w:val="Heading1"/>
      </w:pPr>
      <w:r>
        <w:rPr/>
        <w:t>Vraag</w:t>
      </w:r>
      <w:r>
        <w:rPr>
          <w:spacing w:val="-5"/>
        </w:rPr>
        <w:t> </w:t>
      </w:r>
      <w:r>
        <w:rPr>
          <w:spacing w:val="-10"/>
        </w:rPr>
        <w:t>6</w:t>
      </w:r>
    </w:p>
    <w:p>
      <w:pPr>
        <w:pStyle w:val="BodyText"/>
        <w:spacing w:before="17" w:line="259" w:lineRule="auto"/>
        <w:ind w:left="141" w:right="50"/>
      </w:pPr>
      <w:r>
        <w:rPr/>
        <w:t>Acht</w:t>
      </w:r>
      <w:r>
        <w:rPr>
          <w:spacing w:val="-3"/>
        </w:rPr>
        <w:t> </w:t>
      </w:r>
      <w:r>
        <w:rPr/>
        <w:t>u</w:t>
      </w:r>
      <w:r>
        <w:rPr>
          <w:spacing w:val="-3"/>
        </w:rPr>
        <w:t> </w:t>
      </w:r>
      <w:r>
        <w:rPr/>
        <w:t>het</w:t>
      </w:r>
      <w:r>
        <w:rPr>
          <w:spacing w:val="-3"/>
        </w:rPr>
        <w:t> </w:t>
      </w:r>
      <w:r>
        <w:rPr/>
        <w:t>aanvaardbaar</w:t>
      </w:r>
      <w:r>
        <w:rPr>
          <w:spacing w:val="-4"/>
        </w:rPr>
        <w:t> </w:t>
      </w:r>
      <w:r>
        <w:rPr/>
        <w:t>dat</w:t>
      </w:r>
      <w:r>
        <w:rPr>
          <w:spacing w:val="-3"/>
        </w:rPr>
        <w:t> </w:t>
      </w:r>
      <w:r>
        <w:rPr/>
        <w:t>reizigers</w:t>
      </w:r>
      <w:r>
        <w:rPr>
          <w:spacing w:val="-4"/>
        </w:rPr>
        <w:t> </w:t>
      </w:r>
      <w:r>
        <w:rPr/>
        <w:t>zonder</w:t>
      </w:r>
      <w:r>
        <w:rPr>
          <w:spacing w:val="-4"/>
        </w:rPr>
        <w:t> </w:t>
      </w:r>
      <w:r>
        <w:rPr/>
        <w:t>reëel</w:t>
      </w:r>
      <w:r>
        <w:rPr>
          <w:spacing w:val="-3"/>
        </w:rPr>
        <w:t> </w:t>
      </w:r>
      <w:r>
        <w:rPr/>
        <w:t>alternatief</w:t>
      </w:r>
      <w:r>
        <w:rPr>
          <w:spacing w:val="-5"/>
        </w:rPr>
        <w:t> </w:t>
      </w:r>
      <w:r>
        <w:rPr/>
        <w:t>geconfronteerd</w:t>
      </w:r>
      <w:r>
        <w:rPr>
          <w:spacing w:val="-4"/>
        </w:rPr>
        <w:t> </w:t>
      </w:r>
      <w:r>
        <w:rPr/>
        <w:t>kunnen</w:t>
      </w:r>
      <w:r>
        <w:rPr>
          <w:spacing w:val="-5"/>
        </w:rPr>
        <w:t> </w:t>
      </w:r>
      <w:r>
        <w:rPr/>
        <w:t>worden</w:t>
      </w:r>
      <w:r>
        <w:rPr>
          <w:spacing w:val="-5"/>
        </w:rPr>
        <w:t> </w:t>
      </w:r>
      <w:r>
        <w:rPr/>
        <w:t>met de mededeling dat “treinen de komende twee uur niet rijden” vanwege een militair transport?</w:t>
      </w:r>
    </w:p>
    <w:p>
      <w:pPr>
        <w:pStyle w:val="BodyText"/>
      </w:pPr>
    </w:p>
    <w:p>
      <w:pPr>
        <w:pStyle w:val="Heading1"/>
      </w:pPr>
      <w:r>
        <w:rPr/>
        <w:t>Antwoord</w:t>
      </w:r>
      <w:r>
        <w:rPr>
          <w:spacing w:val="-5"/>
        </w:rPr>
        <w:t> </w:t>
      </w:r>
      <w:r>
        <w:rPr>
          <w:spacing w:val="-10"/>
        </w:rPr>
        <w:t>6</w:t>
      </w:r>
    </w:p>
    <w:p>
      <w:pPr>
        <w:pStyle w:val="BodyText"/>
        <w:spacing w:before="17" w:line="261" w:lineRule="auto"/>
        <w:ind w:left="141" w:right="50"/>
      </w:pPr>
      <w:r>
        <w:rPr/>
        <w:t>Als</w:t>
      </w:r>
      <w:r>
        <w:rPr>
          <w:spacing w:val="-4"/>
        </w:rPr>
        <w:t> </w:t>
      </w:r>
      <w:r>
        <w:rPr/>
        <w:t>er</w:t>
      </w:r>
      <w:r>
        <w:rPr>
          <w:spacing w:val="-4"/>
        </w:rPr>
        <w:t> </w:t>
      </w:r>
      <w:r>
        <w:rPr/>
        <w:t>sprake</w:t>
      </w:r>
      <w:r>
        <w:rPr>
          <w:spacing w:val="-4"/>
        </w:rPr>
        <w:t> </w:t>
      </w:r>
      <w:r>
        <w:rPr/>
        <w:t>is</w:t>
      </w:r>
      <w:r>
        <w:rPr>
          <w:spacing w:val="-4"/>
        </w:rPr>
        <w:t> </w:t>
      </w:r>
      <w:r>
        <w:rPr/>
        <w:t>van</w:t>
      </w:r>
      <w:r>
        <w:rPr>
          <w:spacing w:val="-5"/>
        </w:rPr>
        <w:t> </w:t>
      </w:r>
      <w:r>
        <w:rPr/>
        <w:t>een</w:t>
      </w:r>
      <w:r>
        <w:rPr>
          <w:spacing w:val="-5"/>
        </w:rPr>
        <w:t> </w:t>
      </w:r>
      <w:r>
        <w:rPr/>
        <w:t>urgent</w:t>
      </w:r>
      <w:r>
        <w:rPr>
          <w:spacing w:val="-3"/>
        </w:rPr>
        <w:t> </w:t>
      </w:r>
      <w:r>
        <w:rPr/>
        <w:t>militair</w:t>
      </w:r>
      <w:r>
        <w:rPr>
          <w:spacing w:val="-4"/>
        </w:rPr>
        <w:t> </w:t>
      </w:r>
      <w:r>
        <w:rPr/>
        <w:t>transport</w:t>
      </w:r>
      <w:r>
        <w:rPr>
          <w:spacing w:val="-3"/>
        </w:rPr>
        <w:t> </w:t>
      </w:r>
      <w:r>
        <w:rPr/>
        <w:t>zoekt</w:t>
      </w:r>
      <w:r>
        <w:rPr>
          <w:spacing w:val="-3"/>
        </w:rPr>
        <w:t> </w:t>
      </w:r>
      <w:r>
        <w:rPr/>
        <w:t>ProRail</w:t>
      </w:r>
      <w:r>
        <w:rPr>
          <w:spacing w:val="-3"/>
        </w:rPr>
        <w:t> </w:t>
      </w:r>
      <w:r>
        <w:rPr/>
        <w:t>naar</w:t>
      </w:r>
      <w:r>
        <w:rPr>
          <w:spacing w:val="-4"/>
        </w:rPr>
        <w:t> </w:t>
      </w:r>
      <w:r>
        <w:rPr/>
        <w:t>de</w:t>
      </w:r>
      <w:r>
        <w:rPr>
          <w:spacing w:val="-4"/>
        </w:rPr>
        <w:t> </w:t>
      </w:r>
      <w:r>
        <w:rPr/>
        <w:t>minst</w:t>
      </w:r>
      <w:r>
        <w:rPr>
          <w:spacing w:val="-3"/>
        </w:rPr>
        <w:t> </w:t>
      </w:r>
      <w:r>
        <w:rPr/>
        <w:t>ingrijpende</w:t>
      </w:r>
      <w:r>
        <w:rPr>
          <w:spacing w:val="-4"/>
        </w:rPr>
        <w:t> </w:t>
      </w:r>
      <w:r>
        <w:rPr/>
        <w:t>maatregel om</w:t>
      </w:r>
      <w:r>
        <w:rPr>
          <w:spacing w:val="-1"/>
        </w:rPr>
        <w:t> </w:t>
      </w:r>
      <w:r>
        <w:rPr/>
        <w:t>dit transport te</w:t>
      </w:r>
      <w:r>
        <w:rPr>
          <w:spacing w:val="-1"/>
        </w:rPr>
        <w:t> </w:t>
      </w:r>
      <w:r>
        <w:rPr/>
        <w:t>laten</w:t>
      </w:r>
      <w:r>
        <w:rPr>
          <w:spacing w:val="-2"/>
        </w:rPr>
        <w:t> </w:t>
      </w:r>
      <w:r>
        <w:rPr/>
        <w:t>rijden.</w:t>
      </w:r>
      <w:r>
        <w:rPr>
          <w:spacing w:val="-2"/>
        </w:rPr>
        <w:t> </w:t>
      </w:r>
      <w:r>
        <w:rPr/>
        <w:t>Er wordt dus</w:t>
      </w:r>
      <w:r>
        <w:rPr>
          <w:spacing w:val="-1"/>
        </w:rPr>
        <w:t> </w:t>
      </w:r>
      <w:r>
        <w:rPr/>
        <w:t>geprobeerd</w:t>
      </w:r>
      <w:r>
        <w:rPr>
          <w:spacing w:val="-1"/>
        </w:rPr>
        <w:t> </w:t>
      </w:r>
      <w:r>
        <w:rPr/>
        <w:t>de</w:t>
      </w:r>
      <w:r>
        <w:rPr>
          <w:spacing w:val="-1"/>
        </w:rPr>
        <w:t> </w:t>
      </w:r>
      <w:r>
        <w:rPr/>
        <w:t>overlast voor</w:t>
      </w:r>
      <w:r>
        <w:rPr>
          <w:spacing w:val="-1"/>
        </w:rPr>
        <w:t> </w:t>
      </w:r>
      <w:r>
        <w:rPr/>
        <w:t>reizigers</w:t>
      </w:r>
      <w:r>
        <w:rPr>
          <w:spacing w:val="-1"/>
        </w:rPr>
        <w:t> </w:t>
      </w:r>
      <w:r>
        <w:rPr/>
        <w:t>en</w:t>
      </w:r>
      <w:r>
        <w:rPr>
          <w:spacing w:val="-2"/>
        </w:rPr>
        <w:t> </w:t>
      </w:r>
      <w:r>
        <w:rPr/>
        <w:t>vervoerders</w:t>
      </w:r>
    </w:p>
    <w:p>
      <w:pPr>
        <w:pStyle w:val="BodyText"/>
        <w:spacing w:before="5"/>
        <w:rPr>
          <w:sz w:val="10"/>
        </w:rPr>
      </w:pPr>
      <w:r>
        <w:rPr>
          <w:sz w:val="10"/>
        </w:rPr>
        <ve:AlternateContent>
          <ve:Choice Requires="wps">
            <w:drawing>
              <wp:anchor distT="0" distB="0" distL="0" distR="0" simplePos="0" relativeHeight="487587840" behindDoc="1" locked="0" layoutInCell="1" allowOverlap="1">
                <wp:simplePos x="0" y="0"/>
                <wp:positionH relativeFrom="page">
                  <wp:posOffset>899160</wp:posOffset>
                </wp:positionH>
                <wp:positionV relativeFrom="paragraph">
                  <wp:posOffset>95948</wp:posOffset>
                </wp:positionV>
                <wp:extent cx="1828800" cy="762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ve:Choice>
          <ve:Fallback>
            <w:pict>
              <v:rect id="docshape1" style="position:absolute;margin-left:70.800003pt;margin-top:7.55498pt;width:144pt;height:.6pt;mso-position-horizontal-relative:page;mso-position-vertical-relative:paragraph;z-index:-15728640;mso-wrap-distance-left:0;mso-wrap-distance-right:0" filled="true" fillcolor="#000000" stroked="false">
                <v:fill type="solid"/>
                <w10:wrap type="topAndBottom"/>
              </v:rect>
            </w:pict>
          </ve:Fallback>
        </ve:AlternateContent>
      </w:r>
    </w:p>
    <w:p>
      <w:pPr>
        <w:spacing w:before="158" w:line="288" w:lineRule="auto"/>
        <w:ind w:left="140" w:right="190" w:firstLine="0"/>
        <w:jc w:val="left"/>
        <w:rPr>
          <w:sz w:val="16"/>
        </w:rPr>
      </w:pPr>
      <w:r>
        <w:rPr>
          <w:rFonts w:ascii="Trebuchet MS"/>
          <w:sz w:val="16"/>
          <w:vertAlign w:val="superscript"/>
        </w:rPr>
        <w:t>1</w:t>
      </w:r>
      <w:r>
        <w:rPr>
          <w:rFonts w:ascii="Trebuchet MS"/>
          <w:spacing w:val="-11"/>
          <w:sz w:val="16"/>
          <w:vertAlign w:val="baseline"/>
        </w:rPr>
        <w:t> </w:t>
      </w:r>
      <w:r>
        <w:rPr>
          <w:sz w:val="16"/>
          <w:vertAlign w:val="baseline"/>
        </w:rPr>
        <w:t>Algemeen</w:t>
      </w:r>
      <w:r>
        <w:rPr>
          <w:spacing w:val="-8"/>
          <w:sz w:val="16"/>
          <w:vertAlign w:val="baseline"/>
        </w:rPr>
        <w:t> </w:t>
      </w:r>
      <w:r>
        <w:rPr>
          <w:sz w:val="16"/>
          <w:vertAlign w:val="baseline"/>
        </w:rPr>
        <w:t>Dagblad,</w:t>
      </w:r>
      <w:r>
        <w:rPr>
          <w:spacing w:val="-7"/>
          <w:sz w:val="16"/>
          <w:vertAlign w:val="baseline"/>
        </w:rPr>
        <w:t> </w:t>
      </w:r>
      <w:r>
        <w:rPr>
          <w:sz w:val="16"/>
          <w:vertAlign w:val="baseline"/>
        </w:rPr>
        <w:t>15</w:t>
      </w:r>
      <w:r>
        <w:rPr>
          <w:spacing w:val="-6"/>
          <w:sz w:val="16"/>
          <w:vertAlign w:val="baseline"/>
        </w:rPr>
        <w:t> </w:t>
      </w:r>
      <w:r>
        <w:rPr>
          <w:sz w:val="16"/>
          <w:vertAlign w:val="baseline"/>
        </w:rPr>
        <w:t>december</w:t>
      </w:r>
      <w:r>
        <w:rPr>
          <w:spacing w:val="-6"/>
          <w:sz w:val="16"/>
          <w:vertAlign w:val="baseline"/>
        </w:rPr>
        <w:t> </w:t>
      </w:r>
      <w:r>
        <w:rPr>
          <w:sz w:val="16"/>
          <w:vertAlign w:val="baseline"/>
        </w:rPr>
        <w:t>2025</w:t>
      </w:r>
      <w:r>
        <w:rPr>
          <w:spacing w:val="-6"/>
          <w:sz w:val="16"/>
          <w:vertAlign w:val="baseline"/>
        </w:rPr>
        <w:t> </w:t>
      </w:r>
      <w:r>
        <w:rPr>
          <w:sz w:val="16"/>
          <w:vertAlign w:val="baseline"/>
        </w:rPr>
        <w:t>(</w:t>
      </w:r>
      <w:hyperlink r:id="rId5">
        <w:r>
          <w:rPr>
            <w:color w:val="0000FF"/>
            <w:sz w:val="16"/>
            <w:u w:val="single" w:color="0000FF"/>
            <w:vertAlign w:val="baseline"/>
          </w:rPr>
          <w:t>www.ad.nl/binnenland/leger-krijgt-in-2026-voorrang-treinen-rijden-</w:t>
        </w:r>
      </w:hyperlink>
      <w:r>
        <w:rPr>
          <w:color w:val="0000FF"/>
          <w:spacing w:val="-2"/>
          <w:sz w:val="16"/>
          <w:u w:val="single" w:color="0000FF"/>
          <w:vertAlign w:val="baseline"/>
        </w:rPr>
        <w:t>de-komende-twee-uur-niet-want-er-is-een-militair-transport~ac0bd547/</w:t>
      </w:r>
      <w:r>
        <w:rPr>
          <w:spacing w:val="-2"/>
          <w:sz w:val="16"/>
          <w:u w:val="none"/>
          <w:vertAlign w:val="baseline"/>
        </w:rPr>
        <w:t>).</w:t>
      </w:r>
    </w:p>
    <w:p>
      <w:pPr>
        <w:spacing w:after="0" w:line="288" w:lineRule="auto"/>
        <w:jc w:val="left"/>
        <w:rPr>
          <w:sz w:val="16"/>
        </w:rPr>
        <w:sectPr>
          <w:type w:val="continuous"/>
          <w:pgSz w:w="11910" w:h="16840"/>
          <w:pgMar w:top="1320" w:right="1417" w:bottom="280" w:left="1275"/>
        </w:sectPr>
      </w:pPr>
    </w:p>
    <w:p>
      <w:pPr>
        <w:pStyle w:val="BodyText"/>
        <w:spacing w:before="76" w:line="259" w:lineRule="auto"/>
        <w:ind w:left="141" w:hanging="1"/>
      </w:pPr>
      <w:r>
        <w:rPr/>
        <w:t>zo beperkt mogelijk te houden. Daarnaast zullen de militaire transporten plaatsvinden op een beperkt</w:t>
      </w:r>
      <w:r>
        <w:rPr>
          <w:spacing w:val="-4"/>
        </w:rPr>
        <w:t> </w:t>
      </w:r>
      <w:r>
        <w:rPr/>
        <w:t>aantal</w:t>
      </w:r>
      <w:r>
        <w:rPr>
          <w:spacing w:val="-4"/>
        </w:rPr>
        <w:t> </w:t>
      </w:r>
      <w:r>
        <w:rPr/>
        <w:t>corridors.</w:t>
      </w:r>
      <w:r>
        <w:rPr>
          <w:spacing w:val="-6"/>
        </w:rPr>
        <w:t> </w:t>
      </w:r>
      <w:r>
        <w:rPr/>
        <w:t>Treinen</w:t>
      </w:r>
      <w:r>
        <w:rPr>
          <w:spacing w:val="-6"/>
        </w:rPr>
        <w:t> </w:t>
      </w:r>
      <w:r>
        <w:rPr/>
        <w:t>op</w:t>
      </w:r>
      <w:r>
        <w:rPr>
          <w:spacing w:val="-5"/>
        </w:rPr>
        <w:t> </w:t>
      </w:r>
      <w:r>
        <w:rPr/>
        <w:t>andere</w:t>
      </w:r>
      <w:r>
        <w:rPr>
          <w:spacing w:val="-5"/>
        </w:rPr>
        <w:t> </w:t>
      </w:r>
      <w:r>
        <w:rPr/>
        <w:t>routes</w:t>
      </w:r>
      <w:r>
        <w:rPr>
          <w:spacing w:val="-5"/>
        </w:rPr>
        <w:t> </w:t>
      </w:r>
      <w:r>
        <w:rPr/>
        <w:t>zullen</w:t>
      </w:r>
      <w:r>
        <w:rPr>
          <w:spacing w:val="-6"/>
        </w:rPr>
        <w:t> </w:t>
      </w:r>
      <w:r>
        <w:rPr/>
        <w:t>daardoor</w:t>
      </w:r>
      <w:r>
        <w:rPr>
          <w:spacing w:val="-5"/>
        </w:rPr>
        <w:t> </w:t>
      </w:r>
      <w:r>
        <w:rPr/>
        <w:t>grotendeels</w:t>
      </w:r>
      <w:r>
        <w:rPr>
          <w:spacing w:val="-5"/>
        </w:rPr>
        <w:t> </w:t>
      </w:r>
      <w:r>
        <w:rPr/>
        <w:t>kunnen</w:t>
      </w:r>
      <w:r>
        <w:rPr>
          <w:spacing w:val="-6"/>
        </w:rPr>
        <w:t> </w:t>
      </w:r>
      <w:r>
        <w:rPr/>
        <w:t>blijven rijden. Daardoor hebben reizigers in een aantal gevallen de mogelijkheid te reizen via een alternatieve</w:t>
      </w:r>
      <w:r>
        <w:rPr>
          <w:spacing w:val="-3"/>
        </w:rPr>
        <w:t> </w:t>
      </w:r>
      <w:r>
        <w:rPr/>
        <w:t>route.</w:t>
      </w:r>
      <w:r>
        <w:rPr>
          <w:spacing w:val="-4"/>
        </w:rPr>
        <w:t> </w:t>
      </w:r>
      <w:r>
        <w:rPr/>
        <w:t>Gezien</w:t>
      </w:r>
      <w:r>
        <w:rPr>
          <w:spacing w:val="-4"/>
        </w:rPr>
        <w:t> </w:t>
      </w:r>
      <w:r>
        <w:rPr/>
        <w:t>de</w:t>
      </w:r>
      <w:r>
        <w:rPr>
          <w:spacing w:val="-3"/>
        </w:rPr>
        <w:t> </w:t>
      </w:r>
      <w:r>
        <w:rPr/>
        <w:t>huidige</w:t>
      </w:r>
      <w:r>
        <w:rPr>
          <w:spacing w:val="-3"/>
        </w:rPr>
        <w:t> </w:t>
      </w:r>
      <w:r>
        <w:rPr/>
        <w:t>geopolitieke</w:t>
      </w:r>
      <w:r>
        <w:rPr>
          <w:spacing w:val="-3"/>
        </w:rPr>
        <w:t> </w:t>
      </w:r>
      <w:r>
        <w:rPr/>
        <w:t>situatie</w:t>
      </w:r>
      <w:r>
        <w:rPr>
          <w:spacing w:val="-3"/>
        </w:rPr>
        <w:t> </w:t>
      </w:r>
      <w:r>
        <w:rPr/>
        <w:t>vind</w:t>
      </w:r>
      <w:r>
        <w:rPr>
          <w:spacing w:val="-3"/>
        </w:rPr>
        <w:t> </w:t>
      </w:r>
      <w:r>
        <w:rPr/>
        <w:t>ik</w:t>
      </w:r>
      <w:r>
        <w:rPr>
          <w:spacing w:val="-4"/>
        </w:rPr>
        <w:t> </w:t>
      </w:r>
      <w:r>
        <w:rPr/>
        <w:t>daarmee</w:t>
      </w:r>
      <w:r>
        <w:rPr>
          <w:spacing w:val="-3"/>
        </w:rPr>
        <w:t> </w:t>
      </w:r>
      <w:r>
        <w:rPr/>
        <w:t>de</w:t>
      </w:r>
      <w:r>
        <w:rPr>
          <w:spacing w:val="-3"/>
        </w:rPr>
        <w:t> </w:t>
      </w:r>
      <w:r>
        <w:rPr/>
        <w:t>nu</w:t>
      </w:r>
      <w:r>
        <w:rPr>
          <w:spacing w:val="-4"/>
        </w:rPr>
        <w:t> </w:t>
      </w:r>
      <w:r>
        <w:rPr/>
        <w:t>voorgestelde wijziging zeer aanvaardbaar.</w:t>
      </w:r>
    </w:p>
    <w:p>
      <w:pPr>
        <w:pStyle w:val="BodyText"/>
        <w:spacing w:before="19"/>
      </w:pPr>
    </w:p>
    <w:p>
      <w:pPr>
        <w:pStyle w:val="Heading1"/>
      </w:pPr>
      <w:r>
        <w:rPr/>
        <w:t>Vraag</w:t>
      </w:r>
      <w:r>
        <w:rPr>
          <w:spacing w:val="-5"/>
        </w:rPr>
        <w:t> </w:t>
      </w:r>
      <w:r>
        <w:rPr>
          <w:spacing w:val="-10"/>
        </w:rPr>
        <w:t>7</w:t>
      </w:r>
    </w:p>
    <w:p>
      <w:pPr>
        <w:pStyle w:val="BodyText"/>
        <w:spacing w:line="259" w:lineRule="auto"/>
        <w:ind w:left="141"/>
      </w:pPr>
      <w:r>
        <w:rPr/>
        <w:t>Op</w:t>
      </w:r>
      <w:r>
        <w:rPr>
          <w:spacing w:val="-4"/>
        </w:rPr>
        <w:t> </w:t>
      </w:r>
      <w:r>
        <w:rPr/>
        <w:t>basis</w:t>
      </w:r>
      <w:r>
        <w:rPr>
          <w:spacing w:val="-4"/>
        </w:rPr>
        <w:t> </w:t>
      </w:r>
      <w:r>
        <w:rPr/>
        <w:t>van</w:t>
      </w:r>
      <w:r>
        <w:rPr>
          <w:spacing w:val="-5"/>
        </w:rPr>
        <w:t> </w:t>
      </w:r>
      <w:r>
        <w:rPr/>
        <w:t>welke</w:t>
      </w:r>
      <w:r>
        <w:rPr>
          <w:spacing w:val="-4"/>
        </w:rPr>
        <w:t> </w:t>
      </w:r>
      <w:r>
        <w:rPr/>
        <w:t>concrete</w:t>
      </w:r>
      <w:r>
        <w:rPr>
          <w:spacing w:val="-4"/>
        </w:rPr>
        <w:t> </w:t>
      </w:r>
      <w:r>
        <w:rPr/>
        <w:t>dreigingsanalyse</w:t>
      </w:r>
      <w:r>
        <w:rPr>
          <w:spacing w:val="-4"/>
        </w:rPr>
        <w:t> </w:t>
      </w:r>
      <w:r>
        <w:rPr/>
        <w:t>acht</w:t>
      </w:r>
      <w:r>
        <w:rPr>
          <w:spacing w:val="-3"/>
        </w:rPr>
        <w:t> </w:t>
      </w:r>
      <w:r>
        <w:rPr/>
        <w:t>het</w:t>
      </w:r>
      <w:r>
        <w:rPr>
          <w:spacing w:val="-3"/>
        </w:rPr>
        <w:t> </w:t>
      </w:r>
      <w:r>
        <w:rPr/>
        <w:t>kabinet</w:t>
      </w:r>
      <w:r>
        <w:rPr>
          <w:spacing w:val="-3"/>
        </w:rPr>
        <w:t> </w:t>
      </w:r>
      <w:r>
        <w:rPr/>
        <w:t>deze</w:t>
      </w:r>
      <w:r>
        <w:rPr>
          <w:spacing w:val="-4"/>
        </w:rPr>
        <w:t> </w:t>
      </w:r>
      <w:r>
        <w:rPr/>
        <w:t>maatregel</w:t>
      </w:r>
      <w:r>
        <w:rPr>
          <w:spacing w:val="-3"/>
        </w:rPr>
        <w:t> </w:t>
      </w:r>
      <w:r>
        <w:rPr/>
        <w:t>noodzakelijk</w:t>
      </w:r>
      <w:r>
        <w:rPr>
          <w:spacing w:val="-5"/>
        </w:rPr>
        <w:t> </w:t>
      </w:r>
      <w:r>
        <w:rPr/>
        <w:t>en</w:t>
      </w:r>
      <w:r>
        <w:rPr>
          <w:spacing w:val="-5"/>
        </w:rPr>
        <w:t> </w:t>
      </w:r>
      <w:r>
        <w:rPr/>
        <w:t>kan deze analyse openbaar met de Kamer worden gedeeld?</w:t>
      </w:r>
    </w:p>
    <w:p>
      <w:pPr>
        <w:pStyle w:val="BodyText"/>
        <w:spacing w:before="17"/>
      </w:pPr>
    </w:p>
    <w:p>
      <w:pPr>
        <w:pStyle w:val="Heading1"/>
      </w:pPr>
      <w:r>
        <w:rPr/>
        <w:t>Antwoord</w:t>
      </w:r>
      <w:r>
        <w:rPr>
          <w:spacing w:val="-6"/>
        </w:rPr>
        <w:t> </w:t>
      </w:r>
      <w:r>
        <w:rPr>
          <w:spacing w:val="-10"/>
        </w:rPr>
        <w:t>7</w:t>
      </w:r>
    </w:p>
    <w:p>
      <w:pPr>
        <w:pStyle w:val="BodyText"/>
        <w:spacing w:before="17" w:line="259" w:lineRule="auto"/>
        <w:ind w:left="141" w:hanging="1"/>
      </w:pPr>
      <w:r>
        <w:rPr/>
        <w:t>Deze maatregel wordt noodzakelijk geacht gezien de ervaringen die de afgelopen jaren zijn opgedaan met militaire transporten via het spoor door de ministeries van Defensie en IenW en de oplopende geopolitieke spanningen die mogelijk leiden tot meer militaire transporten. Uit die ervaringen is gebleken dat het spoorstelsel in Nederland niet voldoende is voorbereid op een mogelijke</w:t>
      </w:r>
      <w:r>
        <w:rPr>
          <w:spacing w:val="-3"/>
        </w:rPr>
        <w:t> </w:t>
      </w:r>
      <w:r>
        <w:rPr/>
        <w:t>toename</w:t>
      </w:r>
      <w:r>
        <w:rPr>
          <w:spacing w:val="-3"/>
        </w:rPr>
        <w:t> </w:t>
      </w:r>
      <w:r>
        <w:rPr/>
        <w:t>van</w:t>
      </w:r>
      <w:r>
        <w:rPr>
          <w:spacing w:val="-4"/>
        </w:rPr>
        <w:t> </w:t>
      </w:r>
      <w:r>
        <w:rPr/>
        <w:t>militaire</w:t>
      </w:r>
      <w:r>
        <w:rPr>
          <w:spacing w:val="-3"/>
        </w:rPr>
        <w:t> </w:t>
      </w:r>
      <w:r>
        <w:rPr/>
        <w:t>transporten</w:t>
      </w:r>
      <w:r>
        <w:rPr>
          <w:spacing w:val="-5"/>
        </w:rPr>
        <w:t> </w:t>
      </w:r>
      <w:r>
        <w:rPr/>
        <w:t>en</w:t>
      </w:r>
      <w:r>
        <w:rPr>
          <w:spacing w:val="-4"/>
        </w:rPr>
        <w:t> </w:t>
      </w:r>
      <w:r>
        <w:rPr/>
        <w:t>dat</w:t>
      </w:r>
      <w:r>
        <w:rPr>
          <w:spacing w:val="-2"/>
        </w:rPr>
        <w:t> </w:t>
      </w:r>
      <w:r>
        <w:rPr/>
        <w:t>in</w:t>
      </w:r>
      <w:r>
        <w:rPr>
          <w:spacing w:val="-4"/>
        </w:rPr>
        <w:t> </w:t>
      </w:r>
      <w:r>
        <w:rPr/>
        <w:t>de</w:t>
      </w:r>
      <w:r>
        <w:rPr>
          <w:spacing w:val="-3"/>
        </w:rPr>
        <w:t> </w:t>
      </w:r>
      <w:r>
        <w:rPr/>
        <w:t>huidige</w:t>
      </w:r>
      <w:r>
        <w:rPr>
          <w:spacing w:val="-3"/>
        </w:rPr>
        <w:t> </w:t>
      </w:r>
      <w:r>
        <w:rPr/>
        <w:t>regels</w:t>
      </w:r>
      <w:r>
        <w:rPr>
          <w:spacing w:val="-3"/>
        </w:rPr>
        <w:t> </w:t>
      </w:r>
      <w:r>
        <w:rPr/>
        <w:t>geen</w:t>
      </w:r>
      <w:r>
        <w:rPr>
          <w:spacing w:val="-4"/>
        </w:rPr>
        <w:t> </w:t>
      </w:r>
      <w:r>
        <w:rPr/>
        <w:t>mogelijkheid</w:t>
      </w:r>
      <w:r>
        <w:rPr>
          <w:spacing w:val="-3"/>
        </w:rPr>
        <w:t> </w:t>
      </w:r>
      <w:r>
        <w:rPr/>
        <w:t>bestaat om voldoende capaciteit voor militaire transporten te verzekeren.</w:t>
      </w:r>
    </w:p>
    <w:p>
      <w:pPr>
        <w:pStyle w:val="BodyText"/>
        <w:spacing w:before="17"/>
      </w:pPr>
    </w:p>
    <w:p>
      <w:pPr>
        <w:pStyle w:val="Heading1"/>
      </w:pPr>
      <w:r>
        <w:rPr/>
        <w:t>Vraag</w:t>
      </w:r>
      <w:r>
        <w:rPr>
          <w:spacing w:val="-5"/>
        </w:rPr>
        <w:t> </w:t>
      </w:r>
      <w:r>
        <w:rPr>
          <w:spacing w:val="-10"/>
        </w:rPr>
        <w:t>8</w:t>
      </w:r>
    </w:p>
    <w:p>
      <w:pPr>
        <w:pStyle w:val="BodyText"/>
        <w:spacing w:before="17" w:line="259" w:lineRule="auto"/>
        <w:ind w:left="141" w:right="92"/>
      </w:pPr>
      <w:r>
        <w:rPr/>
        <w:t>Klopt het dat deze beleidswijziging mede voortvloeit uit NAVO-verplichtingen, waaronder Host Nation</w:t>
      </w:r>
      <w:r>
        <w:rPr>
          <w:spacing w:val="-5"/>
        </w:rPr>
        <w:t> </w:t>
      </w:r>
      <w:r>
        <w:rPr/>
        <w:t>Support,</w:t>
      </w:r>
      <w:r>
        <w:rPr>
          <w:spacing w:val="-5"/>
        </w:rPr>
        <w:t> </w:t>
      </w:r>
      <w:r>
        <w:rPr/>
        <w:t>en</w:t>
      </w:r>
      <w:r>
        <w:rPr>
          <w:spacing w:val="-5"/>
        </w:rPr>
        <w:t> </w:t>
      </w:r>
      <w:r>
        <w:rPr/>
        <w:t>uit</w:t>
      </w:r>
      <w:r>
        <w:rPr>
          <w:spacing w:val="-3"/>
        </w:rPr>
        <w:t> </w:t>
      </w:r>
      <w:r>
        <w:rPr/>
        <w:t>internationale</w:t>
      </w:r>
      <w:r>
        <w:rPr>
          <w:spacing w:val="-4"/>
        </w:rPr>
        <w:t> </w:t>
      </w:r>
      <w:r>
        <w:rPr/>
        <w:t>afspraken</w:t>
      </w:r>
      <w:r>
        <w:rPr>
          <w:spacing w:val="-5"/>
        </w:rPr>
        <w:t> </w:t>
      </w:r>
      <w:r>
        <w:rPr/>
        <w:t>over</w:t>
      </w:r>
      <w:r>
        <w:rPr>
          <w:spacing w:val="-7"/>
        </w:rPr>
        <w:t> </w:t>
      </w:r>
      <w:r>
        <w:rPr/>
        <w:t>militaire</w:t>
      </w:r>
      <w:r>
        <w:rPr>
          <w:spacing w:val="-4"/>
        </w:rPr>
        <w:t> </w:t>
      </w:r>
      <w:r>
        <w:rPr/>
        <w:t>corridors</w:t>
      </w:r>
      <w:r>
        <w:rPr>
          <w:spacing w:val="-4"/>
        </w:rPr>
        <w:t> </w:t>
      </w:r>
      <w:r>
        <w:rPr/>
        <w:t>richting</w:t>
      </w:r>
      <w:r>
        <w:rPr>
          <w:spacing w:val="-4"/>
        </w:rPr>
        <w:t> </w:t>
      </w:r>
      <w:r>
        <w:rPr/>
        <w:t>Oost-Europa,</w:t>
      </w:r>
      <w:r>
        <w:rPr>
          <w:spacing w:val="-5"/>
        </w:rPr>
        <w:t> </w:t>
      </w:r>
      <w:r>
        <w:rPr/>
        <w:t>zoals de North Sea–Baltic Corridor?</w:t>
      </w:r>
    </w:p>
    <w:p>
      <w:pPr>
        <w:pStyle w:val="BodyText"/>
        <w:spacing w:before="18"/>
      </w:pPr>
    </w:p>
    <w:p>
      <w:pPr>
        <w:pStyle w:val="Heading1"/>
      </w:pPr>
      <w:r>
        <w:rPr/>
        <w:t>Antwoord</w:t>
      </w:r>
      <w:r>
        <w:rPr>
          <w:spacing w:val="-6"/>
        </w:rPr>
        <w:t> </w:t>
      </w:r>
      <w:r>
        <w:rPr>
          <w:spacing w:val="-10"/>
        </w:rPr>
        <w:t>8</w:t>
      </w:r>
    </w:p>
    <w:p>
      <w:pPr>
        <w:pStyle w:val="BodyText"/>
        <w:spacing w:line="259" w:lineRule="auto"/>
        <w:ind w:left="141" w:right="50"/>
      </w:pPr>
      <w:r>
        <w:rPr/>
        <w:t>Ik acht deze maatregel noodzakelijk gezien de ervaringen die de afgelopen jaren zijn opgedaan met militaire transporten via het spoor door de ministeries van Defensie en IenW. Uit die ervaringen is gebleken dat het spoorstelsel in Nederland niet voldoende is voorbereid op een mogelijke toename van militaire transporten. Oplopende geopolitieke spanningen in Europa leiden mogelijk</w:t>
      </w:r>
      <w:r>
        <w:rPr>
          <w:spacing w:val="-4"/>
        </w:rPr>
        <w:t> </w:t>
      </w:r>
      <w:r>
        <w:rPr/>
        <w:t>tot</w:t>
      </w:r>
      <w:r>
        <w:rPr>
          <w:spacing w:val="-2"/>
        </w:rPr>
        <w:t> </w:t>
      </w:r>
      <w:r>
        <w:rPr/>
        <w:t>meer</w:t>
      </w:r>
      <w:r>
        <w:rPr>
          <w:spacing w:val="-3"/>
        </w:rPr>
        <w:t> </w:t>
      </w:r>
      <w:r>
        <w:rPr/>
        <w:t>militaire</w:t>
      </w:r>
      <w:r>
        <w:rPr>
          <w:spacing w:val="-5"/>
        </w:rPr>
        <w:t> </w:t>
      </w:r>
      <w:r>
        <w:rPr/>
        <w:t>transporten.</w:t>
      </w:r>
      <w:r>
        <w:rPr>
          <w:spacing w:val="-4"/>
        </w:rPr>
        <w:t> </w:t>
      </w:r>
      <w:r>
        <w:rPr/>
        <w:t>Nederland</w:t>
      </w:r>
      <w:r>
        <w:rPr>
          <w:spacing w:val="-3"/>
        </w:rPr>
        <w:t> </w:t>
      </w:r>
      <w:r>
        <w:rPr/>
        <w:t>is</w:t>
      </w:r>
      <w:r>
        <w:rPr>
          <w:spacing w:val="-6"/>
        </w:rPr>
        <w:t> </w:t>
      </w:r>
      <w:r>
        <w:rPr/>
        <w:t>daarbij</w:t>
      </w:r>
      <w:r>
        <w:rPr>
          <w:spacing w:val="-3"/>
        </w:rPr>
        <w:t> </w:t>
      </w:r>
      <w:r>
        <w:rPr/>
        <w:t>een</w:t>
      </w:r>
      <w:r>
        <w:rPr>
          <w:spacing w:val="-4"/>
        </w:rPr>
        <w:t> </w:t>
      </w:r>
      <w:r>
        <w:rPr/>
        <w:t>belangrijk</w:t>
      </w:r>
      <w:r>
        <w:rPr>
          <w:spacing w:val="-4"/>
        </w:rPr>
        <w:t> </w:t>
      </w:r>
      <w:r>
        <w:rPr/>
        <w:t>doorvoerland</w:t>
      </w:r>
      <w:r>
        <w:rPr>
          <w:spacing w:val="-3"/>
        </w:rPr>
        <w:t> </w:t>
      </w:r>
      <w:r>
        <w:rPr/>
        <w:t>voor</w:t>
      </w:r>
      <w:r>
        <w:rPr>
          <w:spacing w:val="-3"/>
        </w:rPr>
        <w:t> </w:t>
      </w:r>
      <w:r>
        <w:rPr/>
        <w:t>Host Nation Support en ligt aan het begin van de North Sea–Baltic Corridor.</w:t>
      </w:r>
    </w:p>
    <w:p>
      <w:pPr>
        <w:pStyle w:val="BodyText"/>
        <w:spacing w:before="18"/>
      </w:pPr>
    </w:p>
    <w:p>
      <w:pPr>
        <w:pStyle w:val="Heading1"/>
      </w:pPr>
      <w:r>
        <w:rPr/>
        <w:t>Vraag</w:t>
      </w:r>
      <w:r>
        <w:rPr>
          <w:spacing w:val="-5"/>
        </w:rPr>
        <w:t> </w:t>
      </w:r>
      <w:r>
        <w:rPr>
          <w:spacing w:val="-10"/>
        </w:rPr>
        <w:t>9</w:t>
      </w:r>
    </w:p>
    <w:p>
      <w:pPr>
        <w:pStyle w:val="BodyText"/>
        <w:spacing w:line="259" w:lineRule="auto"/>
        <w:ind w:left="141"/>
      </w:pPr>
      <w:r>
        <w:rPr/>
        <w:t>In hoeverre betekent het streven naar een zogenoemd ‘militair Schengen’ dat nationale besluitvorming</w:t>
      </w:r>
      <w:r>
        <w:rPr>
          <w:spacing w:val="-9"/>
        </w:rPr>
        <w:t> </w:t>
      </w:r>
      <w:r>
        <w:rPr/>
        <w:t>over</w:t>
      </w:r>
      <w:r>
        <w:rPr>
          <w:spacing w:val="-9"/>
        </w:rPr>
        <w:t> </w:t>
      </w:r>
      <w:r>
        <w:rPr/>
        <w:t>het</w:t>
      </w:r>
      <w:r>
        <w:rPr>
          <w:spacing w:val="-8"/>
        </w:rPr>
        <w:t> </w:t>
      </w:r>
      <w:r>
        <w:rPr/>
        <w:t>gebruik</w:t>
      </w:r>
      <w:r>
        <w:rPr>
          <w:spacing w:val="-10"/>
        </w:rPr>
        <w:t> </w:t>
      </w:r>
      <w:r>
        <w:rPr/>
        <w:t>van</w:t>
      </w:r>
      <w:r>
        <w:rPr>
          <w:spacing w:val="-8"/>
        </w:rPr>
        <w:t> </w:t>
      </w:r>
      <w:r>
        <w:rPr/>
        <w:t>vitale</w:t>
      </w:r>
      <w:r>
        <w:rPr>
          <w:spacing w:val="-9"/>
        </w:rPr>
        <w:t> </w:t>
      </w:r>
      <w:r>
        <w:rPr/>
        <w:t>civiele</w:t>
      </w:r>
      <w:r>
        <w:rPr>
          <w:spacing w:val="-9"/>
        </w:rPr>
        <w:t> </w:t>
      </w:r>
      <w:r>
        <w:rPr/>
        <w:t>infrastructuur,</w:t>
      </w:r>
      <w:r>
        <w:rPr>
          <w:spacing w:val="-8"/>
        </w:rPr>
        <w:t> </w:t>
      </w:r>
      <w:r>
        <w:rPr/>
        <w:t>zoals</w:t>
      </w:r>
      <w:r>
        <w:rPr>
          <w:spacing w:val="-9"/>
        </w:rPr>
        <w:t> </w:t>
      </w:r>
      <w:r>
        <w:rPr/>
        <w:t>het</w:t>
      </w:r>
      <w:r>
        <w:rPr>
          <w:spacing w:val="-8"/>
        </w:rPr>
        <w:t> </w:t>
      </w:r>
      <w:r>
        <w:rPr/>
        <w:t>spoor,</w:t>
      </w:r>
      <w:r>
        <w:rPr>
          <w:spacing w:val="-10"/>
        </w:rPr>
        <w:t> </w:t>
      </w:r>
      <w:r>
        <w:rPr/>
        <w:t>wordt</w:t>
      </w:r>
      <w:r>
        <w:rPr>
          <w:spacing w:val="-8"/>
        </w:rPr>
        <w:t> </w:t>
      </w:r>
      <w:r>
        <w:rPr/>
        <w:t>verschoven naar het internationale niveau?</w:t>
      </w:r>
    </w:p>
    <w:p>
      <w:pPr>
        <w:pStyle w:val="BodyText"/>
        <w:spacing w:before="18"/>
      </w:pPr>
    </w:p>
    <w:p>
      <w:pPr>
        <w:pStyle w:val="Heading1"/>
        <w:spacing w:before="1"/>
      </w:pPr>
      <w:r>
        <w:rPr/>
        <w:t>Antwoord</w:t>
      </w:r>
      <w:r>
        <w:rPr>
          <w:spacing w:val="-6"/>
        </w:rPr>
        <w:t> </w:t>
      </w:r>
      <w:r>
        <w:rPr>
          <w:spacing w:val="-10"/>
        </w:rPr>
        <w:t>9</w:t>
      </w:r>
    </w:p>
    <w:p>
      <w:pPr>
        <w:pStyle w:val="BodyText"/>
        <w:spacing w:line="259" w:lineRule="auto"/>
        <w:ind w:left="141" w:right="92"/>
      </w:pPr>
      <w:r>
        <w:rPr/>
        <w:t>Er wordt op dit moment in Europees verband gewerkt aan diverse afspraken in het kader van militaire paraatheid. Binnen deze afspraken staat de harmonisatie van procedures en wet- en regelgeving centraal. Hoe deze afspraken vorm krijgen, wordt nu besproken. De Kamer wordt via BNC-fiches</w:t>
      </w:r>
      <w:r>
        <w:rPr>
          <w:spacing w:val="-4"/>
        </w:rPr>
        <w:t> </w:t>
      </w:r>
      <w:r>
        <w:rPr/>
        <w:t>steeds</w:t>
      </w:r>
      <w:r>
        <w:rPr>
          <w:spacing w:val="-4"/>
        </w:rPr>
        <w:t> </w:t>
      </w:r>
      <w:r>
        <w:rPr/>
        <w:t>nauw</w:t>
      </w:r>
      <w:r>
        <w:rPr>
          <w:spacing w:val="-3"/>
        </w:rPr>
        <w:t> </w:t>
      </w:r>
      <w:r>
        <w:rPr/>
        <w:t>betrokken</w:t>
      </w:r>
      <w:r>
        <w:rPr>
          <w:spacing w:val="-5"/>
        </w:rPr>
        <w:t> </w:t>
      </w:r>
      <w:r>
        <w:rPr/>
        <w:t>bij</w:t>
      </w:r>
      <w:r>
        <w:rPr>
          <w:spacing w:val="-4"/>
        </w:rPr>
        <w:t> </w:t>
      </w:r>
      <w:r>
        <w:rPr/>
        <w:t>de</w:t>
      </w:r>
      <w:r>
        <w:rPr>
          <w:spacing w:val="-4"/>
        </w:rPr>
        <w:t> </w:t>
      </w:r>
      <w:r>
        <w:rPr/>
        <w:t>Nederlandse</w:t>
      </w:r>
      <w:r>
        <w:rPr>
          <w:spacing w:val="-4"/>
        </w:rPr>
        <w:t> </w:t>
      </w:r>
      <w:r>
        <w:rPr/>
        <w:t>inzet</w:t>
      </w:r>
      <w:r>
        <w:rPr>
          <w:spacing w:val="-3"/>
        </w:rPr>
        <w:t> </w:t>
      </w:r>
      <w:r>
        <w:rPr/>
        <w:t>in</w:t>
      </w:r>
      <w:r>
        <w:rPr>
          <w:spacing w:val="-5"/>
        </w:rPr>
        <w:t> </w:t>
      </w:r>
      <w:r>
        <w:rPr/>
        <w:t>de</w:t>
      </w:r>
      <w:r>
        <w:rPr>
          <w:spacing w:val="-4"/>
        </w:rPr>
        <w:t> </w:t>
      </w:r>
      <w:r>
        <w:rPr/>
        <w:t>gesprekken</w:t>
      </w:r>
      <w:r>
        <w:rPr>
          <w:spacing w:val="-5"/>
        </w:rPr>
        <w:t> </w:t>
      </w:r>
      <w:r>
        <w:rPr/>
        <w:t>over</w:t>
      </w:r>
      <w:r>
        <w:rPr>
          <w:spacing w:val="-4"/>
        </w:rPr>
        <w:t> </w:t>
      </w:r>
      <w:r>
        <w:rPr/>
        <w:t>deze</w:t>
      </w:r>
      <w:r>
        <w:rPr>
          <w:spacing w:val="-4"/>
        </w:rPr>
        <w:t> </w:t>
      </w:r>
      <w:r>
        <w:rPr/>
        <w:t>afspraken.</w:t>
      </w:r>
    </w:p>
    <w:p>
      <w:pPr>
        <w:pStyle w:val="BodyText"/>
        <w:spacing w:before="17"/>
      </w:pPr>
    </w:p>
    <w:p>
      <w:pPr>
        <w:pStyle w:val="Heading1"/>
      </w:pPr>
      <w:r>
        <w:rPr/>
        <w:t>Vraag</w:t>
      </w:r>
      <w:r>
        <w:rPr>
          <w:spacing w:val="-5"/>
        </w:rPr>
        <w:t> 10</w:t>
      </w:r>
    </w:p>
    <w:p>
      <w:pPr>
        <w:pStyle w:val="BodyText"/>
        <w:spacing w:before="17" w:line="259" w:lineRule="auto"/>
        <w:ind w:left="141" w:right="50"/>
      </w:pPr>
      <w:r>
        <w:rPr/>
        <w:t>In hoeverre wordt het Nederlandse civiele spoor hiermee feitelijk ingezet als logistieke schakel in internationale</w:t>
      </w:r>
      <w:r>
        <w:rPr>
          <w:spacing w:val="-4"/>
        </w:rPr>
        <w:t> </w:t>
      </w:r>
      <w:r>
        <w:rPr/>
        <w:t>militaire</w:t>
      </w:r>
      <w:r>
        <w:rPr>
          <w:spacing w:val="-4"/>
        </w:rPr>
        <w:t> </w:t>
      </w:r>
      <w:r>
        <w:rPr/>
        <w:t>operaties,</w:t>
      </w:r>
      <w:r>
        <w:rPr>
          <w:spacing w:val="-5"/>
        </w:rPr>
        <w:t> </w:t>
      </w:r>
      <w:r>
        <w:rPr/>
        <w:t>waaronder</w:t>
      </w:r>
      <w:r>
        <w:rPr>
          <w:spacing w:val="-4"/>
        </w:rPr>
        <w:t> </w:t>
      </w:r>
      <w:r>
        <w:rPr/>
        <w:t>vervoer</w:t>
      </w:r>
      <w:r>
        <w:rPr>
          <w:spacing w:val="-4"/>
        </w:rPr>
        <w:t> </w:t>
      </w:r>
      <w:r>
        <w:rPr/>
        <w:t>van</w:t>
      </w:r>
      <w:r>
        <w:rPr>
          <w:spacing w:val="-5"/>
        </w:rPr>
        <w:t> </w:t>
      </w:r>
      <w:r>
        <w:rPr/>
        <w:t>materieel</w:t>
      </w:r>
      <w:r>
        <w:rPr>
          <w:spacing w:val="-3"/>
        </w:rPr>
        <w:t> </w:t>
      </w:r>
      <w:r>
        <w:rPr/>
        <w:t>richting</w:t>
      </w:r>
      <w:r>
        <w:rPr>
          <w:spacing w:val="-4"/>
        </w:rPr>
        <w:t> </w:t>
      </w:r>
      <w:r>
        <w:rPr/>
        <w:t>Oekraïne,</w:t>
      </w:r>
      <w:r>
        <w:rPr>
          <w:spacing w:val="-5"/>
        </w:rPr>
        <w:t> </w:t>
      </w:r>
      <w:r>
        <w:rPr/>
        <w:t>zoals</w:t>
      </w:r>
      <w:r>
        <w:rPr>
          <w:spacing w:val="-4"/>
        </w:rPr>
        <w:t> </w:t>
      </w:r>
      <w:r>
        <w:rPr/>
        <w:t>ook</w:t>
      </w:r>
      <w:r>
        <w:rPr>
          <w:spacing w:val="-5"/>
        </w:rPr>
        <w:t> </w:t>
      </w:r>
      <w:r>
        <w:rPr/>
        <w:t>in de Kamerbrief wordt benoemd?</w:t>
      </w:r>
    </w:p>
    <w:p>
      <w:pPr>
        <w:pStyle w:val="BodyText"/>
        <w:spacing w:before="18"/>
      </w:pPr>
    </w:p>
    <w:p>
      <w:pPr>
        <w:pStyle w:val="Heading1"/>
      </w:pPr>
      <w:r>
        <w:rPr/>
        <w:t>Antwoord</w:t>
      </w:r>
      <w:r>
        <w:rPr>
          <w:spacing w:val="-6"/>
        </w:rPr>
        <w:t> </w:t>
      </w:r>
      <w:r>
        <w:rPr>
          <w:spacing w:val="-5"/>
        </w:rPr>
        <w:t>10</w:t>
      </w:r>
    </w:p>
    <w:p>
      <w:pPr>
        <w:pStyle w:val="BodyText"/>
        <w:spacing w:line="259" w:lineRule="auto"/>
        <w:ind w:left="141"/>
      </w:pPr>
      <w:r>
        <w:rPr/>
        <w:t>Het</w:t>
      </w:r>
      <w:r>
        <w:rPr>
          <w:spacing w:val="-3"/>
        </w:rPr>
        <w:t> </w:t>
      </w:r>
      <w:r>
        <w:rPr/>
        <w:t>Nederlandse</w:t>
      </w:r>
      <w:r>
        <w:rPr>
          <w:spacing w:val="-4"/>
        </w:rPr>
        <w:t> </w:t>
      </w:r>
      <w:r>
        <w:rPr/>
        <w:t>spoor</w:t>
      </w:r>
      <w:r>
        <w:rPr>
          <w:spacing w:val="-4"/>
        </w:rPr>
        <w:t> </w:t>
      </w:r>
      <w:r>
        <w:rPr/>
        <w:t>wordt</w:t>
      </w:r>
      <w:r>
        <w:rPr>
          <w:spacing w:val="-3"/>
        </w:rPr>
        <w:t> </w:t>
      </w:r>
      <w:r>
        <w:rPr/>
        <w:t>al</w:t>
      </w:r>
      <w:r>
        <w:rPr>
          <w:spacing w:val="-3"/>
        </w:rPr>
        <w:t> </w:t>
      </w:r>
      <w:r>
        <w:rPr/>
        <w:t>jaren</w:t>
      </w:r>
      <w:r>
        <w:rPr>
          <w:spacing w:val="-5"/>
        </w:rPr>
        <w:t> </w:t>
      </w:r>
      <w:r>
        <w:rPr/>
        <w:t>gebruikt</w:t>
      </w:r>
      <w:r>
        <w:rPr>
          <w:spacing w:val="-3"/>
        </w:rPr>
        <w:t> </w:t>
      </w:r>
      <w:r>
        <w:rPr/>
        <w:t>voor</w:t>
      </w:r>
      <w:r>
        <w:rPr>
          <w:spacing w:val="-4"/>
        </w:rPr>
        <w:t> </w:t>
      </w:r>
      <w:r>
        <w:rPr/>
        <w:t>het</w:t>
      </w:r>
      <w:r>
        <w:rPr>
          <w:spacing w:val="-3"/>
        </w:rPr>
        <w:t> </w:t>
      </w:r>
      <w:r>
        <w:rPr/>
        <w:t>vervoer</w:t>
      </w:r>
      <w:r>
        <w:rPr>
          <w:spacing w:val="-4"/>
        </w:rPr>
        <w:t> </w:t>
      </w:r>
      <w:r>
        <w:rPr/>
        <w:t>van</w:t>
      </w:r>
      <w:r>
        <w:rPr>
          <w:spacing w:val="-5"/>
        </w:rPr>
        <w:t> </w:t>
      </w:r>
      <w:r>
        <w:rPr/>
        <w:t>reizigers</w:t>
      </w:r>
      <w:r>
        <w:rPr>
          <w:spacing w:val="-4"/>
        </w:rPr>
        <w:t> </w:t>
      </w:r>
      <w:r>
        <w:rPr/>
        <w:t>en</w:t>
      </w:r>
      <w:r>
        <w:rPr>
          <w:spacing w:val="-5"/>
        </w:rPr>
        <w:t> </w:t>
      </w:r>
      <w:r>
        <w:rPr/>
        <w:t>voor</w:t>
      </w:r>
      <w:r>
        <w:rPr>
          <w:spacing w:val="-4"/>
        </w:rPr>
        <w:t> </w:t>
      </w:r>
      <w:r>
        <w:rPr/>
        <w:t>het</w:t>
      </w:r>
      <w:r>
        <w:rPr>
          <w:spacing w:val="-3"/>
        </w:rPr>
        <w:t> </w:t>
      </w:r>
      <w:r>
        <w:rPr/>
        <w:t>vervoer van een heel scala aan goederen, zowel nationaal als internationaal, en zowel civiel als militair.</w:t>
      </w:r>
    </w:p>
    <w:p>
      <w:pPr>
        <w:pStyle w:val="BodyText"/>
        <w:spacing w:before="1" w:line="259" w:lineRule="auto"/>
        <w:ind w:left="141" w:right="190"/>
      </w:pPr>
      <w:r>
        <w:rPr/>
        <w:t>Daar</w:t>
      </w:r>
      <w:r>
        <w:rPr>
          <w:spacing w:val="-4"/>
        </w:rPr>
        <w:t> </w:t>
      </w:r>
      <w:r>
        <w:rPr/>
        <w:t>verandert</w:t>
      </w:r>
      <w:r>
        <w:rPr>
          <w:spacing w:val="-3"/>
        </w:rPr>
        <w:t> </w:t>
      </w:r>
      <w:r>
        <w:rPr/>
        <w:t>de</w:t>
      </w:r>
      <w:r>
        <w:rPr>
          <w:spacing w:val="-4"/>
        </w:rPr>
        <w:t> </w:t>
      </w:r>
      <w:r>
        <w:rPr/>
        <w:t>nu</w:t>
      </w:r>
      <w:r>
        <w:rPr>
          <w:spacing w:val="-5"/>
        </w:rPr>
        <w:t> </w:t>
      </w:r>
      <w:r>
        <w:rPr/>
        <w:t>voorliggende</w:t>
      </w:r>
      <w:r>
        <w:rPr>
          <w:spacing w:val="-4"/>
        </w:rPr>
        <w:t> </w:t>
      </w:r>
      <w:r>
        <w:rPr/>
        <w:t>wijziging</w:t>
      </w:r>
      <w:r>
        <w:rPr>
          <w:spacing w:val="-4"/>
        </w:rPr>
        <w:t> </w:t>
      </w:r>
      <w:r>
        <w:rPr/>
        <w:t>van</w:t>
      </w:r>
      <w:r>
        <w:rPr>
          <w:spacing w:val="-5"/>
        </w:rPr>
        <w:t> </w:t>
      </w:r>
      <w:r>
        <w:rPr/>
        <w:t>het</w:t>
      </w:r>
      <w:r>
        <w:rPr>
          <w:spacing w:val="-3"/>
        </w:rPr>
        <w:t> </w:t>
      </w:r>
      <w:r>
        <w:rPr/>
        <w:t>Besluit</w:t>
      </w:r>
      <w:r>
        <w:rPr>
          <w:spacing w:val="-3"/>
        </w:rPr>
        <w:t> </w:t>
      </w:r>
      <w:r>
        <w:rPr/>
        <w:t>capaciteitsverdeling</w:t>
      </w:r>
      <w:r>
        <w:rPr>
          <w:spacing w:val="-4"/>
        </w:rPr>
        <w:t> </w:t>
      </w:r>
      <w:r>
        <w:rPr/>
        <w:t>ten</w:t>
      </w:r>
      <w:r>
        <w:rPr>
          <w:spacing w:val="-5"/>
        </w:rPr>
        <w:t> </w:t>
      </w:r>
      <w:r>
        <w:rPr/>
        <w:t>principale niets aan.</w:t>
      </w:r>
    </w:p>
    <w:p>
      <w:pPr>
        <w:pStyle w:val="BodyText"/>
      </w:pPr>
    </w:p>
    <w:p>
      <w:pPr>
        <w:pStyle w:val="Heading1"/>
        <w:spacing w:before="1"/>
        <w:ind w:left="142"/>
      </w:pPr>
      <w:r>
        <w:rPr/>
        <w:t>Vraag</w:t>
      </w:r>
      <w:r>
        <w:rPr>
          <w:spacing w:val="-5"/>
        </w:rPr>
        <w:t> 11</w:t>
      </w:r>
    </w:p>
    <w:p>
      <w:pPr>
        <w:pStyle w:val="BodyText"/>
        <w:spacing w:line="261" w:lineRule="auto"/>
        <w:ind w:left="142"/>
      </w:pPr>
      <w:r>
        <w:rPr/>
        <w:t>Acht</w:t>
      </w:r>
      <w:r>
        <w:rPr>
          <w:spacing w:val="-3"/>
        </w:rPr>
        <w:t> </w:t>
      </w:r>
      <w:r>
        <w:rPr/>
        <w:t>u</w:t>
      </w:r>
      <w:r>
        <w:rPr>
          <w:spacing w:val="-3"/>
        </w:rPr>
        <w:t> </w:t>
      </w:r>
      <w:r>
        <w:rPr/>
        <w:t>het</w:t>
      </w:r>
      <w:r>
        <w:rPr>
          <w:spacing w:val="-3"/>
        </w:rPr>
        <w:t> </w:t>
      </w:r>
      <w:r>
        <w:rPr/>
        <w:t>wenselijk</w:t>
      </w:r>
      <w:r>
        <w:rPr>
          <w:spacing w:val="-5"/>
        </w:rPr>
        <w:t> </w:t>
      </w:r>
      <w:r>
        <w:rPr/>
        <w:t>dat</w:t>
      </w:r>
      <w:r>
        <w:rPr>
          <w:spacing w:val="-3"/>
        </w:rPr>
        <w:t> </w:t>
      </w:r>
      <w:r>
        <w:rPr/>
        <w:t>vitale</w:t>
      </w:r>
      <w:r>
        <w:rPr>
          <w:spacing w:val="-4"/>
        </w:rPr>
        <w:t> </w:t>
      </w:r>
      <w:r>
        <w:rPr/>
        <w:t>civiele</w:t>
      </w:r>
      <w:r>
        <w:rPr>
          <w:spacing w:val="-4"/>
        </w:rPr>
        <w:t> </w:t>
      </w:r>
      <w:r>
        <w:rPr/>
        <w:t>infrastructuur</w:t>
      </w:r>
      <w:r>
        <w:rPr>
          <w:spacing w:val="-4"/>
        </w:rPr>
        <w:t> </w:t>
      </w:r>
      <w:r>
        <w:rPr/>
        <w:t>structureel</w:t>
      </w:r>
      <w:r>
        <w:rPr>
          <w:spacing w:val="-3"/>
        </w:rPr>
        <w:t> </w:t>
      </w:r>
      <w:r>
        <w:rPr/>
        <w:t>ondergeschikt</w:t>
      </w:r>
      <w:r>
        <w:rPr>
          <w:spacing w:val="-3"/>
        </w:rPr>
        <w:t> </w:t>
      </w:r>
      <w:r>
        <w:rPr/>
        <w:t>wordt</w:t>
      </w:r>
      <w:r>
        <w:rPr>
          <w:spacing w:val="-3"/>
        </w:rPr>
        <w:t> </w:t>
      </w:r>
      <w:r>
        <w:rPr/>
        <w:t>gemaakt</w:t>
      </w:r>
      <w:r>
        <w:rPr>
          <w:spacing w:val="-3"/>
        </w:rPr>
        <w:t> </w:t>
      </w:r>
      <w:r>
        <w:rPr/>
        <w:t>aan internationale militaire agenda’s?</w:t>
      </w:r>
    </w:p>
    <w:p>
      <w:pPr>
        <w:pStyle w:val="BodyText"/>
        <w:spacing w:before="12"/>
      </w:pPr>
    </w:p>
    <w:p>
      <w:pPr>
        <w:pStyle w:val="Heading1"/>
        <w:spacing w:before="1"/>
        <w:ind w:left="142"/>
      </w:pPr>
      <w:r>
        <w:rPr/>
        <w:t>Antwoord</w:t>
      </w:r>
      <w:r>
        <w:rPr>
          <w:spacing w:val="-6"/>
        </w:rPr>
        <w:t> </w:t>
      </w:r>
      <w:r>
        <w:rPr>
          <w:spacing w:val="-5"/>
        </w:rPr>
        <w:t>11</w:t>
      </w:r>
    </w:p>
    <w:p>
      <w:pPr>
        <w:pStyle w:val="Heading1"/>
        <w:spacing w:after="0"/>
        <w:sectPr>
          <w:pgSz w:w="11910" w:h="16840"/>
          <w:pgMar w:top="1320" w:right="1417" w:bottom="280" w:left="1275"/>
        </w:sectPr>
      </w:pPr>
    </w:p>
    <w:p>
      <w:pPr>
        <w:pStyle w:val="BodyText"/>
        <w:spacing w:before="76" w:line="261" w:lineRule="auto"/>
        <w:ind w:left="140"/>
      </w:pPr>
      <w:r>
        <w:rPr/>
        <w:t>Het</w:t>
      </w:r>
      <w:r>
        <w:rPr>
          <w:spacing w:val="-3"/>
        </w:rPr>
        <w:t> </w:t>
      </w:r>
      <w:r>
        <w:rPr/>
        <w:t>Nederlandse</w:t>
      </w:r>
      <w:r>
        <w:rPr>
          <w:spacing w:val="-4"/>
        </w:rPr>
        <w:t> </w:t>
      </w:r>
      <w:r>
        <w:rPr/>
        <w:t>spoor</w:t>
      </w:r>
      <w:r>
        <w:rPr>
          <w:spacing w:val="-4"/>
        </w:rPr>
        <w:t> </w:t>
      </w:r>
      <w:r>
        <w:rPr/>
        <w:t>wordt</w:t>
      </w:r>
      <w:r>
        <w:rPr>
          <w:spacing w:val="-3"/>
        </w:rPr>
        <w:t> </w:t>
      </w:r>
      <w:r>
        <w:rPr/>
        <w:t>al</w:t>
      </w:r>
      <w:r>
        <w:rPr>
          <w:spacing w:val="-3"/>
        </w:rPr>
        <w:t> </w:t>
      </w:r>
      <w:r>
        <w:rPr/>
        <w:t>jaren</w:t>
      </w:r>
      <w:r>
        <w:rPr>
          <w:spacing w:val="-5"/>
        </w:rPr>
        <w:t> </w:t>
      </w:r>
      <w:r>
        <w:rPr/>
        <w:t>gebruikt</w:t>
      </w:r>
      <w:r>
        <w:rPr>
          <w:spacing w:val="-3"/>
        </w:rPr>
        <w:t> </w:t>
      </w:r>
      <w:r>
        <w:rPr/>
        <w:t>voor</w:t>
      </w:r>
      <w:r>
        <w:rPr>
          <w:spacing w:val="-4"/>
        </w:rPr>
        <w:t> </w:t>
      </w:r>
      <w:r>
        <w:rPr/>
        <w:t>het</w:t>
      </w:r>
      <w:r>
        <w:rPr>
          <w:spacing w:val="-3"/>
        </w:rPr>
        <w:t> </w:t>
      </w:r>
      <w:r>
        <w:rPr/>
        <w:t>vervoer</w:t>
      </w:r>
      <w:r>
        <w:rPr>
          <w:spacing w:val="-4"/>
        </w:rPr>
        <w:t> </w:t>
      </w:r>
      <w:r>
        <w:rPr/>
        <w:t>van</w:t>
      </w:r>
      <w:r>
        <w:rPr>
          <w:spacing w:val="-5"/>
        </w:rPr>
        <w:t> </w:t>
      </w:r>
      <w:r>
        <w:rPr/>
        <w:t>reizigers</w:t>
      </w:r>
      <w:r>
        <w:rPr>
          <w:spacing w:val="-4"/>
        </w:rPr>
        <w:t> </w:t>
      </w:r>
      <w:r>
        <w:rPr/>
        <w:t>en</w:t>
      </w:r>
      <w:r>
        <w:rPr>
          <w:spacing w:val="-5"/>
        </w:rPr>
        <w:t> </w:t>
      </w:r>
      <w:r>
        <w:rPr/>
        <w:t>voor</w:t>
      </w:r>
      <w:r>
        <w:rPr>
          <w:spacing w:val="-4"/>
        </w:rPr>
        <w:t> </w:t>
      </w:r>
      <w:r>
        <w:rPr/>
        <w:t>het</w:t>
      </w:r>
      <w:r>
        <w:rPr>
          <w:spacing w:val="-3"/>
        </w:rPr>
        <w:t> </w:t>
      </w:r>
      <w:r>
        <w:rPr/>
        <w:t>vervoer van een heel scala aan goederen, zowel nationaal als internationaal, en zowel civiel als militair.</w:t>
      </w:r>
    </w:p>
    <w:p>
      <w:pPr>
        <w:pStyle w:val="BodyText"/>
        <w:spacing w:before="0" w:line="259" w:lineRule="auto"/>
        <w:ind w:left="141"/>
      </w:pPr>
      <w:r>
        <w:rPr/>
        <w:t>Daar verandert de nu voorliggende wijziging van het Besluit Capaciteitsverdeling niets aan. Er is derhalve</w:t>
      </w:r>
      <w:r>
        <w:rPr>
          <w:spacing w:val="-4"/>
        </w:rPr>
        <w:t> </w:t>
      </w:r>
      <w:r>
        <w:rPr/>
        <w:t>geen</w:t>
      </w:r>
      <w:r>
        <w:rPr>
          <w:spacing w:val="-5"/>
        </w:rPr>
        <w:t> </w:t>
      </w:r>
      <w:r>
        <w:rPr/>
        <w:t>sprake</w:t>
      </w:r>
      <w:r>
        <w:rPr>
          <w:spacing w:val="-4"/>
        </w:rPr>
        <w:t> </w:t>
      </w:r>
      <w:r>
        <w:rPr/>
        <w:t>van</w:t>
      </w:r>
      <w:r>
        <w:rPr>
          <w:spacing w:val="-5"/>
        </w:rPr>
        <w:t> </w:t>
      </w:r>
      <w:r>
        <w:rPr/>
        <w:t>structureel</w:t>
      </w:r>
      <w:r>
        <w:rPr>
          <w:spacing w:val="-3"/>
        </w:rPr>
        <w:t> </w:t>
      </w:r>
      <w:r>
        <w:rPr/>
        <w:t>ondergeschikt</w:t>
      </w:r>
      <w:r>
        <w:rPr>
          <w:spacing w:val="-3"/>
        </w:rPr>
        <w:t> </w:t>
      </w:r>
      <w:r>
        <w:rPr/>
        <w:t>maken.</w:t>
      </w:r>
      <w:r>
        <w:rPr>
          <w:spacing w:val="-5"/>
        </w:rPr>
        <w:t> </w:t>
      </w:r>
      <w:r>
        <w:rPr/>
        <w:t>In</w:t>
      </w:r>
      <w:r>
        <w:rPr>
          <w:spacing w:val="-5"/>
        </w:rPr>
        <w:t> </w:t>
      </w:r>
      <w:r>
        <w:rPr/>
        <w:t>de</w:t>
      </w:r>
      <w:r>
        <w:rPr>
          <w:spacing w:val="-4"/>
        </w:rPr>
        <w:t> </w:t>
      </w:r>
      <w:r>
        <w:rPr/>
        <w:t>nu</w:t>
      </w:r>
      <w:r>
        <w:rPr>
          <w:spacing w:val="-5"/>
        </w:rPr>
        <w:t> </w:t>
      </w:r>
      <w:r>
        <w:rPr/>
        <w:t>voorliggende</w:t>
      </w:r>
      <w:r>
        <w:rPr>
          <w:spacing w:val="-4"/>
        </w:rPr>
        <w:t> </w:t>
      </w:r>
      <w:r>
        <w:rPr/>
        <w:t>wijziging</w:t>
      </w:r>
      <w:r>
        <w:rPr>
          <w:spacing w:val="-4"/>
        </w:rPr>
        <w:t> </w:t>
      </w:r>
      <w:r>
        <w:rPr/>
        <w:t>wordt voorgesteld</w:t>
      </w:r>
      <w:r>
        <w:rPr>
          <w:spacing w:val="-1"/>
        </w:rPr>
        <w:t> </w:t>
      </w:r>
      <w:r>
        <w:rPr/>
        <w:t>om</w:t>
      </w:r>
      <w:r>
        <w:rPr>
          <w:spacing w:val="-1"/>
        </w:rPr>
        <w:t> </w:t>
      </w:r>
      <w:r>
        <w:rPr/>
        <w:t>militaire</w:t>
      </w:r>
      <w:r>
        <w:rPr>
          <w:spacing w:val="-1"/>
        </w:rPr>
        <w:t> </w:t>
      </w:r>
      <w:r>
        <w:rPr/>
        <w:t>transporten</w:t>
      </w:r>
      <w:r>
        <w:rPr>
          <w:spacing w:val="-2"/>
        </w:rPr>
        <w:t> </w:t>
      </w:r>
      <w:r>
        <w:rPr/>
        <w:t>op</w:t>
      </w:r>
      <w:r>
        <w:rPr>
          <w:spacing w:val="-1"/>
        </w:rPr>
        <w:t> </w:t>
      </w:r>
      <w:r>
        <w:rPr/>
        <w:t>het spoor</w:t>
      </w:r>
      <w:r>
        <w:rPr>
          <w:spacing w:val="-1"/>
        </w:rPr>
        <w:t> </w:t>
      </w:r>
      <w:r>
        <w:rPr/>
        <w:t>voorrang</w:t>
      </w:r>
      <w:r>
        <w:rPr>
          <w:spacing w:val="-1"/>
        </w:rPr>
        <w:t> </w:t>
      </w:r>
      <w:r>
        <w:rPr/>
        <w:t>te</w:t>
      </w:r>
      <w:r>
        <w:rPr>
          <w:spacing w:val="-1"/>
        </w:rPr>
        <w:t> </w:t>
      </w:r>
      <w:r>
        <w:rPr/>
        <w:t>geven</w:t>
      </w:r>
      <w:r>
        <w:rPr>
          <w:spacing w:val="-2"/>
        </w:rPr>
        <w:t> </w:t>
      </w:r>
      <w:r>
        <w:rPr/>
        <w:t>als</w:t>
      </w:r>
      <w:r>
        <w:rPr>
          <w:spacing w:val="-1"/>
        </w:rPr>
        <w:t> </w:t>
      </w:r>
      <w:r>
        <w:rPr/>
        <w:t>ze</w:t>
      </w:r>
      <w:r>
        <w:rPr>
          <w:spacing w:val="-1"/>
        </w:rPr>
        <w:t> </w:t>
      </w:r>
      <w:r>
        <w:rPr/>
        <w:t>urgent zijn</w:t>
      </w:r>
      <w:r>
        <w:rPr>
          <w:spacing w:val="-2"/>
        </w:rPr>
        <w:t> </w:t>
      </w:r>
      <w:r>
        <w:rPr/>
        <w:t>en</w:t>
      </w:r>
      <w:r>
        <w:rPr>
          <w:spacing w:val="-2"/>
        </w:rPr>
        <w:t> </w:t>
      </w:r>
      <w:r>
        <w:rPr/>
        <w:t>er</w:t>
      </w:r>
      <w:r>
        <w:rPr>
          <w:spacing w:val="-1"/>
        </w:rPr>
        <w:t> </w:t>
      </w:r>
      <w:r>
        <w:rPr/>
        <w:t>geen ad hoc capaciteit (reservecapaciteit op het spoor) beschikbaar is.</w:t>
      </w:r>
    </w:p>
    <w:p>
      <w:pPr>
        <w:pStyle w:val="BodyText"/>
        <w:spacing w:before="13"/>
      </w:pPr>
    </w:p>
    <w:p>
      <w:pPr>
        <w:pStyle w:val="Heading1"/>
      </w:pPr>
      <w:r>
        <w:rPr/>
        <w:t>Vraag</w:t>
      </w:r>
      <w:r>
        <w:rPr>
          <w:spacing w:val="-5"/>
        </w:rPr>
        <w:t> 12</w:t>
      </w:r>
    </w:p>
    <w:p>
      <w:pPr>
        <w:pStyle w:val="BodyText"/>
        <w:spacing w:before="17" w:line="261" w:lineRule="auto"/>
        <w:ind w:left="141"/>
      </w:pPr>
      <w:r>
        <w:rPr/>
        <w:t>Waarom</w:t>
      </w:r>
      <w:r>
        <w:rPr>
          <w:spacing w:val="-4"/>
        </w:rPr>
        <w:t> </w:t>
      </w:r>
      <w:r>
        <w:rPr/>
        <w:t>wordt</w:t>
      </w:r>
      <w:r>
        <w:rPr>
          <w:spacing w:val="-3"/>
        </w:rPr>
        <w:t> </w:t>
      </w:r>
      <w:r>
        <w:rPr/>
        <w:t>er</w:t>
      </w:r>
      <w:r>
        <w:rPr>
          <w:spacing w:val="-4"/>
        </w:rPr>
        <w:t> </w:t>
      </w:r>
      <w:r>
        <w:rPr/>
        <w:t>niet</w:t>
      </w:r>
      <w:r>
        <w:rPr>
          <w:spacing w:val="-3"/>
        </w:rPr>
        <w:t> </w:t>
      </w:r>
      <w:r>
        <w:rPr/>
        <w:t>primair</w:t>
      </w:r>
      <w:r>
        <w:rPr>
          <w:spacing w:val="-4"/>
        </w:rPr>
        <w:t> </w:t>
      </w:r>
      <w:r>
        <w:rPr/>
        <w:t>ingezet</w:t>
      </w:r>
      <w:r>
        <w:rPr>
          <w:spacing w:val="-3"/>
        </w:rPr>
        <w:t> </w:t>
      </w:r>
      <w:r>
        <w:rPr/>
        <w:t>op</w:t>
      </w:r>
      <w:r>
        <w:rPr>
          <w:spacing w:val="-4"/>
        </w:rPr>
        <w:t> </w:t>
      </w:r>
      <w:r>
        <w:rPr/>
        <w:t>alternatieven</w:t>
      </w:r>
      <w:r>
        <w:rPr>
          <w:spacing w:val="-5"/>
        </w:rPr>
        <w:t> </w:t>
      </w:r>
      <w:r>
        <w:rPr/>
        <w:t>die</w:t>
      </w:r>
      <w:r>
        <w:rPr>
          <w:spacing w:val="-4"/>
        </w:rPr>
        <w:t> </w:t>
      </w:r>
      <w:r>
        <w:rPr/>
        <w:t>de</w:t>
      </w:r>
      <w:r>
        <w:rPr>
          <w:spacing w:val="-4"/>
        </w:rPr>
        <w:t> </w:t>
      </w:r>
      <w:r>
        <w:rPr/>
        <w:t>maatschappelijke</w:t>
      </w:r>
      <w:r>
        <w:rPr>
          <w:spacing w:val="-6"/>
        </w:rPr>
        <w:t> </w:t>
      </w:r>
      <w:r>
        <w:rPr/>
        <w:t>hinder</w:t>
      </w:r>
      <w:r>
        <w:rPr>
          <w:spacing w:val="-4"/>
        </w:rPr>
        <w:t> </w:t>
      </w:r>
      <w:r>
        <w:rPr/>
        <w:t>beperken,</w:t>
      </w:r>
      <w:r>
        <w:rPr>
          <w:spacing w:val="-5"/>
        </w:rPr>
        <w:t> </w:t>
      </w:r>
      <w:r>
        <w:rPr/>
        <w:t>in plaats van het stilleggen van regulier reizigersvervoer?</w:t>
      </w:r>
    </w:p>
    <w:p>
      <w:pPr>
        <w:pStyle w:val="BodyText"/>
        <w:spacing w:before="12"/>
      </w:pPr>
    </w:p>
    <w:p>
      <w:pPr>
        <w:pStyle w:val="Heading1"/>
      </w:pPr>
      <w:r>
        <w:rPr/>
        <w:t>Antwoord</w:t>
      </w:r>
      <w:r>
        <w:rPr>
          <w:spacing w:val="-6"/>
        </w:rPr>
        <w:t> </w:t>
      </w:r>
      <w:r>
        <w:rPr>
          <w:spacing w:val="-5"/>
        </w:rPr>
        <w:t>12</w:t>
      </w:r>
    </w:p>
    <w:p>
      <w:pPr>
        <w:pStyle w:val="BodyText"/>
        <w:spacing w:before="19" w:line="259" w:lineRule="auto"/>
        <w:ind w:left="141" w:right="138"/>
      </w:pPr>
      <w:r>
        <w:rPr/>
        <w:t>In de nu voorliggende wijziging wordt voorgesteld om militaire transporten op</w:t>
      </w:r>
      <w:r>
        <w:rPr>
          <w:spacing w:val="-1"/>
        </w:rPr>
        <w:t> </w:t>
      </w:r>
      <w:r>
        <w:rPr/>
        <w:t>het spoor voorrang te geven als ze urgent zijn en er geen ad hoc capaciteit (reservecapaciteit op het spoor) beschikbaar is. Het valt niet uit te sluiten dat reizigers dit merken, al zal het om uitzonderlijke situaties gaan en zal worden geprobeerd om de hinder voor reizigers en vervoerders zo minimaal mogelijk</w:t>
      </w:r>
      <w:r>
        <w:rPr>
          <w:spacing w:val="-2"/>
        </w:rPr>
        <w:t> </w:t>
      </w:r>
      <w:r>
        <w:rPr/>
        <w:t>te</w:t>
      </w:r>
      <w:r>
        <w:rPr>
          <w:spacing w:val="-1"/>
        </w:rPr>
        <w:t> </w:t>
      </w:r>
      <w:r>
        <w:rPr/>
        <w:t>laten</w:t>
      </w:r>
      <w:r>
        <w:rPr>
          <w:spacing w:val="-2"/>
        </w:rPr>
        <w:t> </w:t>
      </w:r>
      <w:r>
        <w:rPr/>
        <w:t>zijn.</w:t>
      </w:r>
      <w:r>
        <w:rPr>
          <w:spacing w:val="-2"/>
        </w:rPr>
        <w:t> </w:t>
      </w:r>
      <w:r>
        <w:rPr/>
        <w:t>Als onderdeel van</w:t>
      </w:r>
      <w:r>
        <w:rPr>
          <w:spacing w:val="-2"/>
        </w:rPr>
        <w:t> </w:t>
      </w:r>
      <w:r>
        <w:rPr/>
        <w:t>de</w:t>
      </w:r>
      <w:r>
        <w:rPr>
          <w:spacing w:val="-1"/>
        </w:rPr>
        <w:t> </w:t>
      </w:r>
      <w:r>
        <w:rPr/>
        <w:t>militaire</w:t>
      </w:r>
      <w:r>
        <w:rPr>
          <w:spacing w:val="-3"/>
        </w:rPr>
        <w:t> </w:t>
      </w:r>
      <w:r>
        <w:rPr/>
        <w:t>mobiliteitsopgave</w:t>
      </w:r>
      <w:r>
        <w:rPr>
          <w:spacing w:val="-1"/>
        </w:rPr>
        <w:t> </w:t>
      </w:r>
      <w:r>
        <w:rPr/>
        <w:t>wordt</w:t>
      </w:r>
      <w:r>
        <w:rPr>
          <w:spacing w:val="-1"/>
        </w:rPr>
        <w:t> </w:t>
      </w:r>
      <w:r>
        <w:rPr/>
        <w:t>overigens</w:t>
      </w:r>
      <w:r>
        <w:rPr>
          <w:spacing w:val="-2"/>
        </w:rPr>
        <w:t> </w:t>
      </w:r>
      <w:r>
        <w:rPr/>
        <w:t>ingezet op dual-use investeringen die, naast de militaire doeleinden, ook bijdragen aan het reguliere personen- en goederenvervoer. Zo dragen deze investeringen niet alleen bij aan onze veiligheid, maar ook aan onze economie. Voorbeelden zijn investeringen in voldoende spoorcapaciteit in de havens,</w:t>
      </w:r>
      <w:r>
        <w:rPr>
          <w:spacing w:val="-3"/>
        </w:rPr>
        <w:t> </w:t>
      </w:r>
      <w:r>
        <w:rPr/>
        <w:t>zoals</w:t>
      </w:r>
      <w:r>
        <w:rPr>
          <w:spacing w:val="-4"/>
        </w:rPr>
        <w:t> </w:t>
      </w:r>
      <w:r>
        <w:rPr/>
        <w:t>de</w:t>
      </w:r>
      <w:r>
        <w:rPr>
          <w:spacing w:val="-4"/>
        </w:rPr>
        <w:t> </w:t>
      </w:r>
      <w:r>
        <w:rPr/>
        <w:t>recente</w:t>
      </w:r>
      <w:r>
        <w:rPr>
          <w:spacing w:val="-4"/>
        </w:rPr>
        <w:t> </w:t>
      </w:r>
      <w:r>
        <w:rPr/>
        <w:t>investeringen</w:t>
      </w:r>
      <w:r>
        <w:rPr>
          <w:spacing w:val="-5"/>
        </w:rPr>
        <w:t> </w:t>
      </w:r>
      <w:r>
        <w:rPr/>
        <w:t>in</w:t>
      </w:r>
      <w:r>
        <w:rPr>
          <w:spacing w:val="-5"/>
        </w:rPr>
        <w:t> </w:t>
      </w:r>
      <w:r>
        <w:rPr/>
        <w:t>de</w:t>
      </w:r>
      <w:r>
        <w:rPr>
          <w:spacing w:val="-4"/>
        </w:rPr>
        <w:t> </w:t>
      </w:r>
      <w:r>
        <w:rPr/>
        <w:t>verplaatsing</w:t>
      </w:r>
      <w:r>
        <w:rPr>
          <w:spacing w:val="-4"/>
        </w:rPr>
        <w:t> </w:t>
      </w:r>
      <w:r>
        <w:rPr/>
        <w:t>van</w:t>
      </w:r>
      <w:r>
        <w:rPr>
          <w:spacing w:val="-5"/>
        </w:rPr>
        <w:t> </w:t>
      </w:r>
      <w:r>
        <w:rPr/>
        <w:t>het</w:t>
      </w:r>
      <w:r>
        <w:rPr>
          <w:spacing w:val="-3"/>
        </w:rPr>
        <w:t> </w:t>
      </w:r>
      <w:r>
        <w:rPr/>
        <w:t>emplacement</w:t>
      </w:r>
      <w:r>
        <w:rPr>
          <w:spacing w:val="-3"/>
        </w:rPr>
        <w:t> </w:t>
      </w:r>
      <w:r>
        <w:rPr/>
        <w:t>IJsselmonde</w:t>
      </w:r>
      <w:r>
        <w:rPr>
          <w:spacing w:val="-4"/>
        </w:rPr>
        <w:t> </w:t>
      </w:r>
      <w:r>
        <w:rPr/>
        <w:t>en</w:t>
      </w:r>
      <w:r>
        <w:rPr>
          <w:spacing w:val="-5"/>
        </w:rPr>
        <w:t> </w:t>
      </w:r>
      <w:r>
        <w:rPr/>
        <w:t>in Kijfhoek. Ook het investeren in het kunnen rijden met 740 meter lange goederentreinen is zowel voor Defensie als voor het commerciële spoorgoederenvervoer belangrijk.</w:t>
      </w:r>
    </w:p>
    <w:p>
      <w:pPr>
        <w:pStyle w:val="BodyText"/>
        <w:spacing w:before="15"/>
      </w:pPr>
    </w:p>
    <w:p>
      <w:pPr>
        <w:pStyle w:val="Heading1"/>
      </w:pPr>
      <w:r>
        <w:rPr/>
        <w:t>Vraag</w:t>
      </w:r>
      <w:r>
        <w:rPr>
          <w:spacing w:val="-5"/>
        </w:rPr>
        <w:t> 13</w:t>
      </w:r>
    </w:p>
    <w:p>
      <w:pPr>
        <w:pStyle w:val="BodyText"/>
        <w:spacing w:before="19" w:line="259" w:lineRule="auto"/>
        <w:ind w:left="141"/>
      </w:pPr>
      <w:r>
        <w:rPr/>
        <w:t>Klopt</w:t>
      </w:r>
      <w:r>
        <w:rPr>
          <w:spacing w:val="-2"/>
        </w:rPr>
        <w:t> </w:t>
      </w:r>
      <w:r>
        <w:rPr/>
        <w:t>het</w:t>
      </w:r>
      <w:r>
        <w:rPr>
          <w:spacing w:val="-2"/>
        </w:rPr>
        <w:t> </w:t>
      </w:r>
      <w:r>
        <w:rPr/>
        <w:t>dat</w:t>
      </w:r>
      <w:r>
        <w:rPr>
          <w:spacing w:val="-2"/>
        </w:rPr>
        <w:t> </w:t>
      </w:r>
      <w:r>
        <w:rPr/>
        <w:t>een</w:t>
      </w:r>
      <w:r>
        <w:rPr>
          <w:spacing w:val="-4"/>
        </w:rPr>
        <w:t> </w:t>
      </w:r>
      <w:r>
        <w:rPr/>
        <w:t>voorganger</w:t>
      </w:r>
      <w:r>
        <w:rPr>
          <w:spacing w:val="-3"/>
        </w:rPr>
        <w:t> </w:t>
      </w:r>
      <w:r>
        <w:rPr/>
        <w:t>van</w:t>
      </w:r>
      <w:r>
        <w:rPr>
          <w:spacing w:val="-4"/>
        </w:rPr>
        <w:t> </w:t>
      </w:r>
      <w:r>
        <w:rPr/>
        <w:t>de</w:t>
      </w:r>
      <w:r>
        <w:rPr>
          <w:spacing w:val="-3"/>
        </w:rPr>
        <w:t> </w:t>
      </w:r>
      <w:r>
        <w:rPr/>
        <w:t>huidige</w:t>
      </w:r>
      <w:r>
        <w:rPr>
          <w:spacing w:val="-3"/>
        </w:rPr>
        <w:t> </w:t>
      </w:r>
      <w:r>
        <w:rPr/>
        <w:t>staatssecretaris</w:t>
      </w:r>
      <w:r>
        <w:rPr>
          <w:spacing w:val="-3"/>
        </w:rPr>
        <w:t> </w:t>
      </w:r>
      <w:r>
        <w:rPr/>
        <w:t>eerder</w:t>
      </w:r>
      <w:r>
        <w:rPr>
          <w:spacing w:val="-3"/>
        </w:rPr>
        <w:t> </w:t>
      </w:r>
      <w:r>
        <w:rPr/>
        <w:t>nog</w:t>
      </w:r>
      <w:r>
        <w:rPr>
          <w:spacing w:val="-3"/>
        </w:rPr>
        <w:t> </w:t>
      </w:r>
      <w:r>
        <w:rPr/>
        <w:t>stelde</w:t>
      </w:r>
      <w:r>
        <w:rPr>
          <w:spacing w:val="-5"/>
        </w:rPr>
        <w:t> </w:t>
      </w:r>
      <w:r>
        <w:rPr/>
        <w:t>dat</w:t>
      </w:r>
      <w:r>
        <w:rPr>
          <w:spacing w:val="-2"/>
        </w:rPr>
        <w:t> </w:t>
      </w:r>
      <w:r>
        <w:rPr/>
        <w:t>voorrang</w:t>
      </w:r>
      <w:r>
        <w:rPr>
          <w:spacing w:val="-3"/>
        </w:rPr>
        <w:t> </w:t>
      </w:r>
      <w:r>
        <w:rPr/>
        <w:t>voor militaire transporten ‘op gespannen voet’ staat met andere maatschappelijke belangen en kunt u delen wat er inhoudelijk is veranderd waardoor deze bezwaren nu worden losgelaten?</w:t>
      </w:r>
    </w:p>
    <w:p>
      <w:pPr>
        <w:pStyle w:val="BodyText"/>
      </w:pPr>
    </w:p>
    <w:p>
      <w:pPr>
        <w:pStyle w:val="Heading1"/>
      </w:pPr>
      <w:r>
        <w:rPr/>
        <w:t>Antwoord</w:t>
      </w:r>
      <w:r>
        <w:rPr>
          <w:spacing w:val="-6"/>
        </w:rPr>
        <w:t> </w:t>
      </w:r>
      <w:r>
        <w:rPr>
          <w:spacing w:val="-5"/>
        </w:rPr>
        <w:t>13</w:t>
      </w:r>
    </w:p>
    <w:p>
      <w:pPr>
        <w:pStyle w:val="BodyText"/>
        <w:spacing w:line="259" w:lineRule="auto"/>
        <w:ind w:left="141"/>
      </w:pPr>
      <w:r>
        <w:rPr/>
        <w:t>Het klopt dat in de consultatieversie van een vorige wijziging van het Besluit capaciteitsverdeling werd voorgenomen om in de jaardienstregeling capaciteit te reserveren t.b.v. militaire transporten over</w:t>
      </w:r>
      <w:r>
        <w:rPr>
          <w:spacing w:val="-5"/>
        </w:rPr>
        <w:t> </w:t>
      </w:r>
      <w:r>
        <w:rPr/>
        <w:t>het</w:t>
      </w:r>
      <w:r>
        <w:rPr>
          <w:spacing w:val="-4"/>
        </w:rPr>
        <w:t> </w:t>
      </w:r>
      <w:r>
        <w:rPr/>
        <w:t>spoor.</w:t>
      </w:r>
      <w:r>
        <w:rPr>
          <w:spacing w:val="-6"/>
        </w:rPr>
        <w:t> </w:t>
      </w:r>
      <w:r>
        <w:rPr/>
        <w:t>Op</w:t>
      </w:r>
      <w:r>
        <w:rPr>
          <w:spacing w:val="-5"/>
        </w:rPr>
        <w:t> </w:t>
      </w:r>
      <w:r>
        <w:rPr/>
        <w:t>dat</w:t>
      </w:r>
      <w:r>
        <w:rPr>
          <w:spacing w:val="-4"/>
        </w:rPr>
        <w:t> </w:t>
      </w:r>
      <w:r>
        <w:rPr/>
        <w:t>voorstel</w:t>
      </w:r>
      <w:r>
        <w:rPr>
          <w:spacing w:val="-4"/>
        </w:rPr>
        <w:t> </w:t>
      </w:r>
      <w:r>
        <w:rPr/>
        <w:t>zijn</w:t>
      </w:r>
      <w:r>
        <w:rPr>
          <w:spacing w:val="-6"/>
        </w:rPr>
        <w:t> </w:t>
      </w:r>
      <w:r>
        <w:rPr/>
        <w:t>veel</w:t>
      </w:r>
      <w:r>
        <w:rPr>
          <w:spacing w:val="-4"/>
        </w:rPr>
        <w:t> </w:t>
      </w:r>
      <w:r>
        <w:rPr/>
        <w:t>reacties</w:t>
      </w:r>
      <w:r>
        <w:rPr>
          <w:spacing w:val="-5"/>
        </w:rPr>
        <w:t> </w:t>
      </w:r>
      <w:r>
        <w:rPr/>
        <w:t>binnengekomen</w:t>
      </w:r>
      <w:r>
        <w:rPr>
          <w:spacing w:val="-7"/>
        </w:rPr>
        <w:t> </w:t>
      </w:r>
      <w:r>
        <w:rPr/>
        <w:t>en</w:t>
      </w:r>
      <w:r>
        <w:rPr>
          <w:spacing w:val="-6"/>
        </w:rPr>
        <w:t> </w:t>
      </w:r>
      <w:r>
        <w:rPr/>
        <w:t>daarom</w:t>
      </w:r>
      <w:r>
        <w:rPr>
          <w:spacing w:val="-5"/>
        </w:rPr>
        <w:t> </w:t>
      </w:r>
      <w:r>
        <w:rPr/>
        <w:t>heeft</w:t>
      </w:r>
      <w:r>
        <w:rPr>
          <w:spacing w:val="-4"/>
        </w:rPr>
        <w:t> </w:t>
      </w:r>
      <w:r>
        <w:rPr/>
        <w:t>mijn</w:t>
      </w:r>
      <w:r>
        <w:rPr>
          <w:spacing w:val="-6"/>
        </w:rPr>
        <w:t> </w:t>
      </w:r>
      <w:r>
        <w:rPr/>
        <w:t>voorganger besloten op zoek te gaan naar een andere manier om te voorzien in de benodigde capaciteit voor militaire transporten. Dat voorstel zorgde niet voor de zekerheid die Defensie nodig heeft en kon potentieel wel veel beslag leggen op capaciteit voor andere typen vervoer. In de nu voorgestelde wijziging is gezocht naar een balans tussen het beschermen van het belang van de reiziger en de vervoerder en het belang van het faciliteren van militaire transporten.</w:t>
      </w:r>
    </w:p>
    <w:p>
      <w:pPr>
        <w:pStyle w:val="BodyText"/>
        <w:spacing w:before="18"/>
      </w:pPr>
    </w:p>
    <w:p>
      <w:pPr>
        <w:pStyle w:val="Heading1"/>
      </w:pPr>
      <w:r>
        <w:rPr/>
        <w:t>Vraag</w:t>
      </w:r>
      <w:r>
        <w:rPr>
          <w:spacing w:val="-5"/>
        </w:rPr>
        <w:t> 14</w:t>
      </w:r>
    </w:p>
    <w:p>
      <w:pPr>
        <w:pStyle w:val="BodyText"/>
        <w:spacing w:before="17" w:line="259" w:lineRule="auto"/>
        <w:ind w:left="141"/>
      </w:pPr>
      <w:r>
        <w:rPr/>
        <w:t>Wie</w:t>
      </w:r>
      <w:r>
        <w:rPr>
          <w:spacing w:val="-3"/>
        </w:rPr>
        <w:t> </w:t>
      </w:r>
      <w:r>
        <w:rPr/>
        <w:t>bepaalt</w:t>
      </w:r>
      <w:r>
        <w:rPr>
          <w:spacing w:val="-2"/>
        </w:rPr>
        <w:t> </w:t>
      </w:r>
      <w:r>
        <w:rPr/>
        <w:t>in</w:t>
      </w:r>
      <w:r>
        <w:rPr>
          <w:spacing w:val="-4"/>
        </w:rPr>
        <w:t> </w:t>
      </w:r>
      <w:r>
        <w:rPr/>
        <w:t>de</w:t>
      </w:r>
      <w:r>
        <w:rPr>
          <w:spacing w:val="-3"/>
        </w:rPr>
        <w:t> </w:t>
      </w:r>
      <w:r>
        <w:rPr/>
        <w:t>praktijk</w:t>
      </w:r>
      <w:r>
        <w:rPr>
          <w:spacing w:val="-7"/>
        </w:rPr>
        <w:t> </w:t>
      </w:r>
      <w:r>
        <w:rPr/>
        <w:t>of</w:t>
      </w:r>
      <w:r>
        <w:rPr>
          <w:spacing w:val="-4"/>
        </w:rPr>
        <w:t> </w:t>
      </w:r>
      <w:r>
        <w:rPr/>
        <w:t>een</w:t>
      </w:r>
      <w:r>
        <w:rPr>
          <w:spacing w:val="-4"/>
        </w:rPr>
        <w:t> </w:t>
      </w:r>
      <w:r>
        <w:rPr/>
        <w:t>militair</w:t>
      </w:r>
      <w:r>
        <w:rPr>
          <w:spacing w:val="-3"/>
        </w:rPr>
        <w:t> </w:t>
      </w:r>
      <w:r>
        <w:rPr/>
        <w:t>transport</w:t>
      </w:r>
      <w:r>
        <w:rPr>
          <w:spacing w:val="-2"/>
        </w:rPr>
        <w:t> </w:t>
      </w:r>
      <w:r>
        <w:rPr/>
        <w:t>als</w:t>
      </w:r>
      <w:r>
        <w:rPr>
          <w:spacing w:val="-3"/>
        </w:rPr>
        <w:t> </w:t>
      </w:r>
      <w:r>
        <w:rPr/>
        <w:t>‘urgent’</w:t>
      </w:r>
      <w:r>
        <w:rPr>
          <w:spacing w:val="-1"/>
        </w:rPr>
        <w:t> </w:t>
      </w:r>
      <w:r>
        <w:rPr/>
        <w:t>wordt</w:t>
      </w:r>
      <w:r>
        <w:rPr>
          <w:spacing w:val="-2"/>
        </w:rPr>
        <w:t> </w:t>
      </w:r>
      <w:r>
        <w:rPr/>
        <w:t>aangemerkt,</w:t>
      </w:r>
      <w:r>
        <w:rPr>
          <w:spacing w:val="-4"/>
        </w:rPr>
        <w:t> </w:t>
      </w:r>
      <w:r>
        <w:rPr/>
        <w:t>welke</w:t>
      </w:r>
      <w:r>
        <w:rPr>
          <w:spacing w:val="-3"/>
        </w:rPr>
        <w:t> </w:t>
      </w:r>
      <w:r>
        <w:rPr/>
        <w:t>objectieve criteria worden daarbij gehanteerd en welke democratische controle bestaat hierop?</w:t>
      </w:r>
    </w:p>
    <w:p>
      <w:pPr>
        <w:pStyle w:val="BodyText"/>
      </w:pPr>
    </w:p>
    <w:p>
      <w:pPr>
        <w:pStyle w:val="Heading1"/>
        <w:spacing w:before="1"/>
      </w:pPr>
      <w:r>
        <w:rPr/>
        <w:t>Antwoord</w:t>
      </w:r>
      <w:r>
        <w:rPr>
          <w:spacing w:val="-6"/>
        </w:rPr>
        <w:t> </w:t>
      </w:r>
      <w:r>
        <w:rPr>
          <w:spacing w:val="-5"/>
        </w:rPr>
        <w:t>14</w:t>
      </w:r>
    </w:p>
    <w:p>
      <w:pPr>
        <w:pStyle w:val="BodyText"/>
        <w:spacing w:before="18" w:line="259" w:lineRule="auto"/>
        <w:ind w:left="141" w:right="50"/>
      </w:pPr>
      <w:r>
        <w:rPr/>
        <w:t>In de nu voorliggende wijziging van het Besluit capaciteitsverdeling worden in de Nota van Toelichting objectieve criteria genoemd die bepalen of een transport als urgent kan worden aangemerkt. Dat is aan de orde als sprake is van bijzondere eisen voor een transport, zoals constante bewaking bij een munitietransport. Ook het dreigingsbeeld kan aanleiding zijn om een transport aan te merken als urgent. Ook zijn er treinen die echt op een bepaald moment op een bepaalde</w:t>
      </w:r>
      <w:r>
        <w:rPr>
          <w:spacing w:val="-3"/>
        </w:rPr>
        <w:t> </w:t>
      </w:r>
      <w:r>
        <w:rPr/>
        <w:t>plek</w:t>
      </w:r>
      <w:r>
        <w:rPr>
          <w:spacing w:val="-4"/>
        </w:rPr>
        <w:t> </w:t>
      </w:r>
      <w:r>
        <w:rPr/>
        <w:t>moeten</w:t>
      </w:r>
      <w:r>
        <w:rPr>
          <w:spacing w:val="-4"/>
        </w:rPr>
        <w:t> </w:t>
      </w:r>
      <w:r>
        <w:rPr/>
        <w:t>aankomen.</w:t>
      </w:r>
      <w:r>
        <w:rPr>
          <w:spacing w:val="-4"/>
        </w:rPr>
        <w:t> </w:t>
      </w:r>
      <w:r>
        <w:rPr/>
        <w:t>Om</w:t>
      </w:r>
      <w:r>
        <w:rPr>
          <w:spacing w:val="-3"/>
        </w:rPr>
        <w:t> </w:t>
      </w:r>
      <w:r>
        <w:rPr/>
        <w:t>voor</w:t>
      </w:r>
      <w:r>
        <w:rPr>
          <w:spacing w:val="-3"/>
        </w:rPr>
        <w:t> </w:t>
      </w:r>
      <w:r>
        <w:rPr/>
        <w:t>ProRail</w:t>
      </w:r>
      <w:r>
        <w:rPr>
          <w:spacing w:val="-2"/>
        </w:rPr>
        <w:t> </w:t>
      </w:r>
      <w:r>
        <w:rPr/>
        <w:t>inzichtelijk</w:t>
      </w:r>
      <w:r>
        <w:rPr>
          <w:spacing w:val="-4"/>
        </w:rPr>
        <w:t> </w:t>
      </w:r>
      <w:r>
        <w:rPr/>
        <w:t>te</w:t>
      </w:r>
      <w:r>
        <w:rPr>
          <w:spacing w:val="-3"/>
        </w:rPr>
        <w:t> </w:t>
      </w:r>
      <w:r>
        <w:rPr/>
        <w:t>maken</w:t>
      </w:r>
      <w:r>
        <w:rPr>
          <w:spacing w:val="-4"/>
        </w:rPr>
        <w:t> </w:t>
      </w:r>
      <w:r>
        <w:rPr/>
        <w:t>dat</w:t>
      </w:r>
      <w:r>
        <w:rPr>
          <w:spacing w:val="-2"/>
        </w:rPr>
        <w:t> </w:t>
      </w:r>
      <w:r>
        <w:rPr/>
        <w:t>dit</w:t>
      </w:r>
      <w:r>
        <w:rPr>
          <w:spacing w:val="-5"/>
        </w:rPr>
        <w:t> </w:t>
      </w:r>
      <w:r>
        <w:rPr/>
        <w:t>het</w:t>
      </w:r>
      <w:r>
        <w:rPr>
          <w:spacing w:val="-2"/>
        </w:rPr>
        <w:t> </w:t>
      </w:r>
      <w:r>
        <w:rPr/>
        <w:t>geval</w:t>
      </w:r>
      <w:r>
        <w:rPr>
          <w:spacing w:val="-2"/>
        </w:rPr>
        <w:t> </w:t>
      </w:r>
      <w:r>
        <w:rPr/>
        <w:t>is</w:t>
      </w:r>
      <w:r>
        <w:rPr>
          <w:spacing w:val="-3"/>
        </w:rPr>
        <w:t> </w:t>
      </w:r>
      <w:r>
        <w:rPr/>
        <w:t>geven de ministers van Infrastructuur en Waterstaat en Defensie samen daartoe een verklaring af. De Kamer controleert dit handelen van beide ministers.</w:t>
      </w:r>
    </w:p>
    <w:p>
      <w:pPr>
        <w:pStyle w:val="BodyText"/>
      </w:pPr>
    </w:p>
    <w:p>
      <w:pPr>
        <w:pStyle w:val="Heading1"/>
      </w:pPr>
      <w:r>
        <w:rPr/>
        <w:t>Vraag</w:t>
      </w:r>
      <w:r>
        <w:rPr>
          <w:spacing w:val="-5"/>
        </w:rPr>
        <w:t> 15</w:t>
      </w:r>
    </w:p>
    <w:p>
      <w:pPr>
        <w:pStyle w:val="BodyText"/>
        <w:spacing w:line="261" w:lineRule="auto"/>
        <w:ind w:left="141"/>
      </w:pPr>
      <w:r>
        <w:rPr/>
        <w:t>Hoe wordt voorkomen dat het begrip ‘urgent’ in de praktijk steeds ruimer wordt geïnterpreteerd, waardoor</w:t>
      </w:r>
      <w:r>
        <w:rPr>
          <w:spacing w:val="-4"/>
        </w:rPr>
        <w:t> </w:t>
      </w:r>
      <w:r>
        <w:rPr/>
        <w:t>structurele</w:t>
      </w:r>
      <w:r>
        <w:rPr>
          <w:spacing w:val="-4"/>
        </w:rPr>
        <w:t> </w:t>
      </w:r>
      <w:r>
        <w:rPr/>
        <w:t>prioritering</w:t>
      </w:r>
      <w:r>
        <w:rPr>
          <w:spacing w:val="-4"/>
        </w:rPr>
        <w:t> </w:t>
      </w:r>
      <w:r>
        <w:rPr/>
        <w:t>van</w:t>
      </w:r>
      <w:r>
        <w:rPr>
          <w:spacing w:val="-4"/>
        </w:rPr>
        <w:t> </w:t>
      </w:r>
      <w:r>
        <w:rPr/>
        <w:t>militair</w:t>
      </w:r>
      <w:r>
        <w:rPr>
          <w:spacing w:val="-4"/>
        </w:rPr>
        <w:t> </w:t>
      </w:r>
      <w:r>
        <w:rPr/>
        <w:t>vervoer</w:t>
      </w:r>
      <w:r>
        <w:rPr>
          <w:spacing w:val="-6"/>
        </w:rPr>
        <w:t> </w:t>
      </w:r>
      <w:r>
        <w:rPr/>
        <w:t>de</w:t>
      </w:r>
      <w:r>
        <w:rPr>
          <w:spacing w:val="-4"/>
        </w:rPr>
        <w:t> </w:t>
      </w:r>
      <w:r>
        <w:rPr/>
        <w:t>norm</w:t>
      </w:r>
      <w:r>
        <w:rPr>
          <w:spacing w:val="-4"/>
        </w:rPr>
        <w:t> </w:t>
      </w:r>
      <w:r>
        <w:rPr/>
        <w:t>wordt</w:t>
      </w:r>
      <w:r>
        <w:rPr>
          <w:spacing w:val="-3"/>
        </w:rPr>
        <w:t> </w:t>
      </w:r>
      <w:r>
        <w:rPr/>
        <w:t>in</w:t>
      </w:r>
      <w:r>
        <w:rPr>
          <w:spacing w:val="-4"/>
        </w:rPr>
        <w:t> </w:t>
      </w:r>
      <w:r>
        <w:rPr/>
        <w:t>plaats</w:t>
      </w:r>
      <w:r>
        <w:rPr>
          <w:spacing w:val="-4"/>
        </w:rPr>
        <w:t> </w:t>
      </w:r>
      <w:r>
        <w:rPr/>
        <w:t>van</w:t>
      </w:r>
      <w:r>
        <w:rPr>
          <w:spacing w:val="-4"/>
        </w:rPr>
        <w:t> </w:t>
      </w:r>
      <w:r>
        <w:rPr/>
        <w:t>de</w:t>
      </w:r>
      <w:r>
        <w:rPr>
          <w:spacing w:val="-4"/>
        </w:rPr>
        <w:t> </w:t>
      </w:r>
      <w:r>
        <w:rPr/>
        <w:t>uitzondering?</w:t>
      </w:r>
    </w:p>
    <w:p>
      <w:pPr>
        <w:pStyle w:val="BodyText"/>
        <w:spacing w:before="13"/>
      </w:pPr>
    </w:p>
    <w:p>
      <w:pPr>
        <w:pStyle w:val="Heading1"/>
      </w:pPr>
      <w:r>
        <w:rPr/>
        <w:t>Antwoord</w:t>
      </w:r>
      <w:r>
        <w:rPr>
          <w:spacing w:val="-6"/>
        </w:rPr>
        <w:t> </w:t>
      </w:r>
      <w:r>
        <w:rPr>
          <w:spacing w:val="-5"/>
        </w:rPr>
        <w:t>15</w:t>
      </w:r>
    </w:p>
    <w:p>
      <w:pPr>
        <w:pStyle w:val="Heading1"/>
        <w:spacing w:after="0"/>
        <w:sectPr>
          <w:pgSz w:w="11910" w:h="16840"/>
          <w:pgMar w:top="1320" w:right="1417" w:bottom="280" w:left="1275"/>
        </w:sectPr>
      </w:pPr>
    </w:p>
    <w:p>
      <w:pPr>
        <w:pStyle w:val="BodyText"/>
        <w:spacing w:before="76" w:line="261" w:lineRule="auto"/>
        <w:ind w:left="140"/>
      </w:pPr>
      <w:r>
        <w:rPr/>
        <w:t>In</w:t>
      </w:r>
      <w:r>
        <w:rPr>
          <w:spacing w:val="-6"/>
        </w:rPr>
        <w:t> </w:t>
      </w:r>
      <w:r>
        <w:rPr/>
        <w:t>het</w:t>
      </w:r>
      <w:r>
        <w:rPr>
          <w:spacing w:val="-4"/>
        </w:rPr>
        <w:t> </w:t>
      </w:r>
      <w:r>
        <w:rPr/>
        <w:t>nu</w:t>
      </w:r>
      <w:r>
        <w:rPr>
          <w:spacing w:val="-4"/>
        </w:rPr>
        <w:t> </w:t>
      </w:r>
      <w:r>
        <w:rPr/>
        <w:t>voorliggende</w:t>
      </w:r>
      <w:r>
        <w:rPr>
          <w:spacing w:val="-5"/>
        </w:rPr>
        <w:t> </w:t>
      </w:r>
      <w:r>
        <w:rPr/>
        <w:t>wijzigingsbesluit</w:t>
      </w:r>
      <w:r>
        <w:rPr>
          <w:spacing w:val="-4"/>
        </w:rPr>
        <w:t> </w:t>
      </w:r>
      <w:r>
        <w:rPr/>
        <w:t>en</w:t>
      </w:r>
      <w:r>
        <w:rPr>
          <w:spacing w:val="-6"/>
        </w:rPr>
        <w:t> </w:t>
      </w:r>
      <w:r>
        <w:rPr/>
        <w:t>de</w:t>
      </w:r>
      <w:r>
        <w:rPr>
          <w:spacing w:val="-5"/>
        </w:rPr>
        <w:t> </w:t>
      </w:r>
      <w:r>
        <w:rPr/>
        <w:t>bijbehorende</w:t>
      </w:r>
      <w:r>
        <w:rPr>
          <w:spacing w:val="-5"/>
        </w:rPr>
        <w:t> </w:t>
      </w:r>
      <w:r>
        <w:rPr/>
        <w:t>Nota</w:t>
      </w:r>
      <w:r>
        <w:rPr>
          <w:spacing w:val="-5"/>
        </w:rPr>
        <w:t> </w:t>
      </w:r>
      <w:r>
        <w:rPr/>
        <w:t>van</w:t>
      </w:r>
      <w:r>
        <w:rPr>
          <w:spacing w:val="-6"/>
        </w:rPr>
        <w:t> </w:t>
      </w:r>
      <w:r>
        <w:rPr/>
        <w:t>Toelichting</w:t>
      </w:r>
      <w:r>
        <w:rPr>
          <w:spacing w:val="-5"/>
        </w:rPr>
        <w:t> </w:t>
      </w:r>
      <w:r>
        <w:rPr/>
        <w:t>wordt</w:t>
      </w:r>
      <w:r>
        <w:rPr>
          <w:spacing w:val="-4"/>
        </w:rPr>
        <w:t> </w:t>
      </w:r>
      <w:r>
        <w:rPr/>
        <w:t>aangegeven wanneer sprake is van een urgent militair transport.</w:t>
      </w:r>
    </w:p>
    <w:p>
      <w:pPr>
        <w:pStyle w:val="BodyText"/>
        <w:spacing w:before="15"/>
      </w:pPr>
    </w:p>
    <w:p>
      <w:pPr>
        <w:pStyle w:val="Heading1"/>
        <w:ind w:left="140"/>
      </w:pPr>
      <w:r>
        <w:rPr/>
        <w:t>Vraag</w:t>
      </w:r>
      <w:r>
        <w:rPr>
          <w:spacing w:val="-5"/>
        </w:rPr>
        <w:t> 16</w:t>
      </w:r>
    </w:p>
    <w:p>
      <w:pPr>
        <w:pStyle w:val="BodyText"/>
        <w:spacing w:before="17" w:line="259" w:lineRule="auto"/>
        <w:ind w:left="141" w:right="92"/>
      </w:pPr>
      <w:r>
        <w:rPr/>
        <w:t>Kan</w:t>
      </w:r>
      <w:r>
        <w:rPr>
          <w:spacing w:val="-5"/>
        </w:rPr>
        <w:t> </w:t>
      </w:r>
      <w:r>
        <w:rPr/>
        <w:t>worden</w:t>
      </w:r>
      <w:r>
        <w:rPr>
          <w:spacing w:val="-5"/>
        </w:rPr>
        <w:t> </w:t>
      </w:r>
      <w:r>
        <w:rPr/>
        <w:t>uitgesloten</w:t>
      </w:r>
      <w:r>
        <w:rPr>
          <w:spacing w:val="-5"/>
        </w:rPr>
        <w:t> </w:t>
      </w:r>
      <w:r>
        <w:rPr/>
        <w:t>dat</w:t>
      </w:r>
      <w:r>
        <w:rPr>
          <w:spacing w:val="-3"/>
        </w:rPr>
        <w:t> </w:t>
      </w:r>
      <w:r>
        <w:rPr/>
        <w:t>de</w:t>
      </w:r>
      <w:r>
        <w:rPr>
          <w:spacing w:val="-4"/>
        </w:rPr>
        <w:t> </w:t>
      </w:r>
      <w:r>
        <w:rPr/>
        <w:t>kosten</w:t>
      </w:r>
      <w:r>
        <w:rPr>
          <w:spacing w:val="-5"/>
        </w:rPr>
        <w:t> </w:t>
      </w:r>
      <w:r>
        <w:rPr/>
        <w:t>en</w:t>
      </w:r>
      <w:r>
        <w:rPr>
          <w:spacing w:val="-5"/>
        </w:rPr>
        <w:t> </w:t>
      </w:r>
      <w:r>
        <w:rPr/>
        <w:t>gevolgen</w:t>
      </w:r>
      <w:r>
        <w:rPr>
          <w:spacing w:val="-5"/>
        </w:rPr>
        <w:t> </w:t>
      </w:r>
      <w:r>
        <w:rPr/>
        <w:t>van</w:t>
      </w:r>
      <w:r>
        <w:rPr>
          <w:spacing w:val="-5"/>
        </w:rPr>
        <w:t> </w:t>
      </w:r>
      <w:r>
        <w:rPr/>
        <w:t>deze</w:t>
      </w:r>
      <w:r>
        <w:rPr>
          <w:spacing w:val="-4"/>
        </w:rPr>
        <w:t> </w:t>
      </w:r>
      <w:r>
        <w:rPr/>
        <w:t>prioritering</w:t>
      </w:r>
      <w:r>
        <w:rPr>
          <w:spacing w:val="-4"/>
        </w:rPr>
        <w:t> </w:t>
      </w:r>
      <w:r>
        <w:rPr/>
        <w:t>-</w:t>
      </w:r>
      <w:r>
        <w:rPr>
          <w:spacing w:val="-6"/>
        </w:rPr>
        <w:t> </w:t>
      </w:r>
      <w:r>
        <w:rPr/>
        <w:t>waaronder</w:t>
      </w:r>
      <w:r>
        <w:rPr>
          <w:spacing w:val="-4"/>
        </w:rPr>
        <w:t> </w:t>
      </w:r>
      <w:r>
        <w:rPr/>
        <w:t>verstoringen, infrastructurele aanpassingen en capaciteitsverlies - uiteindelijk worden afgewenteld op reizigers via hogere tarieven of een verslechterde dienstverlening?</w:t>
      </w:r>
    </w:p>
    <w:p>
      <w:pPr>
        <w:pStyle w:val="BodyText"/>
        <w:spacing w:before="15"/>
      </w:pPr>
    </w:p>
    <w:p>
      <w:pPr>
        <w:pStyle w:val="Heading1"/>
      </w:pPr>
      <w:r>
        <w:rPr/>
        <w:t>Antwoord</w:t>
      </w:r>
      <w:r>
        <w:rPr>
          <w:spacing w:val="-6"/>
        </w:rPr>
        <w:t> </w:t>
      </w:r>
      <w:r>
        <w:rPr>
          <w:spacing w:val="-5"/>
        </w:rPr>
        <w:t>16</w:t>
      </w:r>
    </w:p>
    <w:p>
      <w:pPr>
        <w:pStyle w:val="BodyText"/>
        <w:spacing w:before="19" w:line="259" w:lineRule="auto"/>
        <w:ind w:left="141" w:right="92"/>
      </w:pPr>
      <w:r>
        <w:rPr/>
        <w:t>In</w:t>
      </w:r>
      <w:r>
        <w:rPr>
          <w:spacing w:val="-4"/>
        </w:rPr>
        <w:t> </w:t>
      </w:r>
      <w:r>
        <w:rPr/>
        <w:t>de</w:t>
      </w:r>
      <w:r>
        <w:rPr>
          <w:spacing w:val="-3"/>
        </w:rPr>
        <w:t> </w:t>
      </w:r>
      <w:r>
        <w:rPr/>
        <w:t>nu</w:t>
      </w:r>
      <w:r>
        <w:rPr>
          <w:spacing w:val="-4"/>
        </w:rPr>
        <w:t> </w:t>
      </w:r>
      <w:r>
        <w:rPr/>
        <w:t>voorliggende</w:t>
      </w:r>
      <w:r>
        <w:rPr>
          <w:spacing w:val="-3"/>
        </w:rPr>
        <w:t> </w:t>
      </w:r>
      <w:r>
        <w:rPr/>
        <w:t>wijziging</w:t>
      </w:r>
      <w:r>
        <w:rPr>
          <w:spacing w:val="-3"/>
        </w:rPr>
        <w:t> </w:t>
      </w:r>
      <w:r>
        <w:rPr/>
        <w:t>wordt</w:t>
      </w:r>
      <w:r>
        <w:rPr>
          <w:spacing w:val="-2"/>
        </w:rPr>
        <w:t> </w:t>
      </w:r>
      <w:r>
        <w:rPr/>
        <w:t>voorgesteld</w:t>
      </w:r>
      <w:r>
        <w:rPr>
          <w:spacing w:val="-3"/>
        </w:rPr>
        <w:t> </w:t>
      </w:r>
      <w:r>
        <w:rPr/>
        <w:t>om</w:t>
      </w:r>
      <w:r>
        <w:rPr>
          <w:spacing w:val="-3"/>
        </w:rPr>
        <w:t> </w:t>
      </w:r>
      <w:r>
        <w:rPr/>
        <w:t>militaire</w:t>
      </w:r>
      <w:r>
        <w:rPr>
          <w:spacing w:val="-3"/>
        </w:rPr>
        <w:t> </w:t>
      </w:r>
      <w:r>
        <w:rPr/>
        <w:t>transporten</w:t>
      </w:r>
      <w:r>
        <w:rPr>
          <w:spacing w:val="-4"/>
        </w:rPr>
        <w:t> </w:t>
      </w:r>
      <w:r>
        <w:rPr/>
        <w:t>op</w:t>
      </w:r>
      <w:r>
        <w:rPr>
          <w:spacing w:val="-5"/>
        </w:rPr>
        <w:t> </w:t>
      </w:r>
      <w:r>
        <w:rPr/>
        <w:t>het</w:t>
      </w:r>
      <w:r>
        <w:rPr>
          <w:spacing w:val="-2"/>
        </w:rPr>
        <w:t> </w:t>
      </w:r>
      <w:r>
        <w:rPr/>
        <w:t>spoor</w:t>
      </w:r>
      <w:r>
        <w:rPr>
          <w:spacing w:val="-3"/>
        </w:rPr>
        <w:t> </w:t>
      </w:r>
      <w:r>
        <w:rPr/>
        <w:t>voorrang te geven als ze urgent zijn en er geen ad hoc capaciteit (reservecapaciteit op het spoor) beschikbaar is. Het valt niet uit te sluiten dat reizigers dit merken, al zal het om uitzonderlijke situaties gaan. De nu voorliggende wijziging van het Besluit capaciteitsverdeling leidt niet tot infrastructurele aanpassingen.</w:t>
      </w:r>
    </w:p>
    <w:p>
      <w:pPr>
        <w:pStyle w:val="BodyText"/>
      </w:pPr>
    </w:p>
    <w:p>
      <w:pPr>
        <w:pStyle w:val="Heading1"/>
      </w:pPr>
      <w:r>
        <w:rPr/>
        <w:t>Vraag</w:t>
      </w:r>
      <w:r>
        <w:rPr>
          <w:spacing w:val="-5"/>
        </w:rPr>
        <w:t> 17</w:t>
      </w:r>
    </w:p>
    <w:p>
      <w:pPr>
        <w:pStyle w:val="BodyText"/>
        <w:spacing w:before="17" w:line="259" w:lineRule="auto"/>
        <w:ind w:left="141" w:right="79"/>
      </w:pPr>
      <w:r>
        <w:rPr/>
        <w:t>Acht</w:t>
      </w:r>
      <w:r>
        <w:rPr>
          <w:spacing w:val="-4"/>
        </w:rPr>
        <w:t> </w:t>
      </w:r>
      <w:r>
        <w:rPr/>
        <w:t>u</w:t>
      </w:r>
      <w:r>
        <w:rPr>
          <w:spacing w:val="-4"/>
        </w:rPr>
        <w:t> </w:t>
      </w:r>
      <w:r>
        <w:rPr/>
        <w:t>het</w:t>
      </w:r>
      <w:r>
        <w:rPr>
          <w:spacing w:val="-4"/>
        </w:rPr>
        <w:t> </w:t>
      </w:r>
      <w:r>
        <w:rPr/>
        <w:t>wenselijk</w:t>
      </w:r>
      <w:r>
        <w:rPr>
          <w:spacing w:val="-6"/>
        </w:rPr>
        <w:t> </w:t>
      </w:r>
      <w:r>
        <w:rPr/>
        <w:t>dat</w:t>
      </w:r>
      <w:r>
        <w:rPr>
          <w:spacing w:val="-4"/>
        </w:rPr>
        <w:t> </w:t>
      </w:r>
      <w:r>
        <w:rPr/>
        <w:t>ministers</w:t>
      </w:r>
      <w:r>
        <w:rPr>
          <w:spacing w:val="-5"/>
        </w:rPr>
        <w:t> </w:t>
      </w:r>
      <w:r>
        <w:rPr/>
        <w:t>via</w:t>
      </w:r>
      <w:r>
        <w:rPr>
          <w:spacing w:val="-5"/>
        </w:rPr>
        <w:t> </w:t>
      </w:r>
      <w:r>
        <w:rPr/>
        <w:t>uitvoeringsbesluiten,</w:t>
      </w:r>
      <w:r>
        <w:rPr>
          <w:spacing w:val="-6"/>
        </w:rPr>
        <w:t> </w:t>
      </w:r>
      <w:r>
        <w:rPr/>
        <w:t>zonder</w:t>
      </w:r>
      <w:r>
        <w:rPr>
          <w:spacing w:val="-5"/>
        </w:rPr>
        <w:t> </w:t>
      </w:r>
      <w:r>
        <w:rPr/>
        <w:t>voorafgaande</w:t>
      </w:r>
      <w:r>
        <w:rPr>
          <w:spacing w:val="-5"/>
        </w:rPr>
        <w:t> </w:t>
      </w:r>
      <w:r>
        <w:rPr/>
        <w:t>instemming</w:t>
      </w:r>
      <w:r>
        <w:rPr>
          <w:spacing w:val="-5"/>
        </w:rPr>
        <w:t> </w:t>
      </w:r>
      <w:r>
        <w:rPr/>
        <w:t>van de Kamer, kunnen besluiten tot maatregelen met zulke ingrijpende gevolgen voor het dagelijks leven van burgers?</w:t>
      </w:r>
    </w:p>
    <w:p>
      <w:pPr>
        <w:pStyle w:val="BodyText"/>
        <w:spacing w:before="18"/>
      </w:pPr>
    </w:p>
    <w:p>
      <w:pPr>
        <w:pStyle w:val="Heading1"/>
        <w:jc w:val="both"/>
      </w:pPr>
      <w:r>
        <w:rPr/>
        <w:t>Antwoord</w:t>
      </w:r>
      <w:r>
        <w:rPr>
          <w:spacing w:val="-6"/>
        </w:rPr>
        <w:t> </w:t>
      </w:r>
      <w:r>
        <w:rPr>
          <w:spacing w:val="-5"/>
        </w:rPr>
        <w:t>17</w:t>
      </w:r>
    </w:p>
    <w:p>
      <w:pPr>
        <w:pStyle w:val="BodyText"/>
        <w:spacing w:before="17" w:line="259" w:lineRule="auto"/>
        <w:ind w:left="141" w:right="295"/>
        <w:jc w:val="both"/>
      </w:pPr>
      <w:r>
        <w:rPr/>
        <w:t>Het kabinet volgt bij dit wijzigingsbesluit de gebruikelijke stappen</w:t>
      </w:r>
      <w:r>
        <w:rPr>
          <w:spacing w:val="-2"/>
        </w:rPr>
        <w:t> </w:t>
      </w:r>
      <w:r>
        <w:rPr/>
        <w:t>voor het wijzigen</w:t>
      </w:r>
      <w:r>
        <w:rPr>
          <w:spacing w:val="-2"/>
        </w:rPr>
        <w:t> </w:t>
      </w:r>
      <w:r>
        <w:rPr/>
        <w:t>van</w:t>
      </w:r>
      <w:r>
        <w:rPr>
          <w:spacing w:val="-2"/>
        </w:rPr>
        <w:t> </w:t>
      </w:r>
      <w:r>
        <w:rPr/>
        <w:t>wet- en regelgeving.</w:t>
      </w:r>
      <w:r>
        <w:rPr>
          <w:spacing w:val="-4"/>
        </w:rPr>
        <w:t> </w:t>
      </w:r>
      <w:r>
        <w:rPr/>
        <w:t>Er</w:t>
      </w:r>
      <w:r>
        <w:rPr>
          <w:spacing w:val="-3"/>
        </w:rPr>
        <w:t> </w:t>
      </w:r>
      <w:r>
        <w:rPr/>
        <w:t>is</w:t>
      </w:r>
      <w:r>
        <w:rPr>
          <w:spacing w:val="-3"/>
        </w:rPr>
        <w:t> </w:t>
      </w:r>
      <w:r>
        <w:rPr/>
        <w:t>dan</w:t>
      </w:r>
      <w:r>
        <w:rPr>
          <w:spacing w:val="-4"/>
        </w:rPr>
        <w:t> </w:t>
      </w:r>
      <w:r>
        <w:rPr/>
        <w:t>ook</w:t>
      </w:r>
      <w:r>
        <w:rPr>
          <w:spacing w:val="-2"/>
        </w:rPr>
        <w:t> </w:t>
      </w:r>
      <w:r>
        <w:rPr/>
        <w:t>geen</w:t>
      </w:r>
      <w:r>
        <w:rPr>
          <w:spacing w:val="-4"/>
        </w:rPr>
        <w:t> </w:t>
      </w:r>
      <w:r>
        <w:rPr/>
        <w:t>sprake</w:t>
      </w:r>
      <w:r>
        <w:rPr>
          <w:spacing w:val="-3"/>
        </w:rPr>
        <w:t> </w:t>
      </w:r>
      <w:r>
        <w:rPr/>
        <w:t>van</w:t>
      </w:r>
      <w:r>
        <w:rPr>
          <w:spacing w:val="-4"/>
        </w:rPr>
        <w:t> </w:t>
      </w:r>
      <w:r>
        <w:rPr/>
        <w:t>een</w:t>
      </w:r>
      <w:r>
        <w:rPr>
          <w:spacing w:val="-4"/>
        </w:rPr>
        <w:t> </w:t>
      </w:r>
      <w:r>
        <w:rPr/>
        <w:t>besluit</w:t>
      </w:r>
      <w:r>
        <w:rPr>
          <w:spacing w:val="-2"/>
        </w:rPr>
        <w:t> </w:t>
      </w:r>
      <w:r>
        <w:rPr/>
        <w:t>dat</w:t>
      </w:r>
      <w:r>
        <w:rPr>
          <w:spacing w:val="-2"/>
        </w:rPr>
        <w:t> </w:t>
      </w:r>
      <w:r>
        <w:rPr/>
        <w:t>wordt</w:t>
      </w:r>
      <w:r>
        <w:rPr>
          <w:spacing w:val="-2"/>
        </w:rPr>
        <w:t> </w:t>
      </w:r>
      <w:r>
        <w:rPr/>
        <w:t>genomen</w:t>
      </w:r>
      <w:r>
        <w:rPr>
          <w:spacing w:val="-4"/>
        </w:rPr>
        <w:t> </w:t>
      </w:r>
      <w:r>
        <w:rPr/>
        <w:t>zonder</w:t>
      </w:r>
      <w:r>
        <w:rPr>
          <w:spacing w:val="-5"/>
        </w:rPr>
        <w:t> </w:t>
      </w:r>
      <w:r>
        <w:rPr/>
        <w:t>dat</w:t>
      </w:r>
      <w:r>
        <w:rPr>
          <w:spacing w:val="-2"/>
        </w:rPr>
        <w:t> </w:t>
      </w:r>
      <w:r>
        <w:rPr/>
        <w:t>de</w:t>
      </w:r>
      <w:r>
        <w:rPr>
          <w:spacing w:val="-3"/>
        </w:rPr>
        <w:t> </w:t>
      </w:r>
      <w:r>
        <w:rPr/>
        <w:t>Kamer hiervan in kennis wordt gesteld.</w:t>
      </w:r>
    </w:p>
    <w:p>
      <w:pPr>
        <w:pStyle w:val="BodyText"/>
        <w:spacing w:before="18"/>
      </w:pPr>
    </w:p>
    <w:p>
      <w:pPr>
        <w:pStyle w:val="BodyText"/>
        <w:spacing w:before="0" w:line="259" w:lineRule="auto"/>
        <w:ind w:left="141"/>
      </w:pPr>
      <w:r>
        <w:rPr/>
        <w:t>Op dit moment ligt de wijziging van het Besluit capaciteitsverdeling hoofdspoorweginfrastructuur voor</w:t>
      </w:r>
      <w:r>
        <w:rPr>
          <w:spacing w:val="-3"/>
        </w:rPr>
        <w:t> </w:t>
      </w:r>
      <w:r>
        <w:rPr/>
        <w:t>ter</w:t>
      </w:r>
      <w:r>
        <w:rPr>
          <w:spacing w:val="-4"/>
        </w:rPr>
        <w:t> </w:t>
      </w:r>
      <w:r>
        <w:rPr/>
        <w:t>internetconsultatie.</w:t>
      </w:r>
      <w:r>
        <w:rPr>
          <w:spacing w:val="-4"/>
        </w:rPr>
        <w:t> </w:t>
      </w:r>
      <w:r>
        <w:rPr/>
        <w:t>Daarnaast</w:t>
      </w:r>
      <w:r>
        <w:rPr>
          <w:spacing w:val="-2"/>
        </w:rPr>
        <w:t> </w:t>
      </w:r>
      <w:r>
        <w:rPr/>
        <w:t>is,</w:t>
      </w:r>
      <w:r>
        <w:rPr>
          <w:spacing w:val="-4"/>
        </w:rPr>
        <w:t> </w:t>
      </w:r>
      <w:r>
        <w:rPr/>
        <w:t>zoals</w:t>
      </w:r>
      <w:r>
        <w:rPr>
          <w:spacing w:val="-3"/>
        </w:rPr>
        <w:t> </w:t>
      </w:r>
      <w:r>
        <w:rPr/>
        <w:t>gebruikelijk</w:t>
      </w:r>
      <w:r>
        <w:rPr>
          <w:spacing w:val="-4"/>
        </w:rPr>
        <w:t> </w:t>
      </w:r>
      <w:r>
        <w:rPr/>
        <w:t>bij</w:t>
      </w:r>
      <w:r>
        <w:rPr>
          <w:spacing w:val="-3"/>
        </w:rPr>
        <w:t> </w:t>
      </w:r>
      <w:r>
        <w:rPr/>
        <w:t>dit</w:t>
      </w:r>
      <w:r>
        <w:rPr>
          <w:spacing w:val="-2"/>
        </w:rPr>
        <w:t> </w:t>
      </w:r>
      <w:r>
        <w:rPr/>
        <w:t>soort</w:t>
      </w:r>
      <w:r>
        <w:rPr>
          <w:spacing w:val="-2"/>
        </w:rPr>
        <w:t> </w:t>
      </w:r>
      <w:r>
        <w:rPr/>
        <w:t>besluiten,</w:t>
      </w:r>
      <w:r>
        <w:rPr>
          <w:spacing w:val="-5"/>
        </w:rPr>
        <w:t> </w:t>
      </w:r>
      <w:r>
        <w:rPr/>
        <w:t>aan</w:t>
      </w:r>
      <w:r>
        <w:rPr>
          <w:spacing w:val="-2"/>
        </w:rPr>
        <w:t> </w:t>
      </w:r>
      <w:r>
        <w:rPr/>
        <w:t>de</w:t>
      </w:r>
      <w:r>
        <w:rPr>
          <w:spacing w:val="-3"/>
        </w:rPr>
        <w:t> </w:t>
      </w:r>
      <w:r>
        <w:rPr/>
        <w:t>Autoriteit Consument en Markt gevraagd een handhaafbaarheidstoets uit te voeren en aan ProRail gevraagd om een uitvoerbaarheidstoets te doen.</w:t>
      </w:r>
    </w:p>
    <w:p>
      <w:pPr>
        <w:pStyle w:val="BodyText"/>
        <w:spacing w:before="14"/>
      </w:pPr>
    </w:p>
    <w:p>
      <w:pPr>
        <w:pStyle w:val="BodyText"/>
        <w:spacing w:before="1" w:line="259" w:lineRule="auto"/>
        <w:ind w:left="141" w:right="92"/>
      </w:pPr>
      <w:r>
        <w:rPr/>
        <w:t>Dit wijzigingsbesluit wordt</w:t>
      </w:r>
      <w:r>
        <w:rPr>
          <w:spacing w:val="-3"/>
        </w:rPr>
        <w:t> </w:t>
      </w:r>
      <w:r>
        <w:rPr/>
        <w:t>na</w:t>
      </w:r>
      <w:r>
        <w:rPr>
          <w:spacing w:val="-1"/>
        </w:rPr>
        <w:t> </w:t>
      </w:r>
      <w:r>
        <w:rPr/>
        <w:t>verwerking</w:t>
      </w:r>
      <w:r>
        <w:rPr>
          <w:spacing w:val="-1"/>
        </w:rPr>
        <w:t> </w:t>
      </w:r>
      <w:r>
        <w:rPr/>
        <w:t>van de</w:t>
      </w:r>
      <w:r>
        <w:rPr>
          <w:spacing w:val="-1"/>
        </w:rPr>
        <w:t> </w:t>
      </w:r>
      <w:r>
        <w:rPr/>
        <w:t>reacties</w:t>
      </w:r>
      <w:r>
        <w:rPr>
          <w:spacing w:val="-1"/>
        </w:rPr>
        <w:t> </w:t>
      </w:r>
      <w:r>
        <w:rPr/>
        <w:t>uit de</w:t>
      </w:r>
      <w:r>
        <w:rPr>
          <w:spacing w:val="-1"/>
        </w:rPr>
        <w:t> </w:t>
      </w:r>
      <w:r>
        <w:rPr/>
        <w:t>consultatie</w:t>
      </w:r>
      <w:r>
        <w:rPr>
          <w:spacing w:val="-1"/>
        </w:rPr>
        <w:t> </w:t>
      </w:r>
      <w:r>
        <w:rPr/>
        <w:t>en</w:t>
      </w:r>
      <w:r>
        <w:rPr>
          <w:spacing w:val="-2"/>
        </w:rPr>
        <w:t> </w:t>
      </w:r>
      <w:r>
        <w:rPr/>
        <w:t>de</w:t>
      </w:r>
      <w:r>
        <w:rPr>
          <w:spacing w:val="-1"/>
        </w:rPr>
        <w:t> </w:t>
      </w:r>
      <w:r>
        <w:rPr/>
        <w:t>uitkomsten</w:t>
      </w:r>
      <w:r>
        <w:rPr>
          <w:spacing w:val="-2"/>
        </w:rPr>
        <w:t> </w:t>
      </w:r>
      <w:r>
        <w:rPr/>
        <w:t>van de uitvoerbaarheids- en handhaafbaarheidstoetsen voorgehangen bij beide Kamers der Staten-Generaal. Daarna volgt advisering door de Raad van State. Na inwerkingtreding van het Besluit kunnen</w:t>
      </w:r>
      <w:r>
        <w:rPr>
          <w:spacing w:val="-6"/>
        </w:rPr>
        <w:t> </w:t>
      </w:r>
      <w:r>
        <w:rPr/>
        <w:t>de</w:t>
      </w:r>
      <w:r>
        <w:rPr>
          <w:spacing w:val="-4"/>
        </w:rPr>
        <w:t> </w:t>
      </w:r>
      <w:r>
        <w:rPr/>
        <w:t>ministers</w:t>
      </w:r>
      <w:r>
        <w:rPr>
          <w:spacing w:val="-4"/>
        </w:rPr>
        <w:t> </w:t>
      </w:r>
      <w:r>
        <w:rPr/>
        <w:t>van</w:t>
      </w:r>
      <w:r>
        <w:rPr>
          <w:spacing w:val="-5"/>
        </w:rPr>
        <w:t> </w:t>
      </w:r>
      <w:r>
        <w:rPr/>
        <w:t>Defensie</w:t>
      </w:r>
      <w:r>
        <w:rPr>
          <w:spacing w:val="-4"/>
        </w:rPr>
        <w:t> </w:t>
      </w:r>
      <w:r>
        <w:rPr/>
        <w:t>en</w:t>
      </w:r>
      <w:r>
        <w:rPr>
          <w:spacing w:val="-5"/>
        </w:rPr>
        <w:t> </w:t>
      </w:r>
      <w:r>
        <w:rPr/>
        <w:t>Infrastructuur</w:t>
      </w:r>
      <w:r>
        <w:rPr>
          <w:spacing w:val="-2"/>
        </w:rPr>
        <w:t> </w:t>
      </w:r>
      <w:r>
        <w:rPr/>
        <w:t>en</w:t>
      </w:r>
      <w:r>
        <w:rPr>
          <w:spacing w:val="-5"/>
        </w:rPr>
        <w:t> </w:t>
      </w:r>
      <w:r>
        <w:rPr/>
        <w:t>Waterstaat</w:t>
      </w:r>
      <w:r>
        <w:rPr>
          <w:spacing w:val="-3"/>
        </w:rPr>
        <w:t> </w:t>
      </w:r>
      <w:r>
        <w:rPr/>
        <w:t>een</w:t>
      </w:r>
      <w:r>
        <w:rPr>
          <w:spacing w:val="-5"/>
        </w:rPr>
        <w:t> </w:t>
      </w:r>
      <w:r>
        <w:rPr/>
        <w:t>verklaring</w:t>
      </w:r>
      <w:r>
        <w:rPr>
          <w:spacing w:val="-4"/>
        </w:rPr>
        <w:t> </w:t>
      </w:r>
      <w:r>
        <w:rPr/>
        <w:t>afgeven</w:t>
      </w:r>
      <w:r>
        <w:rPr>
          <w:spacing w:val="-5"/>
        </w:rPr>
        <w:t> </w:t>
      </w:r>
      <w:r>
        <w:rPr/>
        <w:t>als</w:t>
      </w:r>
      <w:r>
        <w:rPr>
          <w:spacing w:val="-4"/>
        </w:rPr>
        <w:t> </w:t>
      </w:r>
      <w:r>
        <w:rPr/>
        <w:t>een militair transport voldoet aan de voorwaarden.</w:t>
      </w:r>
    </w:p>
    <w:sectPr>
      <w:pgSz w:w="11910" w:h="16840"/>
      <w:pgMar w:top="1320" w:right="1417" w:bottom="280" w:left="1275"/>
      <w:paperSrc w:first="4" w:other="4"/>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Verdana">
    <w:altName w:val="Verdan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nl-NL" w:eastAsia="en-US" w:bidi="ar-SA"/>
    </w:rPr>
  </w:style>
  <w:style w:styleId="BodyText" w:type="paragraph">
    <w:name w:val="Body Text"/>
    <w:basedOn w:val="Normal"/>
    <w:uiPriority w:val="1"/>
    <w:qFormat/>
    <w:pPr>
      <w:spacing w:before="16"/>
    </w:pPr>
    <w:rPr>
      <w:rFonts w:ascii="Verdana" w:hAnsi="Verdana" w:eastAsia="Verdana" w:cs="Verdana"/>
      <w:sz w:val="18"/>
      <w:szCs w:val="18"/>
      <w:lang w:val="nl-NL" w:eastAsia="en-US" w:bidi="ar-SA"/>
    </w:rPr>
  </w:style>
  <w:style w:styleId="Heading1" w:type="paragraph">
    <w:name w:val="Heading 1"/>
    <w:basedOn w:val="Normal"/>
    <w:uiPriority w:val="1"/>
    <w:qFormat/>
    <w:pPr>
      <w:ind w:left="141"/>
      <w:outlineLvl w:val="1"/>
    </w:pPr>
    <w:rPr>
      <w:rFonts w:ascii="Verdana" w:hAnsi="Verdana" w:eastAsia="Verdana" w:cs="Verdana"/>
      <w:b/>
      <w:bCs/>
      <w:sz w:val="18"/>
      <w:szCs w:val="18"/>
      <w:lang w:val="nl-NL" w:eastAsia="en-US" w:bidi="ar-SA"/>
    </w:rPr>
  </w:style>
  <w:style w:styleId="ListParagraph" w:type="paragraph">
    <w:name w:val="List Paragraph"/>
    <w:basedOn w:val="Normal"/>
    <w:uiPriority w:val="1"/>
    <w:qFormat/>
    <w:pPr/>
    <w:rPr>
      <w:lang w:val="nl-NL" w:eastAsia="en-US" w:bidi="ar-SA"/>
    </w:rPr>
  </w:style>
  <w:style w:styleId="TableParagraph" w:type="paragraph">
    <w:name w:val="Table Paragraph"/>
    <w:basedOn w:val="Normal"/>
    <w:uiPriority w:val="1"/>
    <w:qFormat/>
    <w:pPr/>
    <w:rPr>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ad.nl/binnenland/leger-krijgt-in-2026-voorrang-treinen-rij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DocSecurity>0</ap:DocSecurity>
  <ap:ScaleCrop>false</ap:ScaleCrop>
  <ap:LinksUpToDate>false</ap:LinksUpToDate>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2026-01-23T14:21:53.0000000Z</dcterms:created>
  <dcterms:modified xsi:type="dcterms:W3CDTF">2026-01-23T14:21:53.0000000Z</dcterms:modified>
  <dc:creator/>
  <lastModifiedBy/>
  <dc:description>------------------------</dc:description>
  <dc:subject/>
  <dc:title/>
  <keywords/>
  <version/>
  <category/>
  <revision/>
</coreProperties>
</file>