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59EA" w:rsidRDefault="001856D0" w14:paraId="3BA85161" w14:textId="77777777">
      <w:pPr>
        <w:autoSpaceDE w:val="0"/>
        <w:autoSpaceDN w:val="0"/>
        <w:adjustRightInd w:val="0"/>
        <w:spacing w:before="0" w:after="0"/>
        <w:ind w:left="1416" w:hanging="1371"/>
        <w:rPr>
          <w:b/>
          <w:bCs/>
          <w:sz w:val="23"/>
          <w:szCs w:val="23"/>
        </w:rPr>
      </w:pPr>
      <w:r>
        <w:rPr>
          <w:b/>
          <w:bCs/>
          <w:sz w:val="23"/>
          <w:szCs w:val="23"/>
        </w:rPr>
        <w:t>34124</w:t>
      </w:r>
      <w:r>
        <w:rPr>
          <w:b/>
          <w:bCs/>
          <w:sz w:val="23"/>
          <w:szCs w:val="23"/>
        </w:rPr>
        <w:tab/>
        <w:t>Beleidsreactie IOB Periodieke Rapportage Multilaterale Samenwerking</w:t>
      </w:r>
    </w:p>
    <w:p w:rsidR="008D59EA" w:rsidRDefault="008D59EA" w14:paraId="4346BB8C" w14:textId="77777777">
      <w:pPr>
        <w:autoSpaceDE w:val="0"/>
        <w:autoSpaceDN w:val="0"/>
        <w:adjustRightInd w:val="0"/>
        <w:spacing w:before="0" w:after="0"/>
        <w:ind w:left="1416" w:hanging="1371"/>
        <w:rPr>
          <w:b/>
        </w:rPr>
      </w:pPr>
    </w:p>
    <w:p w:rsidR="008D59EA" w:rsidRDefault="001856D0" w14:paraId="0B95C460" w14:textId="77777777">
      <w:pPr>
        <w:rPr>
          <w:b/>
        </w:rPr>
      </w:pPr>
      <w:r>
        <w:rPr>
          <w:b/>
        </w:rPr>
        <w:t xml:space="preserve">nr. </w:t>
      </w:r>
      <w:r>
        <w:rPr>
          <w:b/>
        </w:rPr>
        <w:tab/>
      </w:r>
      <w:r>
        <w:rPr>
          <w:b/>
        </w:rPr>
        <w:tab/>
        <w:t>Lijst van vragen en antwoorden</w:t>
      </w:r>
    </w:p>
    <w:p w:rsidR="008D59EA" w:rsidRDefault="001856D0" w14:paraId="0B9B5A8A" w14:textId="77777777">
      <w:r>
        <w:tab/>
      </w:r>
      <w:r>
        <w:tab/>
      </w:r>
    </w:p>
    <w:p w:rsidR="008D59EA" w:rsidRDefault="001856D0" w14:paraId="61ED146E" w14:textId="77777777">
      <w:pPr>
        <w:ind w:left="702" w:firstLine="708"/>
        <w:rPr>
          <w:i/>
        </w:rPr>
      </w:pPr>
      <w:r>
        <w:t xml:space="preserve">Vastgesteld </w:t>
      </w:r>
      <w:r>
        <w:rPr>
          <w:i/>
        </w:rPr>
        <w:t>(wordt door griffie ingevuld als antwoorden er zijn)</w:t>
      </w:r>
    </w:p>
    <w:p w:rsidR="008D59EA" w:rsidRDefault="001856D0" w14:paraId="5F35B7EB" w14:textId="590B9615">
      <w:pPr>
        <w:ind w:left="1410"/>
      </w:pPr>
      <w:r>
        <w:t>De vaste commissie voor</w:t>
      </w:r>
      <w:r w:rsidR="00B874FD">
        <w:t xml:space="preserve"> Buitenlandse Handel en Ontwikkelingshulp </w:t>
      </w:r>
      <w:r>
        <w:t xml:space="preserve">heeft een aantal vragen voorgelegd aan de </w:t>
      </w:r>
      <w:r w:rsidR="00B874FD">
        <w:t>staatssecretaris van Buitenland</w:t>
      </w:r>
      <w:r w:rsidR="00A8062B">
        <w:t>s</w:t>
      </w:r>
      <w:r w:rsidR="00B874FD">
        <w:t xml:space="preserve">e Zaken inzake </w:t>
      </w:r>
      <w:r>
        <w:t xml:space="preserve">de </w:t>
      </w:r>
      <w:r>
        <w:rPr>
          <w:b/>
        </w:rPr>
        <w:t>Beleidsreactie IOB Periodieke Rapportage Multilaterale Samenwerking</w:t>
      </w:r>
      <w:r>
        <w:t xml:space="preserve"> (</w:t>
      </w:r>
      <w:r>
        <w:rPr>
          <w:b/>
        </w:rPr>
        <w:t>34124</w:t>
      </w:r>
      <w:r>
        <w:t xml:space="preserve">, nr. </w:t>
      </w:r>
      <w:r>
        <w:rPr>
          <w:b/>
        </w:rPr>
        <w:t>34</w:t>
      </w:r>
      <w:r>
        <w:t>).</w:t>
      </w:r>
    </w:p>
    <w:p w:rsidR="00B874FD" w:rsidRDefault="00B874FD" w14:paraId="28F9948C" w14:textId="77777777">
      <w:pPr>
        <w:ind w:left="1410"/>
      </w:pPr>
    </w:p>
    <w:p w:rsidR="008D59EA" w:rsidRDefault="001856D0" w14:paraId="2ADDAB28" w14:textId="1BFCE5EC">
      <w:pPr>
        <w:ind w:left="1410"/>
      </w:pPr>
      <w:r>
        <w:t xml:space="preserve">De daarop door de </w:t>
      </w:r>
      <w:r w:rsidR="00B874FD">
        <w:t xml:space="preserve">staatssecretaris van Buitenlandse Zaken </w:t>
      </w:r>
      <w:r>
        <w:t>gegeven antwoorden zijn hierbij afgedrukt.</w:t>
      </w:r>
    </w:p>
    <w:p w:rsidR="008D59EA" w:rsidRDefault="008D59EA" w14:paraId="14FBEFE1" w14:textId="77777777">
      <w:pPr>
        <w:spacing w:before="0" w:after="0"/>
      </w:pPr>
    </w:p>
    <w:p w:rsidR="008D59EA" w:rsidRDefault="00B874FD" w14:paraId="202E561E" w14:textId="7EE8E152">
      <w:pPr>
        <w:spacing w:before="0" w:after="0"/>
        <w:ind w:left="703" w:firstLine="709"/>
      </w:pPr>
      <w:r>
        <w:t>Fungerend V</w:t>
      </w:r>
      <w:r w:rsidR="001856D0">
        <w:t xml:space="preserve">oorzitter van de commissie, </w:t>
      </w:r>
    </w:p>
    <w:p w:rsidR="008D59EA" w:rsidRDefault="001856D0" w14:paraId="2CAA8C66" w14:textId="2529CC72">
      <w:pPr>
        <w:spacing w:before="0" w:after="0"/>
      </w:pPr>
      <w:r>
        <w:tab/>
      </w:r>
      <w:r>
        <w:tab/>
      </w:r>
      <w:r w:rsidR="00B874FD">
        <w:t>Boswijk</w:t>
      </w:r>
    </w:p>
    <w:p w:rsidR="008D59EA" w:rsidRDefault="001856D0" w14:paraId="25D8F42E" w14:textId="77777777">
      <w:pPr>
        <w:spacing w:before="0" w:after="0"/>
      </w:pPr>
      <w:r>
        <w:tab/>
      </w:r>
      <w:r>
        <w:tab/>
      </w:r>
    </w:p>
    <w:p w:rsidR="008D59EA" w:rsidRDefault="001856D0" w14:paraId="0F1C5B5C" w14:textId="77777777">
      <w:pPr>
        <w:spacing w:before="0" w:after="0"/>
      </w:pPr>
      <w:r>
        <w:tab/>
      </w:r>
      <w:r>
        <w:tab/>
        <w:t>Griffier van de commissie,</w:t>
      </w:r>
    </w:p>
    <w:p w:rsidR="008D59EA" w:rsidRDefault="001856D0" w14:paraId="4DE9994F" w14:textId="7D1D84B0">
      <w:pPr>
        <w:spacing w:before="0" w:after="0"/>
      </w:pPr>
      <w:r>
        <w:tab/>
      </w:r>
      <w:r>
        <w:tab/>
      </w:r>
      <w:r w:rsidR="00B874FD">
        <w:t xml:space="preserve">Prenger </w:t>
      </w:r>
    </w:p>
    <w:p w:rsidR="008D59EA" w:rsidRDefault="008D59EA" w14:paraId="15AB511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8D59EA" w:rsidTr="00E7153D" w14:paraId="153A8A83" w14:textId="77777777">
        <w:trPr>
          <w:cantSplit/>
        </w:trPr>
        <w:tc>
          <w:tcPr>
            <w:tcW w:w="567" w:type="dxa"/>
          </w:tcPr>
          <w:p w:rsidR="008D59EA" w:rsidRDefault="001856D0" w14:paraId="68523CE3" w14:textId="77777777">
            <w:bookmarkStart w:name="bmkStartTabel" w:id="0"/>
            <w:bookmarkEnd w:id="0"/>
            <w:proofErr w:type="spellStart"/>
            <w:r>
              <w:t>Nr</w:t>
            </w:r>
            <w:proofErr w:type="spellEnd"/>
          </w:p>
        </w:tc>
        <w:tc>
          <w:tcPr>
            <w:tcW w:w="6521" w:type="dxa"/>
          </w:tcPr>
          <w:p w:rsidR="008D59EA" w:rsidRDefault="001856D0" w14:paraId="35F6BB63" w14:textId="77777777">
            <w:r>
              <w:t>Vraag</w:t>
            </w:r>
          </w:p>
        </w:tc>
        <w:tc>
          <w:tcPr>
            <w:tcW w:w="850" w:type="dxa"/>
          </w:tcPr>
          <w:p w:rsidR="008D59EA" w:rsidRDefault="001856D0" w14:paraId="557FA685" w14:textId="77777777">
            <w:pPr>
              <w:jc w:val="right"/>
            </w:pPr>
            <w:r>
              <w:t>Bijlage</w:t>
            </w:r>
          </w:p>
        </w:tc>
        <w:tc>
          <w:tcPr>
            <w:tcW w:w="992" w:type="dxa"/>
          </w:tcPr>
          <w:p w:rsidR="008D59EA" w:rsidP="00E7153D" w:rsidRDefault="001856D0" w14:paraId="1D242931" w14:textId="77777777">
            <w:pPr>
              <w:jc w:val="right"/>
            </w:pPr>
            <w:r>
              <w:t>Blz. (van)</w:t>
            </w:r>
          </w:p>
        </w:tc>
        <w:tc>
          <w:tcPr>
            <w:tcW w:w="567" w:type="dxa"/>
          </w:tcPr>
          <w:p w:rsidR="008D59EA" w:rsidP="00E7153D" w:rsidRDefault="001856D0" w14:paraId="0F4CED5C" w14:textId="77777777">
            <w:pPr>
              <w:jc w:val="center"/>
            </w:pPr>
            <w:r>
              <w:t>t/m</w:t>
            </w:r>
          </w:p>
        </w:tc>
      </w:tr>
      <w:tr w:rsidR="008D59EA" w:rsidTr="00E7153D" w14:paraId="2AF370AA" w14:textId="77777777">
        <w:tc>
          <w:tcPr>
            <w:tcW w:w="567" w:type="dxa"/>
          </w:tcPr>
          <w:p w:rsidR="008D59EA" w:rsidRDefault="001856D0" w14:paraId="01E07DE3" w14:textId="77777777">
            <w:r>
              <w:t>1</w:t>
            </w:r>
          </w:p>
        </w:tc>
        <w:tc>
          <w:tcPr>
            <w:tcW w:w="6521" w:type="dxa"/>
          </w:tcPr>
          <w:p w:rsidR="008D59EA" w:rsidRDefault="001856D0" w14:paraId="1C4A2D15" w14:textId="77777777">
            <w:r>
              <w:t>Welke strategische inzet heeft kabinet bepaald voor de bestuursraden (boards) van VN-organisaties en de regionale banken?</w:t>
            </w:r>
          </w:p>
        </w:tc>
        <w:tc>
          <w:tcPr>
            <w:tcW w:w="850" w:type="dxa"/>
          </w:tcPr>
          <w:p w:rsidR="008D59EA" w:rsidRDefault="008D59EA" w14:paraId="64B03A46" w14:textId="77777777">
            <w:pPr>
              <w:jc w:val="right"/>
            </w:pPr>
          </w:p>
        </w:tc>
        <w:tc>
          <w:tcPr>
            <w:tcW w:w="992" w:type="dxa"/>
          </w:tcPr>
          <w:p w:rsidR="008D59EA" w:rsidRDefault="001856D0" w14:paraId="57B87063" w14:textId="77777777">
            <w:pPr>
              <w:jc w:val="right"/>
            </w:pPr>
            <w:r>
              <w:t>2</w:t>
            </w:r>
          </w:p>
        </w:tc>
        <w:tc>
          <w:tcPr>
            <w:tcW w:w="567" w:type="dxa"/>
            <w:tcBorders>
              <w:left w:val="nil"/>
            </w:tcBorders>
          </w:tcPr>
          <w:p w:rsidR="008D59EA" w:rsidRDefault="001856D0" w14:paraId="59BC6173" w14:textId="77777777">
            <w:pPr>
              <w:jc w:val="right"/>
            </w:pPr>
            <w:r>
              <w:t xml:space="preserve"> </w:t>
            </w:r>
          </w:p>
        </w:tc>
      </w:tr>
      <w:tr w:rsidR="008D59EA" w:rsidTr="00E7153D" w14:paraId="304D77B0" w14:textId="77777777">
        <w:tc>
          <w:tcPr>
            <w:tcW w:w="567" w:type="dxa"/>
          </w:tcPr>
          <w:p w:rsidR="008D59EA" w:rsidRDefault="001856D0" w14:paraId="5835F536" w14:textId="77777777">
            <w:r>
              <w:t>2</w:t>
            </w:r>
          </w:p>
        </w:tc>
        <w:tc>
          <w:tcPr>
            <w:tcW w:w="6521" w:type="dxa"/>
          </w:tcPr>
          <w:p w:rsidR="008D59EA" w:rsidRDefault="001856D0" w14:paraId="290CEF16" w14:textId="0FE592D0">
            <w:r>
              <w:t>Gezien de conclusie dat multilaterale organisaties minder doeltreffend waren op het behalen van klimaatadaptatiedoelstellingen, is het kabinet van mening dat VN-organisaties en multilaterale banken "effectiever opereren wanneer ze zich aan hun mandaat en strategie houden"?</w:t>
            </w:r>
            <w:r w:rsidR="003A1D19">
              <w:t xml:space="preserve"> </w:t>
            </w:r>
            <w:r>
              <w:t>Waarom heeft Nederland in Baku zich ervoor ingezet om bijdragen aan ontwikkelingsbanken toch mee te tellen als klimaatfinanciering? Hoeveel van de Nederlandse klimaatfinanciering is dit? Hoeveel van de bijdragen aan ontwikkelingsbanken wordt aangemerkt als klimaatrelevant?</w:t>
            </w:r>
          </w:p>
        </w:tc>
        <w:tc>
          <w:tcPr>
            <w:tcW w:w="850" w:type="dxa"/>
          </w:tcPr>
          <w:p w:rsidR="008D59EA" w:rsidRDefault="008D59EA" w14:paraId="703CE9FE" w14:textId="77777777">
            <w:pPr>
              <w:jc w:val="right"/>
            </w:pPr>
          </w:p>
        </w:tc>
        <w:tc>
          <w:tcPr>
            <w:tcW w:w="992" w:type="dxa"/>
          </w:tcPr>
          <w:p w:rsidR="008D59EA" w:rsidRDefault="001856D0" w14:paraId="6BE9AEA8" w14:textId="77777777">
            <w:pPr>
              <w:jc w:val="right"/>
            </w:pPr>
            <w:r>
              <w:t>3</w:t>
            </w:r>
          </w:p>
        </w:tc>
        <w:tc>
          <w:tcPr>
            <w:tcW w:w="567" w:type="dxa"/>
            <w:tcBorders>
              <w:left w:val="nil"/>
            </w:tcBorders>
          </w:tcPr>
          <w:p w:rsidR="008D59EA" w:rsidRDefault="001856D0" w14:paraId="7EDE46C2" w14:textId="77777777">
            <w:pPr>
              <w:jc w:val="right"/>
            </w:pPr>
            <w:r>
              <w:t xml:space="preserve"> </w:t>
            </w:r>
          </w:p>
        </w:tc>
      </w:tr>
      <w:tr w:rsidR="008D59EA" w:rsidTr="00E7153D" w14:paraId="7504299B" w14:textId="77777777">
        <w:tc>
          <w:tcPr>
            <w:tcW w:w="567" w:type="dxa"/>
          </w:tcPr>
          <w:p w:rsidR="008D59EA" w:rsidRDefault="001856D0" w14:paraId="26F5747B" w14:textId="77777777">
            <w:r>
              <w:t>3</w:t>
            </w:r>
          </w:p>
        </w:tc>
        <w:tc>
          <w:tcPr>
            <w:tcW w:w="6521" w:type="dxa"/>
          </w:tcPr>
          <w:p w:rsidR="008D59EA" w:rsidRDefault="001856D0" w14:paraId="3182487C" w14:textId="77777777">
            <w:r>
              <w:t>Op welke manier wil het kabinet de doeltreffendheid verbeteren van de aanpak van grondoorzaken van irreguliere migratie?</w:t>
            </w:r>
          </w:p>
        </w:tc>
        <w:tc>
          <w:tcPr>
            <w:tcW w:w="850" w:type="dxa"/>
          </w:tcPr>
          <w:p w:rsidR="008D59EA" w:rsidRDefault="008D59EA" w14:paraId="6E23808E" w14:textId="77777777">
            <w:pPr>
              <w:jc w:val="right"/>
            </w:pPr>
          </w:p>
        </w:tc>
        <w:tc>
          <w:tcPr>
            <w:tcW w:w="992" w:type="dxa"/>
          </w:tcPr>
          <w:p w:rsidR="008D59EA" w:rsidRDefault="001856D0" w14:paraId="6307BAAD" w14:textId="77777777">
            <w:pPr>
              <w:jc w:val="right"/>
            </w:pPr>
            <w:r>
              <w:t>3</w:t>
            </w:r>
          </w:p>
        </w:tc>
        <w:tc>
          <w:tcPr>
            <w:tcW w:w="567" w:type="dxa"/>
            <w:tcBorders>
              <w:left w:val="nil"/>
            </w:tcBorders>
          </w:tcPr>
          <w:p w:rsidR="008D59EA" w:rsidRDefault="001856D0" w14:paraId="3A9158B0" w14:textId="77777777">
            <w:pPr>
              <w:jc w:val="right"/>
            </w:pPr>
            <w:r>
              <w:t xml:space="preserve"> </w:t>
            </w:r>
          </w:p>
        </w:tc>
      </w:tr>
      <w:tr w:rsidR="008D59EA" w:rsidTr="00E7153D" w14:paraId="10DB9B37" w14:textId="77777777">
        <w:tc>
          <w:tcPr>
            <w:tcW w:w="567" w:type="dxa"/>
          </w:tcPr>
          <w:p w:rsidR="008D59EA" w:rsidRDefault="001856D0" w14:paraId="3BBD1F10" w14:textId="77777777">
            <w:r>
              <w:t>4</w:t>
            </w:r>
          </w:p>
        </w:tc>
        <w:tc>
          <w:tcPr>
            <w:tcW w:w="6521" w:type="dxa"/>
          </w:tcPr>
          <w:p w:rsidR="008D59EA" w:rsidRDefault="001856D0" w14:paraId="615D771C" w14:textId="0E139D30">
            <w:r>
              <w:t>Op welke manier draagt het kabinet bij aan de toenemende mate waarin private financiering wordt gemobiliseerd voor ontwikkelingsprojecten?</w:t>
            </w:r>
          </w:p>
        </w:tc>
        <w:tc>
          <w:tcPr>
            <w:tcW w:w="850" w:type="dxa"/>
          </w:tcPr>
          <w:p w:rsidR="008D59EA" w:rsidRDefault="008D59EA" w14:paraId="59AF6641" w14:textId="77777777">
            <w:pPr>
              <w:jc w:val="right"/>
            </w:pPr>
          </w:p>
        </w:tc>
        <w:tc>
          <w:tcPr>
            <w:tcW w:w="992" w:type="dxa"/>
          </w:tcPr>
          <w:p w:rsidR="008D59EA" w:rsidRDefault="001856D0" w14:paraId="38F2B9D5" w14:textId="77777777">
            <w:pPr>
              <w:jc w:val="right"/>
            </w:pPr>
            <w:r>
              <w:t>3</w:t>
            </w:r>
          </w:p>
        </w:tc>
        <w:tc>
          <w:tcPr>
            <w:tcW w:w="567" w:type="dxa"/>
            <w:tcBorders>
              <w:left w:val="nil"/>
            </w:tcBorders>
          </w:tcPr>
          <w:p w:rsidR="008D59EA" w:rsidRDefault="001856D0" w14:paraId="52D001A3" w14:textId="77777777">
            <w:pPr>
              <w:jc w:val="right"/>
            </w:pPr>
            <w:r>
              <w:t xml:space="preserve"> </w:t>
            </w:r>
          </w:p>
        </w:tc>
      </w:tr>
      <w:tr w:rsidR="008D59EA" w:rsidTr="00E7153D" w14:paraId="6E46DB62" w14:textId="77777777">
        <w:tc>
          <w:tcPr>
            <w:tcW w:w="567" w:type="dxa"/>
          </w:tcPr>
          <w:p w:rsidR="008D59EA" w:rsidRDefault="001856D0" w14:paraId="53DE4E04" w14:textId="77777777">
            <w:r>
              <w:t>5</w:t>
            </w:r>
          </w:p>
        </w:tc>
        <w:tc>
          <w:tcPr>
            <w:tcW w:w="6521" w:type="dxa"/>
          </w:tcPr>
          <w:p w:rsidR="008D59EA" w:rsidRDefault="001856D0" w14:paraId="1263E2C5" w14:textId="77777777">
            <w:r>
              <w:t>Hebben de bezuinigingen gevolgen gehad voor de Nederlandse vertegenwoordiging in de boards van VN-organisaties en de banken? Heeft Nederland posities verloren of niet kunnen bemachtigen? Waar en welke?</w:t>
            </w:r>
          </w:p>
        </w:tc>
        <w:tc>
          <w:tcPr>
            <w:tcW w:w="850" w:type="dxa"/>
          </w:tcPr>
          <w:p w:rsidR="008D59EA" w:rsidRDefault="008D59EA" w14:paraId="1CFF67F3" w14:textId="77777777">
            <w:pPr>
              <w:jc w:val="right"/>
            </w:pPr>
          </w:p>
        </w:tc>
        <w:tc>
          <w:tcPr>
            <w:tcW w:w="992" w:type="dxa"/>
          </w:tcPr>
          <w:p w:rsidR="008D59EA" w:rsidRDefault="001856D0" w14:paraId="0D439A97" w14:textId="77777777">
            <w:pPr>
              <w:jc w:val="right"/>
            </w:pPr>
            <w:r>
              <w:t>5</w:t>
            </w:r>
          </w:p>
        </w:tc>
        <w:tc>
          <w:tcPr>
            <w:tcW w:w="567" w:type="dxa"/>
            <w:tcBorders>
              <w:left w:val="nil"/>
            </w:tcBorders>
          </w:tcPr>
          <w:p w:rsidR="008D59EA" w:rsidRDefault="001856D0" w14:paraId="758E4701" w14:textId="77777777">
            <w:pPr>
              <w:jc w:val="right"/>
            </w:pPr>
            <w:r>
              <w:t xml:space="preserve"> </w:t>
            </w:r>
          </w:p>
        </w:tc>
      </w:tr>
      <w:tr w:rsidR="008D59EA" w:rsidTr="00E7153D" w14:paraId="20673BD6" w14:textId="77777777">
        <w:tc>
          <w:tcPr>
            <w:tcW w:w="567" w:type="dxa"/>
          </w:tcPr>
          <w:p w:rsidR="008D59EA" w:rsidRDefault="001856D0" w14:paraId="2F5B3FB4" w14:textId="77777777">
            <w:r>
              <w:t>6</w:t>
            </w:r>
          </w:p>
        </w:tc>
        <w:tc>
          <w:tcPr>
            <w:tcW w:w="6521" w:type="dxa"/>
          </w:tcPr>
          <w:p w:rsidR="008D59EA" w:rsidRDefault="001856D0" w14:paraId="5AA7B508" w14:textId="70EC4A5C">
            <w:r>
              <w:t>Heeft de aanpak van irregulier</w:t>
            </w:r>
            <w:r w:rsidR="006C5BB8">
              <w:t>e</w:t>
            </w:r>
            <w:r>
              <w:t xml:space="preserve"> migratie prioriteit voor het kabinet als het gaat o</w:t>
            </w:r>
            <w:r w:rsidR="00D82661">
              <w:t>m</w:t>
            </w:r>
            <w:r>
              <w:t xml:space="preserve"> de gerichte inzet voor institutionele hervormingen bij multilaterale organisaties? Zo ja, op welke manier gaat het </w:t>
            </w:r>
            <w:r w:rsidR="00941F52">
              <w:t>k</w:t>
            </w:r>
            <w:r>
              <w:t>abinet zich hiervoor inzetten?</w:t>
            </w:r>
          </w:p>
        </w:tc>
        <w:tc>
          <w:tcPr>
            <w:tcW w:w="850" w:type="dxa"/>
          </w:tcPr>
          <w:p w:rsidR="008D59EA" w:rsidRDefault="008D59EA" w14:paraId="6ED8C92C" w14:textId="77777777">
            <w:pPr>
              <w:jc w:val="right"/>
            </w:pPr>
          </w:p>
        </w:tc>
        <w:tc>
          <w:tcPr>
            <w:tcW w:w="992" w:type="dxa"/>
          </w:tcPr>
          <w:p w:rsidR="008D59EA" w:rsidRDefault="001856D0" w14:paraId="0DAA91F3" w14:textId="77777777">
            <w:pPr>
              <w:jc w:val="right"/>
            </w:pPr>
            <w:r>
              <w:t>6</w:t>
            </w:r>
          </w:p>
        </w:tc>
        <w:tc>
          <w:tcPr>
            <w:tcW w:w="567" w:type="dxa"/>
            <w:tcBorders>
              <w:left w:val="nil"/>
            </w:tcBorders>
          </w:tcPr>
          <w:p w:rsidR="008D59EA" w:rsidRDefault="001856D0" w14:paraId="63ADDF95" w14:textId="77777777">
            <w:pPr>
              <w:jc w:val="right"/>
            </w:pPr>
            <w:r>
              <w:t xml:space="preserve"> </w:t>
            </w:r>
          </w:p>
        </w:tc>
      </w:tr>
      <w:tr w:rsidR="008D59EA" w:rsidTr="00E7153D" w14:paraId="754926DC" w14:textId="77777777">
        <w:tc>
          <w:tcPr>
            <w:tcW w:w="567" w:type="dxa"/>
          </w:tcPr>
          <w:p w:rsidR="008D59EA" w:rsidRDefault="001856D0" w14:paraId="336F3904" w14:textId="77777777">
            <w:r>
              <w:t>7</w:t>
            </w:r>
          </w:p>
        </w:tc>
        <w:tc>
          <w:tcPr>
            <w:tcW w:w="6521" w:type="dxa"/>
          </w:tcPr>
          <w:p w:rsidR="008D59EA" w:rsidRDefault="001856D0" w14:paraId="4CEB11BD" w14:textId="77777777">
            <w:r>
              <w:t>Hoe duidt het kabinet de positieve trend waarin het Nederlandse bedrijfsleven een belangrijke en almaar groter wordende bijdrage levert aan ontwikkelingsdoelen?</w:t>
            </w:r>
          </w:p>
        </w:tc>
        <w:tc>
          <w:tcPr>
            <w:tcW w:w="850" w:type="dxa"/>
          </w:tcPr>
          <w:p w:rsidR="008D59EA" w:rsidRDefault="008D59EA" w14:paraId="71145DD8" w14:textId="77777777">
            <w:pPr>
              <w:jc w:val="right"/>
            </w:pPr>
          </w:p>
        </w:tc>
        <w:tc>
          <w:tcPr>
            <w:tcW w:w="992" w:type="dxa"/>
          </w:tcPr>
          <w:p w:rsidR="008D59EA" w:rsidRDefault="001856D0" w14:paraId="35610DAC" w14:textId="77777777">
            <w:pPr>
              <w:jc w:val="right"/>
            </w:pPr>
            <w:r>
              <w:t>6</w:t>
            </w:r>
          </w:p>
        </w:tc>
        <w:tc>
          <w:tcPr>
            <w:tcW w:w="567" w:type="dxa"/>
            <w:tcBorders>
              <w:left w:val="nil"/>
            </w:tcBorders>
          </w:tcPr>
          <w:p w:rsidR="008D59EA" w:rsidRDefault="001856D0" w14:paraId="67565008" w14:textId="77777777">
            <w:pPr>
              <w:jc w:val="right"/>
            </w:pPr>
            <w:r>
              <w:t xml:space="preserve"> </w:t>
            </w:r>
          </w:p>
        </w:tc>
      </w:tr>
      <w:tr w:rsidR="008D59EA" w:rsidTr="00A8062B" w14:paraId="191F331F" w14:textId="77777777">
        <w:trPr>
          <w:trHeight w:val="60"/>
        </w:trPr>
        <w:tc>
          <w:tcPr>
            <w:tcW w:w="567" w:type="dxa"/>
          </w:tcPr>
          <w:p w:rsidR="008D59EA" w:rsidRDefault="001856D0" w14:paraId="1264AB9A" w14:textId="77777777">
            <w:r>
              <w:t>8</w:t>
            </w:r>
          </w:p>
        </w:tc>
        <w:tc>
          <w:tcPr>
            <w:tcW w:w="6521" w:type="dxa"/>
          </w:tcPr>
          <w:p w:rsidR="008D59EA" w:rsidRDefault="001856D0" w14:paraId="3B17F927" w14:textId="77777777">
            <w:r>
              <w:t>Op welke manier gaat het kabinet bijdragen aan een groeiende rol van het Nederlandse bedrijfsleven om een grotere bijdrage te leveren aan ontwikkelingsdoelen?</w:t>
            </w:r>
          </w:p>
        </w:tc>
        <w:tc>
          <w:tcPr>
            <w:tcW w:w="850" w:type="dxa"/>
          </w:tcPr>
          <w:p w:rsidR="008D59EA" w:rsidRDefault="008D59EA" w14:paraId="21BE2E94" w14:textId="77777777">
            <w:pPr>
              <w:jc w:val="right"/>
            </w:pPr>
          </w:p>
        </w:tc>
        <w:tc>
          <w:tcPr>
            <w:tcW w:w="992" w:type="dxa"/>
          </w:tcPr>
          <w:p w:rsidR="008D59EA" w:rsidRDefault="001856D0" w14:paraId="180D9C57" w14:textId="77777777">
            <w:pPr>
              <w:jc w:val="right"/>
            </w:pPr>
            <w:r>
              <w:t>6</w:t>
            </w:r>
          </w:p>
        </w:tc>
        <w:tc>
          <w:tcPr>
            <w:tcW w:w="567" w:type="dxa"/>
            <w:tcBorders>
              <w:left w:val="nil"/>
            </w:tcBorders>
          </w:tcPr>
          <w:p w:rsidR="008D59EA" w:rsidRDefault="001856D0" w14:paraId="5D336E66" w14:textId="77777777">
            <w:pPr>
              <w:jc w:val="right"/>
            </w:pPr>
            <w:r>
              <w:t xml:space="preserve"> </w:t>
            </w:r>
          </w:p>
        </w:tc>
      </w:tr>
    </w:tbl>
    <w:p w:rsidR="008D59EA" w:rsidRDefault="008D59EA" w14:paraId="5CF8ED99" w14:textId="77777777"/>
    <w:sectPr w:rsidR="008D59EA"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A4E48" w14:textId="77777777" w:rsidR="001A47AF" w:rsidRDefault="001A47AF">
      <w:pPr>
        <w:spacing w:before="0" w:after="0"/>
      </w:pPr>
      <w:r>
        <w:separator/>
      </w:r>
    </w:p>
  </w:endnote>
  <w:endnote w:type="continuationSeparator" w:id="0">
    <w:p w14:paraId="2DA07B2F"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0A41" w14:textId="77777777" w:rsidR="008D59EA" w:rsidRDefault="008D59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DB31" w14:textId="77777777" w:rsidR="008D59EA" w:rsidRDefault="001856D0">
    <w:pPr>
      <w:pStyle w:val="Voettekst"/>
    </w:pPr>
    <w:r>
      <w:t xml:space="preserve">Totaallijst feitelijke vragen Beleidsreactie IOB Periodieke Rapportage Multilaterale Samenwerking (34124-34)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D9FF" w14:textId="77777777" w:rsidR="008D59EA" w:rsidRDefault="008D59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0470A" w14:textId="77777777" w:rsidR="001A47AF" w:rsidRDefault="001A47AF">
      <w:pPr>
        <w:spacing w:before="0" w:after="0"/>
      </w:pPr>
      <w:r>
        <w:separator/>
      </w:r>
    </w:p>
  </w:footnote>
  <w:footnote w:type="continuationSeparator" w:id="0">
    <w:p w14:paraId="01E3A644"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F6BD" w14:textId="77777777" w:rsidR="008D59EA" w:rsidRDefault="008D59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563A" w14:textId="77777777" w:rsidR="008D59EA" w:rsidRDefault="008D59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69B4" w14:textId="77777777" w:rsidR="008D59EA" w:rsidRDefault="008D59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A1D19"/>
    <w:rsid w:val="003D44DD"/>
    <w:rsid w:val="004B26D2"/>
    <w:rsid w:val="005543A7"/>
    <w:rsid w:val="006C5BB8"/>
    <w:rsid w:val="00894624"/>
    <w:rsid w:val="008D59EA"/>
    <w:rsid w:val="00941F52"/>
    <w:rsid w:val="00A77C3E"/>
    <w:rsid w:val="00A8062B"/>
    <w:rsid w:val="00B874FD"/>
    <w:rsid w:val="00B915EC"/>
    <w:rsid w:val="00D82661"/>
    <w:rsid w:val="00DE10B2"/>
    <w:rsid w:val="00E7153D"/>
    <w:rsid w:val="00EC1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BE377A0"/>
  <w15:docId w15:val="{08F61D4D-003D-4E76-A2CC-0A03C12E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369</ap:Words>
  <ap:Characters>2032</ap:Characters>
  <ap:DocSecurity>0</ap:DocSecurity>
  <ap:Lines>16</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2026-01-26T13:56:00.0000000Z</dcterms:created>
  <dcterms:modified xsi:type="dcterms:W3CDTF">2026-01-26T14:04:00.0000000Z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0x010100652B67EEE1A68642A5D50A61AFC1437500DC631C82B7F3F74BA1BD84375BFE5792</vt:lpwstr>
  </property>
  <property fmtid="{D5CDD505-2E9C-101B-9397-08002B2CF9AE}" pid="3" name="_dlc_DocIdItemGuid">
    <vt:lpwstr>998e5325-ea1d-42ba-869e-db03914dde7f</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