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B76" w:rsidP="007177CE" w:rsidRDefault="006A2E35" w14:paraId="05EE858D" w14:textId="3834F2C9">
      <w:pPr>
        <w:spacing w:after="0" w:line="240" w:lineRule="auto"/>
        <w:ind w:left="2126" w:hanging="2126"/>
        <w:rPr>
          <w:rFonts w:ascii="Times New Roman" w:hAnsi="Times New Roman"/>
          <w:b/>
          <w:sz w:val="32"/>
          <w:szCs w:val="32"/>
        </w:rPr>
      </w:pPr>
      <w:r>
        <w:rPr>
          <w:rFonts w:ascii="Times New Roman" w:hAnsi="Times New Roman"/>
          <w:b/>
          <w:sz w:val="32"/>
          <w:szCs w:val="32"/>
        </w:rPr>
        <w:t>29</w:t>
      </w:r>
      <w:r w:rsidR="00ED5051">
        <w:rPr>
          <w:rFonts w:ascii="Times New Roman" w:hAnsi="Times New Roman"/>
          <w:b/>
          <w:sz w:val="32"/>
          <w:szCs w:val="32"/>
        </w:rPr>
        <w:t xml:space="preserve"> </w:t>
      </w:r>
      <w:r>
        <w:rPr>
          <w:rFonts w:ascii="Times New Roman" w:hAnsi="Times New Roman"/>
          <w:b/>
          <w:sz w:val="32"/>
          <w:szCs w:val="32"/>
        </w:rPr>
        <w:t>282</w:t>
      </w:r>
      <w:r w:rsidRPr="0054457C" w:rsidR="00ED4B78">
        <w:rPr>
          <w:rFonts w:ascii="Times New Roman" w:hAnsi="Times New Roman"/>
          <w:b/>
          <w:sz w:val="32"/>
          <w:szCs w:val="32"/>
        </w:rPr>
        <w:tab/>
      </w:r>
      <w:r w:rsidR="00604BA4">
        <w:rPr>
          <w:rFonts w:ascii="Times New Roman" w:hAnsi="Times New Roman"/>
          <w:b/>
          <w:sz w:val="32"/>
          <w:szCs w:val="32"/>
        </w:rPr>
        <w:t>Arbeidsmarktbeleid en opleidingen zorgsector</w:t>
      </w:r>
    </w:p>
    <w:p w:rsidRPr="00D52B49" w:rsidR="00144A0D" w:rsidP="00C16014" w:rsidRDefault="00144A0D" w14:paraId="47F537CE" w14:textId="77777777">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560942" w14:paraId="64A16A53" w14:textId="6C33C40A">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082E256F">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t</w:t>
      </w:r>
      <w:r w:rsidR="007F6B10">
        <w:rPr>
          <w:rFonts w:ascii="Times New Roman" w:hAnsi="Times New Roman"/>
        </w:rPr>
        <w:t xml:space="preserve"> over</w:t>
      </w:r>
      <w:r w:rsidR="007E5B3C">
        <w:rPr>
          <w:rFonts w:ascii="Times New Roman" w:hAnsi="Times New Roman"/>
        </w:rPr>
        <w:t xml:space="preserve"> </w:t>
      </w:r>
      <w:r w:rsidR="00FA3F1C">
        <w:rPr>
          <w:rFonts w:ascii="Times New Roman" w:hAnsi="Times New Roman"/>
        </w:rPr>
        <w:t>de p</w:t>
      </w:r>
      <w:r w:rsidRPr="00FA3F1C" w:rsidR="00FA3F1C">
        <w:rPr>
          <w:rFonts w:ascii="Times New Roman" w:hAnsi="Times New Roman"/>
        </w:rPr>
        <w:t>eriodieke rapportage ‘Arbeidsmarkt en opleidingen zorg en welzijn’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Pr="00D27404" w:rsidR="00C152A6" w:rsidP="00D27404" w:rsidRDefault="009A4E54" w14:paraId="1A3D4413" w14:textId="0369B17E">
      <w:pPr>
        <w:pStyle w:val="Lijstalinea"/>
        <w:ind w:left="1077" w:firstLine="335"/>
        <w:rPr>
          <w:b/>
          <w:sz w:val="22"/>
          <w:szCs w:val="22"/>
        </w:rPr>
      </w:pPr>
      <w:r>
        <w:rPr>
          <w:b/>
          <w:sz w:val="22"/>
          <w:szCs w:val="22"/>
        </w:rPr>
        <w:t>Vragen en opmerkingen van de leden van de CDA-fractie</w:t>
      </w:r>
    </w:p>
    <w:p w:rsidR="00FC4C2B" w:rsidP="00FC4C2B" w:rsidRDefault="00FC4C2B" w14:paraId="098D0D0B" w14:textId="13897B10">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00D27404" w:rsidP="00F6490A" w:rsidRDefault="00D27404" w14:paraId="6C95690E" w14:textId="39466CA5">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6E362A" w:rsidRDefault="00CD2641" w14:paraId="157BCD99" w14:textId="674B3DB5">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75329" w:rsidR="00E605FA" w:rsidP="006E362A" w:rsidRDefault="00E605FA" w14:paraId="4041F584" w14:textId="77777777">
      <w:pPr>
        <w:spacing w:line="240" w:lineRule="auto"/>
        <w:rPr>
          <w:rFonts w:ascii="Times New Roman" w:hAnsi="Times New Roman"/>
        </w:rPr>
      </w:pPr>
    </w:p>
    <w:p w:rsidRPr="00AA53FC" w:rsidR="00FE5EC8" w:rsidP="00AA53FC" w:rsidRDefault="00FE5EC8" w14:paraId="24B3E532" w14:textId="77777777">
      <w:pPr>
        <w:spacing w:line="240" w:lineRule="auto"/>
        <w:rPr>
          <w:rFonts w:ascii="Times New Roman" w:hAnsi="Times New Roman"/>
        </w:rPr>
      </w:pPr>
    </w:p>
    <w:p w:rsidR="00AA53FC" w:rsidP="00AA53FC" w:rsidRDefault="00AA53FC" w14:paraId="63640F21" w14:textId="77777777">
      <w:pPr>
        <w:spacing w:line="240" w:lineRule="auto"/>
        <w:rPr>
          <w:rFonts w:ascii="Times New Roman" w:hAnsi="Times New Roman"/>
        </w:rPr>
      </w:pPr>
    </w:p>
    <w:p w:rsidRPr="00492A73" w:rsidR="00AA53FC" w:rsidP="00492A73" w:rsidRDefault="00AA53FC" w14:paraId="2FBE2D4D" w14:textId="77777777">
      <w:pPr>
        <w:spacing w:line="240" w:lineRule="auto"/>
        <w:rPr>
          <w:rFonts w:ascii="Times New Roman" w:hAnsi="Times New Roman"/>
        </w:rPr>
      </w:pPr>
    </w:p>
    <w:p w:rsidRPr="00492A73" w:rsidR="00742D8F" w:rsidP="00492A73" w:rsidRDefault="00957A0F" w14:paraId="731A88CD" w14:textId="33116249">
      <w:pPr>
        <w:numPr>
          <w:ilvl w:val="0"/>
          <w:numId w:val="4"/>
        </w:numPr>
        <w:spacing w:line="240" w:lineRule="auto"/>
        <w:rPr>
          <w:rStyle w:val="normaltextrun"/>
          <w:rFonts w:ascii="Times New Roman" w:hAnsi="Times New Roman"/>
          <w:b/>
        </w:rPr>
      </w:pPr>
      <w:r w:rsidRPr="00492A73">
        <w:rPr>
          <w:rFonts w:ascii="Times New Roman" w:hAnsi="Times New Roman"/>
          <w:b/>
        </w:rPr>
        <w:t>Vragen en opmerkingen vanuit de fracties</w:t>
      </w:r>
    </w:p>
    <w:p w:rsidRPr="00492A73" w:rsidR="00D3667E" w:rsidP="00492A73" w:rsidRDefault="00D3667E" w14:paraId="3296CE8C" w14:textId="441D5502">
      <w:pPr>
        <w:pStyle w:val="paragraph"/>
        <w:spacing w:before="0" w:beforeAutospacing="0" w:after="160" w:afterAutospacing="0"/>
        <w:textAlignment w:val="baseline"/>
        <w:rPr>
          <w:sz w:val="22"/>
          <w:szCs w:val="22"/>
        </w:rPr>
      </w:pPr>
    </w:p>
    <w:p w:rsidRPr="00492A73" w:rsidR="00AD4EB2" w:rsidP="00492A73" w:rsidRDefault="00AD4EB2" w14:paraId="679AA47E" w14:textId="049EDAD8">
      <w:pPr>
        <w:autoSpaceDE w:val="0"/>
        <w:autoSpaceDN w:val="0"/>
        <w:adjustRightInd w:val="0"/>
        <w:spacing w:line="240" w:lineRule="auto"/>
        <w:rPr>
          <w:rFonts w:ascii="Times New Roman" w:hAnsi="Times New Roman"/>
          <w:b/>
        </w:rPr>
      </w:pPr>
      <w:r w:rsidRPr="00492A73">
        <w:rPr>
          <w:rFonts w:ascii="Times New Roman" w:hAnsi="Times New Roman"/>
          <w:b/>
        </w:rPr>
        <w:t>Vragen en opmerkingen van de leden van de D66-fractie</w:t>
      </w:r>
    </w:p>
    <w:p w:rsidRPr="00492A73" w:rsidR="00492A73" w:rsidP="00492A73" w:rsidRDefault="00492A73" w14:paraId="2B39B09D" w14:textId="77777777">
      <w:pPr>
        <w:spacing w:line="240" w:lineRule="auto"/>
        <w:rPr>
          <w:rFonts w:ascii="Times New Roman" w:hAnsi="Times New Roman"/>
        </w:rPr>
      </w:pPr>
      <w:r w:rsidRPr="00492A73">
        <w:rPr>
          <w:rFonts w:ascii="Times New Roman" w:hAnsi="Times New Roman"/>
        </w:rPr>
        <w:t xml:space="preserve">De leden van de D66-fractie hebben met belangstelling kennisgenomen van de periodieke rapportage Arbeidsmarkt en opleidingen zorg en welzijn en de brief van de minister hierover. Deze leden hechten groot belang aan een arbeidsmarkt- en opleidingsbeleid dat aantoonbaar doeltreffend en doelmatig bijdraagt aan het terugdringen van de personeelstekorten in de zorg. </w:t>
      </w:r>
    </w:p>
    <w:p w:rsidRPr="00492A73" w:rsidR="00492A73" w:rsidP="00492A73" w:rsidRDefault="00492A73" w14:paraId="5F393C31" w14:textId="77777777">
      <w:pPr>
        <w:spacing w:line="240" w:lineRule="auto"/>
        <w:rPr>
          <w:rFonts w:ascii="Times New Roman" w:hAnsi="Times New Roman"/>
        </w:rPr>
      </w:pPr>
      <w:r w:rsidRPr="00492A73">
        <w:rPr>
          <w:rFonts w:ascii="Times New Roman" w:hAnsi="Times New Roman" w:eastAsia="Aptos"/>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492A73" w:rsidR="00492A73" w:rsidP="00492A73" w:rsidRDefault="00492A73" w14:paraId="31C716BE" w14:textId="77777777">
      <w:pPr>
        <w:spacing w:line="240" w:lineRule="auto"/>
        <w:rPr>
          <w:rFonts w:ascii="Times New Roman" w:hAnsi="Times New Roman"/>
        </w:rPr>
      </w:pPr>
      <w:r w:rsidRPr="00492A73">
        <w:rPr>
          <w:rFonts w:ascii="Times New Roman" w:hAnsi="Times New Roman" w:eastAsia="Aptos"/>
        </w:rPr>
        <w:t>Daarnaast lezen deze leden dat veel regelingen niet systematisch zijn geëvalueerd en dat harde effectmetingen vaak ontbreken. Zij vragen de minister op welke termijn hij verwacht dat voor alle grote regelingen (experimentele) effectevaluaties beschikbaar zullen zijn, zoals door SEO wordt aanbevolen.</w:t>
      </w:r>
    </w:p>
    <w:p w:rsidRPr="00492A73" w:rsidR="00A922F2" w:rsidP="00492A73" w:rsidRDefault="00A922F2" w14:paraId="6A88FCDB" w14:textId="77777777">
      <w:pPr>
        <w:pStyle w:val="paragraph"/>
        <w:spacing w:before="0" w:beforeAutospacing="0" w:after="160" w:afterAutospacing="0"/>
        <w:textAlignment w:val="baseline"/>
        <w:rPr>
          <w:sz w:val="22"/>
          <w:szCs w:val="22"/>
        </w:rPr>
      </w:pPr>
    </w:p>
    <w:p w:rsidRPr="00492A73" w:rsidR="0096176B" w:rsidP="00492A73" w:rsidRDefault="00194EAA" w14:paraId="2ADF7C66" w14:textId="79289FD1">
      <w:pPr>
        <w:spacing w:line="240" w:lineRule="auto"/>
        <w:rPr>
          <w:rFonts w:ascii="Times New Roman" w:hAnsi="Times New Roman"/>
          <w:b/>
        </w:rPr>
      </w:pPr>
      <w:r w:rsidRPr="00492A73">
        <w:rPr>
          <w:rFonts w:ascii="Times New Roman" w:hAnsi="Times New Roman"/>
          <w:b/>
        </w:rPr>
        <w:t>Vragen en opmerkingen van de leden van de VVD-fractie</w:t>
      </w:r>
    </w:p>
    <w:p w:rsidRPr="00D27404" w:rsidR="0096538A" w:rsidP="00492A73" w:rsidRDefault="0096538A" w14:paraId="5B1ACCBE" w14:textId="77777777">
      <w:pPr>
        <w:spacing w:line="240" w:lineRule="auto"/>
        <w:rPr>
          <w:rFonts w:ascii="Times New Roman" w:hAnsi="Times New Roman"/>
        </w:rPr>
      </w:pPr>
      <w:r w:rsidRPr="00492A73">
        <w:rPr>
          <w:rFonts w:ascii="Times New Roman" w:hAnsi="Times New Roman"/>
        </w:rPr>
        <w:t>De leden van de VVD-fractie hebben</w:t>
      </w:r>
      <w:r w:rsidRPr="00D27404">
        <w:rPr>
          <w:rFonts w:ascii="Times New Roman" w:hAnsi="Times New Roman"/>
        </w:rPr>
        <w:t xml:space="preserve"> met interesse kennisgenomen van deze rapportage.  Zij hebben enkele vragen en opmerkingen.</w:t>
      </w:r>
    </w:p>
    <w:p w:rsidRPr="00D27404" w:rsidR="0096538A" w:rsidP="00D27404" w:rsidRDefault="0096538A" w14:paraId="2E2D7682" w14:textId="77777777">
      <w:pPr>
        <w:spacing w:line="240" w:lineRule="auto"/>
        <w:rPr>
          <w:rFonts w:ascii="Times New Roman" w:hAnsi="Times New Roman"/>
        </w:rPr>
      </w:pPr>
      <w:r w:rsidRPr="00D27404">
        <w:rPr>
          <w:rFonts w:ascii="Times New Roman" w:hAnsi="Times New Roman"/>
        </w:rPr>
        <w:lastRenderedPageBreak/>
        <w:t xml:space="preserve">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basisartsen dat kiest voor een extramurale vervolgopleiding blijft ver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 </w:t>
      </w:r>
    </w:p>
    <w:p w:rsidRPr="00D27404" w:rsidR="0096538A" w:rsidP="00D27404" w:rsidRDefault="0096538A" w14:paraId="212818C5" w14:textId="580FB5B4">
      <w:pPr>
        <w:spacing w:line="240" w:lineRule="auto"/>
        <w:rPr>
          <w:rFonts w:ascii="Times New Roman" w:hAnsi="Times New Roman"/>
        </w:rPr>
      </w:pPr>
      <w:r w:rsidRPr="00D27404">
        <w:rPr>
          <w:rFonts w:ascii="Times New Roman" w:hAnsi="Times New Roman"/>
        </w:rPr>
        <w:t xml:space="preserve">De leden van de VVD-fractie hebben enkele kritische signalen ontvangen over de mogelijkheid om de verantwoordelijkheid voor de opleiding financieel meer bij werkgevers neer te leggen. </w:t>
      </w:r>
      <w:r w:rsidR="00911B73">
        <w:rPr>
          <w:rFonts w:ascii="Times New Roman" w:hAnsi="Times New Roman"/>
        </w:rPr>
        <w:t>Genoemde</w:t>
      </w:r>
      <w:r w:rsidRPr="00D27404">
        <w:rPr>
          <w:rFonts w:ascii="Times New Roman" w:hAnsi="Times New Roman"/>
        </w:rPr>
        <w:t xml:space="preserv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hanteren vanwege de extra opleidingskosten. Kan de minister daarop reflecteren? </w:t>
      </w:r>
    </w:p>
    <w:p w:rsidRPr="00D27404" w:rsidR="0096538A" w:rsidP="00D27404" w:rsidRDefault="0096538A" w14:paraId="1A4AF23E" w14:textId="1E0F7AB5">
      <w:pPr>
        <w:spacing w:line="240" w:lineRule="auto"/>
        <w:rPr>
          <w:rFonts w:ascii="Times New Roman" w:hAnsi="Times New Roman"/>
        </w:rPr>
      </w:pPr>
      <w:r w:rsidRPr="00D27404">
        <w:rPr>
          <w:rFonts w:ascii="Times New Roman" w:hAnsi="Times New Roman"/>
        </w:rPr>
        <w:t xml:space="preserve">Ook de toezichthouder schrijft in de oplegger: </w:t>
      </w:r>
      <w:r w:rsidRPr="00D27404">
        <w:rPr>
          <w:rFonts w:ascii="Times New Roman" w:hAnsi="Times New Roman"/>
          <w:i/>
          <w:iCs/>
        </w:rPr>
        <w:t>“Bij een werkgeversverantwoordelijkheid past in het stelsel van zorg- en welzijn het verwerken van de opleidingskosten in de tarieven voor zorgprestaties. Een nadeel van deze optie is de beperkte mogelijkheid om middelen te oormerken. Hier schuilt een risico dat werkgevers onvoldoende middelen voor opleiden zullen vrijmaken.”</w:t>
      </w:r>
      <w:r w:rsidRPr="00D27404">
        <w:rPr>
          <w:rFonts w:ascii="Times New Roman" w:hAnsi="Times New Roman"/>
        </w:rPr>
        <w:t xml:space="preserve"> De leden van de VVD-fractie willen weten hoe dit risico wordt voorkomen en hoe de minister ervoor zorgt dat perverse economische prikkels worden ingebouwd bij de keuze voor een ander financieringsmodel</w:t>
      </w:r>
      <w:r w:rsidR="008C624E">
        <w:rPr>
          <w:rFonts w:ascii="Times New Roman" w:hAnsi="Times New Roman"/>
        </w:rPr>
        <w:t>.</w:t>
      </w:r>
    </w:p>
    <w:p w:rsidRPr="00D27404" w:rsidR="0096538A" w:rsidP="00D27404" w:rsidRDefault="0096538A" w14:paraId="483C0299" w14:textId="77777777">
      <w:pPr>
        <w:spacing w:line="240" w:lineRule="auto"/>
        <w:rPr>
          <w:rFonts w:ascii="Times New Roman" w:hAnsi="Times New Roman"/>
        </w:rPr>
      </w:pPr>
      <w:r w:rsidRPr="00D27404">
        <w:rPr>
          <w:rFonts w:ascii="Times New Roman" w:hAnsi="Times New Roman"/>
        </w:rPr>
        <w:t>De leden van de VVD-fractie hebben behoefte aan een nadere reflectie op de keuze voor een ander bekostigingsmodel. Wat is de noodzaak voor een nieuw financieringsmodel?</w:t>
      </w:r>
    </w:p>
    <w:p w:rsidRPr="00D27404" w:rsidR="00AA53FC" w:rsidP="00D27404" w:rsidRDefault="00AA53FC" w14:paraId="320AFADA" w14:textId="77777777">
      <w:pPr>
        <w:autoSpaceDE w:val="0"/>
        <w:autoSpaceDN w:val="0"/>
        <w:adjustRightInd w:val="0"/>
        <w:spacing w:line="240" w:lineRule="auto"/>
        <w:rPr>
          <w:rFonts w:ascii="Times New Roman" w:hAnsi="Times New Roman"/>
        </w:rPr>
      </w:pPr>
    </w:p>
    <w:p w:rsidRPr="00D27404" w:rsidR="00AD4EB2" w:rsidP="00D27404" w:rsidRDefault="00AD4EB2" w14:paraId="06F158C8" w14:textId="77777777">
      <w:pPr>
        <w:spacing w:line="240" w:lineRule="auto"/>
        <w:rPr>
          <w:rFonts w:ascii="Times New Roman" w:hAnsi="Times New Roman"/>
          <w:b/>
        </w:rPr>
      </w:pPr>
      <w:r w:rsidRPr="00D27404">
        <w:rPr>
          <w:rFonts w:ascii="Times New Roman" w:hAnsi="Times New Roman"/>
          <w:b/>
        </w:rPr>
        <w:t>Vragen en opmerkingen van de leden van de GroenLinks-PvdA-fractie</w:t>
      </w:r>
    </w:p>
    <w:p w:rsidRPr="00D27404" w:rsidR="00516059" w:rsidP="00D27404" w:rsidRDefault="00516059" w14:paraId="11FCA66F" w14:textId="77777777">
      <w:pPr>
        <w:spacing w:line="240" w:lineRule="auto"/>
        <w:rPr>
          <w:rFonts w:ascii="Times New Roman" w:hAnsi="Times New Roman"/>
        </w:rPr>
      </w:pPr>
      <w:r w:rsidRPr="00D27404">
        <w:rPr>
          <w:rFonts w:ascii="Times New Roman" w:hAnsi="Times New Roman"/>
        </w:rPr>
        <w:t xml:space="preserve">De leden van de GroenLinks-PvdA-fractie hebben met interesse kennisgenomen van de voorliggende periodieke rapportage ‘Arbeidsmarkt en opleidingen zorg en welzijn’. Zij lezen dat de minister een beleidsmatige reactie op de aanbevelingen aan een nieuw kabinet laat, maar hebben hier toch vast enkele vragen over. </w:t>
      </w:r>
    </w:p>
    <w:p w:rsidRPr="00D27404" w:rsidR="00516059" w:rsidP="00D27404" w:rsidRDefault="00516059" w14:paraId="24899AF6" w14:textId="5C6FDA60">
      <w:pPr>
        <w:spacing w:line="240" w:lineRule="auto"/>
        <w:rPr>
          <w:rFonts w:ascii="Times New Roman" w:hAnsi="Times New Roman"/>
        </w:rPr>
      </w:pPr>
      <w:r w:rsidRPr="00D27404">
        <w:rPr>
          <w:rFonts w:ascii="Times New Roman" w:hAnsi="Times New Roman"/>
        </w:rPr>
        <w:t xml:space="preserve">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In het rapport lezen </w:t>
      </w:r>
      <w:r w:rsidR="00650118">
        <w:rPr>
          <w:rFonts w:ascii="Times New Roman" w:hAnsi="Times New Roman"/>
        </w:rPr>
        <w:t>genoemde</w:t>
      </w:r>
      <w:r w:rsidRPr="00D27404">
        <w:rPr>
          <w:rFonts w:ascii="Times New Roman" w:hAnsi="Times New Roman"/>
        </w:rPr>
        <w:t xml:space="preserve"> leden dat als het (verder)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492A73" w:rsidR="00A922F2" w:rsidP="00492A73" w:rsidRDefault="00516059" w14:paraId="2D51BB7E" w14:textId="75AF48B0">
      <w:pPr>
        <w:spacing w:line="240" w:lineRule="auto"/>
        <w:rPr>
          <w:rFonts w:ascii="Times New Roman" w:hAnsi="Times New Roman"/>
        </w:rPr>
      </w:pPr>
      <w:r w:rsidRPr="00D27404">
        <w:rPr>
          <w:rFonts w:ascii="Times New Roman" w:hAnsi="Times New Roman"/>
        </w:rPr>
        <w:t>Daarnaast hebben de leden van de GroenLinks-PvdA-fractie zorgen over de, in sommige regio’s, bovengemiddelde aanwezigheid van zelfstandige behandelcentra (</w:t>
      </w:r>
      <w:proofErr w:type="spellStart"/>
      <w:r w:rsidRPr="00D27404">
        <w:rPr>
          <w:rFonts w:ascii="Times New Roman" w:hAnsi="Times New Roman"/>
        </w:rPr>
        <w:t>zbc’s</w:t>
      </w:r>
      <w:proofErr w:type="spellEnd"/>
      <w:r w:rsidRPr="00D27404">
        <w:rPr>
          <w:rFonts w:ascii="Times New Roman" w:hAnsi="Times New Roman"/>
        </w:rPr>
        <w:t xml:space="preserve">). Hoewel </w:t>
      </w:r>
      <w:proofErr w:type="spellStart"/>
      <w:r w:rsidRPr="00D27404">
        <w:rPr>
          <w:rFonts w:ascii="Times New Roman" w:hAnsi="Times New Roman"/>
        </w:rPr>
        <w:t>zbc’s</w:t>
      </w:r>
      <w:proofErr w:type="spellEnd"/>
      <w:r w:rsidRPr="00D27404">
        <w:rPr>
          <w:rFonts w:ascii="Times New Roman" w:hAnsi="Times New Roman"/>
        </w:rPr>
        <w:t xml:space="preserve"> het zorgsysteem kunnen ontlasten en vaak goede zorg leveren op het gebied van relatief niet-complexe aandoeningen, kunnen </w:t>
      </w:r>
      <w:proofErr w:type="spellStart"/>
      <w:r w:rsidRPr="00D27404">
        <w:rPr>
          <w:rFonts w:ascii="Times New Roman" w:hAnsi="Times New Roman"/>
        </w:rPr>
        <w:t>zbc’s</w:t>
      </w:r>
      <w:proofErr w:type="spellEnd"/>
      <w:r w:rsidRPr="00D27404">
        <w:rPr>
          <w:rFonts w:ascii="Times New Roman" w:hAnsi="Times New Roman"/>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D27404">
        <w:rPr>
          <w:rFonts w:ascii="Times New Roman" w:hAnsi="Times New Roman"/>
        </w:rPr>
        <w:t>zbc’s</w:t>
      </w:r>
      <w:proofErr w:type="spellEnd"/>
      <w:r w:rsidRPr="00D27404">
        <w:rPr>
          <w:rFonts w:ascii="Times New Roman" w:hAnsi="Times New Roman"/>
        </w:rPr>
        <w:t xml:space="preserve"> geen 24-uurs zorg, waardoor er geen of nauwelijks nachtdiensten hoeven worden gedraaid, en liggen de salarissen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w:t>
      </w:r>
      <w:r w:rsidRPr="00D27404">
        <w:rPr>
          <w:rFonts w:ascii="Times New Roman" w:hAnsi="Times New Roman"/>
        </w:rPr>
        <w:lastRenderedPageBreak/>
        <w:t>aangenomen motie van het lid Bushoff</w:t>
      </w:r>
      <w:r w:rsidRPr="00D27404">
        <w:rPr>
          <w:rStyle w:val="Voetnootmarkering"/>
          <w:rFonts w:ascii="Times New Roman" w:hAnsi="Times New Roman"/>
        </w:rPr>
        <w:footnoteReference w:id="3"/>
      </w:r>
      <w:r w:rsidRPr="00D27404">
        <w:rPr>
          <w:rFonts w:ascii="Times New Roman" w:hAnsi="Times New Roman"/>
        </w:rPr>
        <w:t xml:space="preserve"> over doelstellingen voor </w:t>
      </w:r>
      <w:proofErr w:type="spellStart"/>
      <w:r w:rsidRPr="00D27404">
        <w:rPr>
          <w:rFonts w:ascii="Times New Roman" w:hAnsi="Times New Roman"/>
        </w:rPr>
        <w:t>zbc’s</w:t>
      </w:r>
      <w:proofErr w:type="spellEnd"/>
      <w:r w:rsidRPr="00D27404">
        <w:rPr>
          <w:rFonts w:ascii="Times New Roman" w:hAnsi="Times New Roman"/>
        </w:rPr>
        <w:t xml:space="preserve"> voor het intern opleiden van medisch personeel? Wat is de huidige stand van zaken en welke concrete stappen zijn inmiddels gezet, of op welke termijn verwacht de minister dit in gang te gaan zetten? En is de minister bewust van het feit dat deze problemen in bepaalde regio’s waar bovengemiddeld veel </w:t>
      </w:r>
      <w:proofErr w:type="spellStart"/>
      <w:r w:rsidRPr="00D27404">
        <w:rPr>
          <w:rFonts w:ascii="Times New Roman" w:hAnsi="Times New Roman"/>
        </w:rPr>
        <w:t>zbc’s</w:t>
      </w:r>
      <w:proofErr w:type="spellEnd"/>
      <w:r w:rsidRPr="00D27404">
        <w:rPr>
          <w:rFonts w:ascii="Times New Roman" w:hAnsi="Times New Roman"/>
        </w:rPr>
        <w:t xml:space="preserve"> gevestigd zijn, zoals Noord-Holland en Flevoland, een extra groot beslag op de reguliere en academische ziekenhuiszorg leggen? Is de minister bereid in dergelijke regio’s om tafel te gaan met ziekenhuizen en </w:t>
      </w:r>
      <w:proofErr w:type="spellStart"/>
      <w:r w:rsidRPr="00D27404">
        <w:rPr>
          <w:rFonts w:ascii="Times New Roman" w:hAnsi="Times New Roman"/>
        </w:rPr>
        <w:t>zbc’s</w:t>
      </w:r>
      <w:proofErr w:type="spellEnd"/>
      <w:r w:rsidRPr="00D27404">
        <w:rPr>
          <w:rFonts w:ascii="Times New Roman" w:hAnsi="Times New Roman"/>
        </w:rPr>
        <w:t xml:space="preserve"> over de invulling van </w:t>
      </w:r>
      <w:proofErr w:type="spellStart"/>
      <w:r w:rsidRPr="00D27404">
        <w:rPr>
          <w:rFonts w:ascii="Times New Roman" w:hAnsi="Times New Roman"/>
        </w:rPr>
        <w:t>zbc’s</w:t>
      </w:r>
      <w:proofErr w:type="spellEnd"/>
      <w:r w:rsidRPr="00D27404">
        <w:rPr>
          <w:rFonts w:ascii="Times New Roman" w:hAnsi="Times New Roman"/>
        </w:rPr>
        <w:t xml:space="preserve"> in de opleidingsopgave en gezamenlijk doelstellingen te formuleren die ook in andere regio’s kunnen worden toegepast?  </w:t>
      </w:r>
    </w:p>
    <w:p w:rsidRPr="00D27404" w:rsidR="00A922F2" w:rsidP="00D27404" w:rsidRDefault="00A922F2" w14:paraId="1932C28B" w14:textId="77777777">
      <w:pPr>
        <w:pStyle w:val="paragraph"/>
        <w:spacing w:before="0" w:beforeAutospacing="0" w:after="160" w:afterAutospacing="0"/>
        <w:textAlignment w:val="baseline"/>
        <w:rPr>
          <w:b/>
          <w:sz w:val="22"/>
          <w:szCs w:val="22"/>
        </w:rPr>
      </w:pPr>
    </w:p>
    <w:p w:rsidRPr="00D27404" w:rsidR="00E06F24" w:rsidP="00D27404" w:rsidRDefault="00E06F24" w14:paraId="20B154A5" w14:textId="55C7B9A5">
      <w:pPr>
        <w:pStyle w:val="paragraph"/>
        <w:spacing w:before="0" w:beforeAutospacing="0" w:after="160" w:afterAutospacing="0"/>
        <w:textAlignment w:val="baseline"/>
        <w:rPr>
          <w:sz w:val="22"/>
          <w:szCs w:val="22"/>
        </w:rPr>
      </w:pPr>
      <w:r w:rsidRPr="00D27404">
        <w:rPr>
          <w:b/>
          <w:sz w:val="22"/>
          <w:szCs w:val="22"/>
        </w:rPr>
        <w:t>Vragen en opmerkingen van de leden van de PVV-fractie</w:t>
      </w:r>
    </w:p>
    <w:p w:rsidRPr="00D27404" w:rsidR="00D55D47" w:rsidP="00D27404" w:rsidRDefault="00D55D47" w14:paraId="40A0B864" w14:textId="5E92F2F3">
      <w:pPr>
        <w:spacing w:line="240" w:lineRule="auto"/>
        <w:rPr>
          <w:rFonts w:ascii="Times New Roman" w:hAnsi="Times New Roman"/>
        </w:rPr>
      </w:pPr>
      <w:r w:rsidRPr="00D27404">
        <w:rPr>
          <w:rFonts w:ascii="Times New Roman" w:hAnsi="Times New Roman"/>
        </w:rPr>
        <w:t>De leden van de PVV-fractie hebben kennisgenomen van de periodieke rapportage Arbeidsmarkt en opleidingen zorg en welzijn en de bijbehorende beoordeling. Zij hebben hierover de volgende vragen.</w:t>
      </w:r>
    </w:p>
    <w:p w:rsidRPr="00D27404" w:rsidR="00D55D47" w:rsidP="00D27404" w:rsidRDefault="0001112B" w14:paraId="44F3AE2C" w14:textId="18ADEA20">
      <w:pPr>
        <w:spacing w:line="240" w:lineRule="auto"/>
        <w:rPr>
          <w:rFonts w:ascii="Times New Roman" w:hAnsi="Times New Roman"/>
        </w:rPr>
      </w:pPr>
      <w:r>
        <w:rPr>
          <w:rFonts w:ascii="Times New Roman" w:hAnsi="Times New Roman"/>
        </w:rPr>
        <w:t>In de</w:t>
      </w:r>
      <w:r w:rsidRPr="00D27404" w:rsidR="00D55D47">
        <w:rPr>
          <w:rFonts w:ascii="Times New Roman" w:hAnsi="Times New Roman"/>
        </w:rPr>
        <w:t xml:space="preserve"> rapportage </w:t>
      </w:r>
      <w:r>
        <w:rPr>
          <w:rFonts w:ascii="Times New Roman" w:hAnsi="Times New Roman"/>
        </w:rPr>
        <w:t>wordt ge</w:t>
      </w:r>
      <w:r w:rsidRPr="00D27404" w:rsidR="00D55D47">
        <w:rPr>
          <w:rFonts w:ascii="Times New Roman" w:hAnsi="Times New Roman"/>
        </w:rPr>
        <w:t>concludeer</w:t>
      </w:r>
      <w:r>
        <w:rPr>
          <w:rFonts w:ascii="Times New Roman" w:hAnsi="Times New Roman"/>
        </w:rPr>
        <w:t>d</w:t>
      </w:r>
      <w:r w:rsidRPr="00D27404" w:rsidR="00D55D47">
        <w:rPr>
          <w:rFonts w:ascii="Times New Roman" w:hAnsi="Times New Roman"/>
        </w:rPr>
        <w:t xml:space="preserve"> dat voor veel opleidingsregelingen harde effectmetingen ontbreken. Kan de minister aangeven voor welke regelingen sinds 2016 geen effectevaluatie beschikbaar is, terwijl hiervoor wel aanzienlijke publieke middelen zijn ingezet?</w:t>
      </w:r>
    </w:p>
    <w:p w:rsidRPr="00D27404" w:rsidR="00D55D47" w:rsidP="00D27404" w:rsidRDefault="00B14707" w14:paraId="332F40C5" w14:textId="1056EE13">
      <w:pPr>
        <w:spacing w:line="240" w:lineRule="auto"/>
        <w:rPr>
          <w:rFonts w:ascii="Times New Roman" w:hAnsi="Times New Roman"/>
        </w:rPr>
      </w:pPr>
      <w:r>
        <w:rPr>
          <w:rFonts w:ascii="Times New Roman" w:hAnsi="Times New Roman"/>
        </w:rPr>
        <w:t xml:space="preserve">In de rapportage kan </w:t>
      </w:r>
      <w:r w:rsidR="00FF5B28">
        <w:rPr>
          <w:rFonts w:ascii="Times New Roman" w:hAnsi="Times New Roman"/>
        </w:rPr>
        <w:t>wat betreft</w:t>
      </w:r>
      <w:r w:rsidRPr="00D27404" w:rsidR="00D55D47">
        <w:rPr>
          <w:rFonts w:ascii="Times New Roman" w:hAnsi="Times New Roman"/>
        </w:rPr>
        <w:t xml:space="preserve"> het arbeidsmarktbeleid geen oordeel worden gegeven over doeltreffendheid en doelmatigheid. Hoe beoordeelt de minister dit, gezien de aanhoudende personeelstekorten en hoge werkdruk in de zorg?</w:t>
      </w:r>
      <w:r>
        <w:rPr>
          <w:rFonts w:ascii="Times New Roman" w:hAnsi="Times New Roman"/>
        </w:rPr>
        <w:t xml:space="preserve"> </w:t>
      </w:r>
      <w:r w:rsidRPr="00D27404" w:rsidR="00D55D47">
        <w:rPr>
          <w:rFonts w:ascii="Times New Roman" w:hAnsi="Times New Roman"/>
        </w:rPr>
        <w:t>In de rapportage wordt</w:t>
      </w:r>
      <w:r>
        <w:rPr>
          <w:rFonts w:ascii="Times New Roman" w:hAnsi="Times New Roman"/>
        </w:rPr>
        <w:t xml:space="preserve"> verder</w:t>
      </w:r>
      <w:r w:rsidRPr="00D27404" w:rsidR="00D55D47">
        <w:rPr>
          <w:rFonts w:ascii="Times New Roman" w:hAnsi="Times New Roman"/>
        </w:rPr>
        <w:t xml:space="preserve"> gewezen op risico’s van overcompensatie en verdringing door subsidies. Kan de minister aangeven in welke mate hiervan sprake is geweest en of publiek geld is ingezet zonder aantoonbaar extra effect?</w:t>
      </w:r>
    </w:p>
    <w:p w:rsidRPr="00D27404" w:rsidR="00D55D47" w:rsidP="00D27404" w:rsidRDefault="00D55D47" w14:paraId="0B85E899" w14:textId="460CC5FD">
      <w:pPr>
        <w:spacing w:line="240" w:lineRule="auto"/>
        <w:rPr>
          <w:rFonts w:ascii="Times New Roman" w:hAnsi="Times New Roman"/>
        </w:rPr>
      </w:pPr>
      <w:r w:rsidRPr="00D27404">
        <w:rPr>
          <w:rFonts w:ascii="Times New Roman" w:hAnsi="Times New Roman"/>
        </w:rPr>
        <w:t xml:space="preserve">Door het ontbreken van samenhang tussen regelingen is het instrumentarium als geheel niet goed te beoordelen. Wie is binnen </w:t>
      </w:r>
      <w:r w:rsidR="00B14707">
        <w:rPr>
          <w:rFonts w:ascii="Times New Roman" w:hAnsi="Times New Roman"/>
        </w:rPr>
        <w:t xml:space="preserve">het ministerie van </w:t>
      </w:r>
      <w:r w:rsidRPr="00D27404">
        <w:rPr>
          <w:rFonts w:ascii="Times New Roman" w:hAnsi="Times New Roman"/>
        </w:rPr>
        <w:t>VWS verantwoordelijk voor de regie op dit beleid en waarom heeft deze regie onvoldoende gewerkt?</w:t>
      </w:r>
      <w:r w:rsidR="00B14707">
        <w:rPr>
          <w:rFonts w:ascii="Times New Roman" w:hAnsi="Times New Roman"/>
        </w:rPr>
        <w:t xml:space="preserve"> </w:t>
      </w:r>
      <w:r w:rsidRPr="00D27404">
        <w:rPr>
          <w:rFonts w:ascii="Times New Roman" w:hAnsi="Times New Roman"/>
        </w:rPr>
        <w:t>Hoe verhoudt de faciliterende rol van</w:t>
      </w:r>
      <w:r w:rsidR="00B14707">
        <w:rPr>
          <w:rFonts w:ascii="Times New Roman" w:hAnsi="Times New Roman"/>
        </w:rPr>
        <w:t xml:space="preserve"> het ministerie van</w:t>
      </w:r>
      <w:r w:rsidRPr="00D27404">
        <w:rPr>
          <w:rFonts w:ascii="Times New Roman" w:hAnsi="Times New Roman"/>
        </w:rPr>
        <w:t xml:space="preserve"> VWS zich tot de verantwoordelijkheid van de overheid om te zorgen voor voldoende zorgpersoneel en betaalbare zorg voor de Nederlandse patiënt?</w:t>
      </w:r>
      <w:r w:rsidR="00B14707">
        <w:rPr>
          <w:rFonts w:ascii="Times New Roman" w:hAnsi="Times New Roman"/>
        </w:rPr>
        <w:t xml:space="preserve"> </w:t>
      </w:r>
      <w:r w:rsidRPr="00D27404">
        <w:rPr>
          <w:rFonts w:ascii="Times New Roman" w:hAnsi="Times New Roman"/>
        </w:rPr>
        <w:t>Kan de minister toezeggen dat toekomstige regelingen alleen worden ingevoerd met vooraf vastgestelde, meetbare doelstellingen en een onafhankelijke evaluatieopzet?</w:t>
      </w:r>
      <w:r w:rsidR="00B14707">
        <w:rPr>
          <w:rFonts w:ascii="Times New Roman" w:hAnsi="Times New Roman"/>
        </w:rPr>
        <w:t xml:space="preserve"> En a</w:t>
      </w:r>
      <w:r w:rsidRPr="00D27404">
        <w:rPr>
          <w:rFonts w:ascii="Times New Roman" w:hAnsi="Times New Roman"/>
        </w:rPr>
        <w:t>cht de minister het verantwoord om een inhoudelijke beleidsreactie door te schuiven naar een volgend kabinet, gezien de urgentie van de personeelstekorten in de zorg?</w:t>
      </w:r>
    </w:p>
    <w:p w:rsidRPr="00D27404" w:rsidR="00A922F2" w:rsidP="00D27404" w:rsidRDefault="00A922F2" w14:paraId="0021139F" w14:textId="77777777">
      <w:pPr>
        <w:spacing w:line="240" w:lineRule="auto"/>
        <w:rPr>
          <w:rFonts w:ascii="Times New Roman" w:hAnsi="Times New Roman"/>
          <w:b/>
        </w:rPr>
      </w:pPr>
    </w:p>
    <w:p w:rsidRPr="00D27404" w:rsidR="009A4E54" w:rsidP="00D27404" w:rsidRDefault="009A4E54" w14:paraId="06761B58" w14:textId="25B1C016">
      <w:pPr>
        <w:pStyle w:val="paragraph"/>
        <w:spacing w:before="0" w:beforeAutospacing="0" w:after="160" w:afterAutospacing="0"/>
        <w:textAlignment w:val="baseline"/>
        <w:rPr>
          <w:sz w:val="22"/>
          <w:szCs w:val="22"/>
        </w:rPr>
      </w:pPr>
      <w:r w:rsidRPr="00D27404">
        <w:rPr>
          <w:b/>
          <w:sz w:val="22"/>
          <w:szCs w:val="22"/>
        </w:rPr>
        <w:t>Vragen en opmerkingen van de leden van de CDA-fractie</w:t>
      </w:r>
    </w:p>
    <w:p w:rsidRPr="00D27404" w:rsidR="00FA216E" w:rsidP="00D27404" w:rsidRDefault="00FA216E" w14:paraId="122151D7" w14:textId="5642FE32">
      <w:pPr>
        <w:spacing w:line="240" w:lineRule="auto"/>
        <w:rPr>
          <w:rFonts w:ascii="Times New Roman" w:hAnsi="Times New Roman"/>
        </w:rPr>
      </w:pPr>
      <w:r w:rsidRPr="00D27404">
        <w:rPr>
          <w:rFonts w:ascii="Times New Roman" w:hAnsi="Times New Roman"/>
        </w:rPr>
        <w:t xml:space="preserve">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kunnen wegen. </w:t>
      </w:r>
    </w:p>
    <w:p w:rsidRPr="00D27404" w:rsidR="00FA216E" w:rsidP="00D27404" w:rsidRDefault="00FA216E" w14:paraId="234D695E" w14:textId="77777777">
      <w:pPr>
        <w:spacing w:line="240" w:lineRule="auto"/>
        <w:rPr>
          <w:rFonts w:ascii="Times New Roman" w:hAnsi="Times New Roman"/>
        </w:rPr>
      </w:pPr>
      <w:r w:rsidRPr="00D27404">
        <w:rPr>
          <w:rFonts w:ascii="Times New Roman" w:hAnsi="Times New Roman"/>
        </w:rPr>
        <w:t>De leden van de CDA-fractie maken van de gelegenheid gebruik om te vragen naar de stand van zaken van de nieuwe subsidie Strategisch opleiden Zorg en Welzijn (SO-</w:t>
      </w:r>
      <w:proofErr w:type="spellStart"/>
      <w:r w:rsidRPr="00D27404">
        <w:rPr>
          <w:rFonts w:ascii="Times New Roman" w:hAnsi="Times New Roman"/>
        </w:rPr>
        <w:t>ZenW</w:t>
      </w:r>
      <w:proofErr w:type="spellEnd"/>
      <w:r w:rsidRPr="00D27404">
        <w:rPr>
          <w:rFonts w:ascii="Times New Roman" w:hAnsi="Times New Roman"/>
        </w:rPr>
        <w:t>).</w:t>
      </w:r>
    </w:p>
    <w:p w:rsidRPr="00D27404" w:rsidR="00C152A6" w:rsidP="00D27404" w:rsidRDefault="00C152A6" w14:paraId="27598A0A" w14:textId="77777777">
      <w:pPr>
        <w:spacing w:line="240" w:lineRule="auto"/>
        <w:rPr>
          <w:rFonts w:ascii="Times New Roman" w:hAnsi="Times New Roman"/>
          <w:b/>
        </w:rPr>
      </w:pPr>
    </w:p>
    <w:p w:rsidRPr="00D27404" w:rsidR="00C152A6" w:rsidP="00D27404" w:rsidRDefault="00C152A6" w14:paraId="2D30BECC" w14:textId="78A32F46">
      <w:pPr>
        <w:spacing w:line="240" w:lineRule="auto"/>
        <w:rPr>
          <w:rFonts w:ascii="Times New Roman" w:hAnsi="Times New Roman"/>
          <w:b/>
        </w:rPr>
      </w:pPr>
      <w:r w:rsidRPr="00D27404">
        <w:rPr>
          <w:rFonts w:ascii="Times New Roman" w:hAnsi="Times New Roman"/>
          <w:b/>
        </w:rPr>
        <w:t xml:space="preserve">Vragen en opmerkingen van de leden van de Groep </w:t>
      </w:r>
      <w:proofErr w:type="spellStart"/>
      <w:r w:rsidRPr="00D27404">
        <w:rPr>
          <w:rFonts w:ascii="Times New Roman" w:hAnsi="Times New Roman"/>
          <w:b/>
        </w:rPr>
        <w:t>Markuszower</w:t>
      </w:r>
      <w:proofErr w:type="spellEnd"/>
      <w:r w:rsidRPr="00D27404">
        <w:rPr>
          <w:rFonts w:ascii="Times New Roman" w:hAnsi="Times New Roman"/>
          <w:b/>
        </w:rPr>
        <w:t>-fractie</w:t>
      </w:r>
    </w:p>
    <w:p w:rsidRPr="00492A73" w:rsidR="002659D1" w:rsidP="00D27404" w:rsidRDefault="002659D1" w14:paraId="0561F673" w14:textId="62735541">
      <w:pPr>
        <w:spacing w:line="240" w:lineRule="auto"/>
        <w:rPr>
          <w:rFonts w:ascii="Times New Roman" w:hAnsi="Times New Roman"/>
        </w:rPr>
      </w:pPr>
      <w:r w:rsidRPr="00D27404">
        <w:rPr>
          <w:rFonts w:ascii="Times New Roman" w:hAnsi="Times New Roman" w:eastAsia="Aptos"/>
          <w:color w:val="000000" w:themeColor="text1"/>
        </w:rPr>
        <w:t>De leden</w:t>
      </w:r>
      <w:r w:rsidR="00310299">
        <w:rPr>
          <w:rFonts w:ascii="Times New Roman" w:hAnsi="Times New Roman" w:eastAsia="Aptos"/>
          <w:color w:val="000000" w:themeColor="text1"/>
        </w:rPr>
        <w:t xml:space="preserve"> van de Groep </w:t>
      </w:r>
      <w:proofErr w:type="spellStart"/>
      <w:r w:rsidR="00310299">
        <w:rPr>
          <w:rFonts w:ascii="Times New Roman" w:hAnsi="Times New Roman" w:eastAsia="Aptos"/>
          <w:color w:val="000000" w:themeColor="text1"/>
        </w:rPr>
        <w:t>Markuszower</w:t>
      </w:r>
      <w:proofErr w:type="spellEnd"/>
      <w:r w:rsidR="00310299">
        <w:rPr>
          <w:rFonts w:ascii="Times New Roman" w:hAnsi="Times New Roman" w:eastAsia="Aptos"/>
          <w:color w:val="000000" w:themeColor="text1"/>
        </w:rPr>
        <w:t>-fractie</w:t>
      </w:r>
      <w:r w:rsidRPr="00D27404">
        <w:rPr>
          <w:rFonts w:ascii="Times New Roman" w:hAnsi="Times New Roman" w:eastAsia="Aptos"/>
          <w:color w:val="000000" w:themeColor="text1"/>
        </w:rPr>
        <w:t xml:space="preserve"> zijn zich ervan bewust dat het arbeidsmarktprobleem niet alleen voorbehouden is aan het zorgveld, echter vinden zij wel dat juist dit werkveld tot de kritieke onderdelen van het Nederlandse werkveld behoort. Dit vraagt daarom om goede sturing én inzet door </w:t>
      </w:r>
      <w:r w:rsidRPr="00D27404">
        <w:rPr>
          <w:rFonts w:ascii="Times New Roman" w:hAnsi="Times New Roman" w:eastAsia="Aptos"/>
          <w:color w:val="000000" w:themeColor="text1"/>
        </w:rPr>
        <w:lastRenderedPageBreak/>
        <w:t>de overheid om het tij te keren. Opleiden en de structuur om binnen de zorg op te leiden vragen om innovatie en flexibiliteit. Dit belang zou de minister toch moeten onderkennen?</w:t>
      </w:r>
    </w:p>
    <w:p w:rsidRPr="00492A73" w:rsidR="002659D1" w:rsidP="00D27404" w:rsidRDefault="002659D1" w14:paraId="7F09707C" w14:textId="6928B49A">
      <w:pPr>
        <w:spacing w:line="240" w:lineRule="auto"/>
        <w:rPr>
          <w:rFonts w:ascii="Times New Roman" w:hAnsi="Times New Roman"/>
        </w:rPr>
      </w:pPr>
      <w:r w:rsidRPr="00D27404">
        <w:rPr>
          <w:rFonts w:ascii="Times New Roman" w:hAnsi="Times New Roman" w:eastAsia="Aptos"/>
          <w:color w:val="000000" w:themeColor="text1"/>
        </w:rPr>
        <w:t xml:space="preserve">Met bovenstaande als fundament roept het rapport de nodige vragen op bij </w:t>
      </w:r>
      <w:r w:rsidR="00870685">
        <w:rPr>
          <w:rFonts w:ascii="Times New Roman" w:hAnsi="Times New Roman" w:eastAsia="Aptos"/>
          <w:color w:val="000000" w:themeColor="text1"/>
        </w:rPr>
        <w:t>ge</w:t>
      </w:r>
      <w:r w:rsidRPr="00D27404">
        <w:rPr>
          <w:rFonts w:ascii="Times New Roman" w:hAnsi="Times New Roman" w:eastAsia="Aptos"/>
          <w:color w:val="000000" w:themeColor="text1"/>
        </w:rPr>
        <w:t>noemde leden. Ondanks dat er meer geld is uitgegeven om het opleidings- en arbeidsmarktbeleid aan te pakken, blijven er enorme uitdagingen bestaan. Het rapport geeft duidelijk kritieke punten weer waar bloedspoed nodig is om deze verbeterpunten aan te pakken</w:t>
      </w:r>
      <w:r w:rsidR="00DE65CE">
        <w:rPr>
          <w:rFonts w:ascii="Times New Roman" w:hAnsi="Times New Roman" w:eastAsia="Aptos"/>
          <w:color w:val="000000" w:themeColor="text1"/>
        </w:rPr>
        <w:t xml:space="preserve">, zo vinden de leden van de Groep </w:t>
      </w:r>
      <w:proofErr w:type="spellStart"/>
      <w:r w:rsidR="00DE65CE">
        <w:rPr>
          <w:rFonts w:ascii="Times New Roman" w:hAnsi="Times New Roman" w:eastAsia="Aptos"/>
          <w:color w:val="000000" w:themeColor="text1"/>
        </w:rPr>
        <w:t>Markuszower</w:t>
      </w:r>
      <w:proofErr w:type="spellEnd"/>
      <w:r w:rsidR="00DE65CE">
        <w:rPr>
          <w:rFonts w:ascii="Times New Roman" w:hAnsi="Times New Roman" w:eastAsia="Aptos"/>
          <w:color w:val="000000" w:themeColor="text1"/>
        </w:rPr>
        <w:t>-fractie</w:t>
      </w:r>
      <w:r w:rsidRPr="00D27404">
        <w:rPr>
          <w:rFonts w:ascii="Times New Roman" w:hAnsi="Times New Roman" w:eastAsia="Aptos"/>
          <w:color w:val="000000" w:themeColor="text1"/>
        </w:rPr>
        <w:t xml:space="preserve">. Deelt de minister </w:t>
      </w:r>
      <w:r w:rsidR="00DE65CE">
        <w:rPr>
          <w:rFonts w:ascii="Times New Roman" w:hAnsi="Times New Roman" w:eastAsia="Aptos"/>
          <w:color w:val="000000" w:themeColor="text1"/>
        </w:rPr>
        <w:t>deze</w:t>
      </w:r>
      <w:r w:rsidRPr="00D27404">
        <w:rPr>
          <w:rFonts w:ascii="Times New Roman" w:hAnsi="Times New Roman" w:eastAsia="Aptos"/>
          <w:color w:val="000000" w:themeColor="text1"/>
        </w:rPr>
        <w:t xml:space="preserve"> zorgen en op welke wijze gaat de minister deze kritiekpunten en weeffouten in het systeem ombuigen om maximaal effectief te kunnen blijven investeren in het arbeids- en opleidingsbeleid voor de zorg?</w:t>
      </w:r>
      <w:r w:rsidR="00DE65CE">
        <w:rPr>
          <w:rFonts w:ascii="Times New Roman" w:hAnsi="Times New Roman" w:eastAsia="Aptos"/>
          <w:color w:val="000000" w:themeColor="text1"/>
        </w:rPr>
        <w:t xml:space="preserve"> Ge</w:t>
      </w:r>
      <w:r w:rsidRPr="00D27404">
        <w:rPr>
          <w:rFonts w:ascii="Times New Roman" w:hAnsi="Times New Roman" w:eastAsia="Aptos"/>
          <w:color w:val="000000" w:themeColor="text1"/>
        </w:rPr>
        <w:t xml:space="preserve">noemde leden willen enkele van de belemmerende factoren in het beleid benadrukken: </w:t>
      </w:r>
      <w:r w:rsidR="00DE65CE">
        <w:rPr>
          <w:rFonts w:ascii="Times New Roman" w:hAnsi="Times New Roman" w:eastAsia="Aptos"/>
          <w:color w:val="000000" w:themeColor="text1"/>
        </w:rPr>
        <w:t>e</w:t>
      </w:r>
      <w:r w:rsidRPr="00D27404">
        <w:rPr>
          <w:rFonts w:ascii="Times New Roman" w:hAnsi="Times New Roman" w:eastAsia="Aptos"/>
          <w:color w:val="000000" w:themeColor="text1"/>
        </w:rPr>
        <w:t xml:space="preserve">r is onvoldoende zicht op de toekomstige personeelsbehoefte en op de daarbij benodigde kosten en baten van opleiden. </w:t>
      </w:r>
      <w:r w:rsidR="00DE65CE">
        <w:rPr>
          <w:rFonts w:ascii="Times New Roman" w:hAnsi="Times New Roman" w:eastAsia="Aptos"/>
          <w:color w:val="000000" w:themeColor="text1"/>
        </w:rPr>
        <w:t>Genoemde</w:t>
      </w:r>
      <w:r w:rsidRPr="00D27404">
        <w:rPr>
          <w:rFonts w:ascii="Times New Roman" w:hAnsi="Times New Roman" w:eastAsia="Aptos"/>
          <w:color w:val="000000" w:themeColor="text1"/>
        </w:rPr>
        <w:t xml:space="preserve"> leden vragen </w:t>
      </w:r>
      <w:r w:rsidR="00DE65CE">
        <w:rPr>
          <w:rFonts w:ascii="Times New Roman" w:hAnsi="Times New Roman" w:eastAsia="Aptos"/>
          <w:color w:val="000000" w:themeColor="text1"/>
        </w:rPr>
        <w:t xml:space="preserve">de minister </w:t>
      </w:r>
      <w:r w:rsidRPr="00D27404">
        <w:rPr>
          <w:rFonts w:ascii="Times New Roman" w:hAnsi="Times New Roman" w:eastAsia="Aptos"/>
          <w:color w:val="000000" w:themeColor="text1"/>
        </w:rPr>
        <w:t>hoe dit kan bestaan. Regionaal zijn er afspraken, maar deze leiden niet tot een landelijke visie en beleid</w:t>
      </w:r>
      <w:r w:rsidR="00DE65CE">
        <w:rPr>
          <w:rFonts w:ascii="Times New Roman" w:hAnsi="Times New Roman" w:eastAsia="Aptos"/>
          <w:color w:val="000000" w:themeColor="text1"/>
        </w:rPr>
        <w:t>.</w:t>
      </w:r>
      <w:r w:rsidRPr="00D27404">
        <w:rPr>
          <w:rFonts w:ascii="Times New Roman" w:hAnsi="Times New Roman" w:eastAsia="Aptos"/>
          <w:color w:val="000000" w:themeColor="text1"/>
        </w:rPr>
        <w:t xml:space="preserve"> Kan de minister toelichten hoe dit mogelijk is en welke stappen genomen worden om deze omissie op zo kort mogelijke termijn op te lossen? 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 voor moeten zijn. Wat is de stand van zaken van dit traject?</w:t>
      </w:r>
      <w:r w:rsidR="00F35FD2">
        <w:rPr>
          <w:rFonts w:ascii="Times New Roman" w:hAnsi="Times New Roman" w:eastAsia="Aptos"/>
          <w:color w:val="000000" w:themeColor="text1"/>
        </w:rPr>
        <w:t xml:space="preserve"> Ge</w:t>
      </w:r>
      <w:r w:rsidRPr="00D27404">
        <w:rPr>
          <w:rFonts w:ascii="Times New Roman" w:hAnsi="Times New Roman" w:eastAsia="Aptos"/>
          <w:color w:val="000000" w:themeColor="text1"/>
        </w:rPr>
        <w:t>noemde leden bereiken signalen dat het project te groot is om vlot te trekken. Bovendien lijkt Dutch in veel gevallen een lapmiddel of wellicht redmiddel te zijn om de reguliere opleidingskosten van hogescholen te financieren. Krijgt de minister deze signalen ook?</w:t>
      </w:r>
    </w:p>
    <w:p w:rsidRPr="00492A73" w:rsidR="002659D1" w:rsidP="00D27404" w:rsidRDefault="002659D1" w14:paraId="6D0E2B40" w14:textId="3B4CA8D0">
      <w:pPr>
        <w:spacing w:line="240" w:lineRule="auto"/>
        <w:rPr>
          <w:rFonts w:ascii="Times New Roman" w:hAnsi="Times New Roman"/>
        </w:rPr>
      </w:pPr>
      <w:r w:rsidRPr="00D27404">
        <w:rPr>
          <w:rFonts w:ascii="Times New Roman" w:hAnsi="Times New Roman" w:eastAsia="Aptos"/>
          <w:color w:val="000000" w:themeColor="text1"/>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D27404">
        <w:rPr>
          <w:rFonts w:ascii="Times New Roman" w:hAnsi="Times New Roman" w:eastAsia="Aptos"/>
          <w:color w:val="000000" w:themeColor="text1"/>
        </w:rPr>
        <w:t>Z</w:t>
      </w:r>
      <w:r w:rsidR="00932835">
        <w:rPr>
          <w:rFonts w:ascii="Times New Roman" w:hAnsi="Times New Roman" w:eastAsia="Aptos"/>
          <w:color w:val="000000" w:themeColor="text1"/>
        </w:rPr>
        <w:t>bc’s</w:t>
      </w:r>
      <w:proofErr w:type="spellEnd"/>
      <w:r w:rsidRPr="00D27404">
        <w:rPr>
          <w:rFonts w:ascii="Times New Roman" w:hAnsi="Times New Roman" w:eastAsia="Aptos"/>
          <w:color w:val="000000" w:themeColor="text1"/>
        </w:rPr>
        <w:t xml:space="preserve"> bieden vaak hogere lonen en kunnen vaak ook betere arbeidsvoorwaarden aanbieden. Is deze contraproductieve situatie een situatie die de minister wil laten bestaan, of vindt de minister net als</w:t>
      </w:r>
      <w:r w:rsidR="00F35FD2">
        <w:rPr>
          <w:rFonts w:ascii="Times New Roman" w:hAnsi="Times New Roman" w:eastAsia="Aptos"/>
          <w:color w:val="000000" w:themeColor="text1"/>
        </w:rPr>
        <w:t xml:space="preserve"> ge</w:t>
      </w:r>
      <w:r w:rsidRPr="00D27404">
        <w:rPr>
          <w:rFonts w:ascii="Times New Roman" w:hAnsi="Times New Roman" w:eastAsia="Aptos"/>
          <w:color w:val="000000" w:themeColor="text1"/>
        </w:rPr>
        <w:t xml:space="preserve">noemde leden dat er betere regulatie zou moeten zijn op deze sector? De leden </w:t>
      </w:r>
      <w:r w:rsidR="00F35FD2">
        <w:rPr>
          <w:rFonts w:ascii="Times New Roman" w:hAnsi="Times New Roman" w:eastAsia="Aptos"/>
          <w:color w:val="000000" w:themeColor="text1"/>
        </w:rPr>
        <w:t xml:space="preserve">van de Groep </w:t>
      </w:r>
      <w:proofErr w:type="spellStart"/>
      <w:r w:rsidR="00F35FD2">
        <w:rPr>
          <w:rFonts w:ascii="Times New Roman" w:hAnsi="Times New Roman" w:eastAsia="Aptos"/>
          <w:color w:val="000000" w:themeColor="text1"/>
        </w:rPr>
        <w:t>Markuszower</w:t>
      </w:r>
      <w:proofErr w:type="spellEnd"/>
      <w:r w:rsidR="00F35FD2">
        <w:rPr>
          <w:rFonts w:ascii="Times New Roman" w:hAnsi="Times New Roman" w:eastAsia="Aptos"/>
          <w:color w:val="000000" w:themeColor="text1"/>
        </w:rPr>
        <w:t xml:space="preserve">-fractie </w:t>
      </w:r>
      <w:r w:rsidRPr="00D27404">
        <w:rPr>
          <w:rFonts w:ascii="Times New Roman" w:hAnsi="Times New Roman" w:eastAsia="Aptos"/>
          <w:color w:val="000000" w:themeColor="text1"/>
        </w:rPr>
        <w:t xml:space="preserve">zijn ervan overtuigd dat flexibel of responsief opleiden in de zorg een belangrijke oplossing kan zijn om het arbeidsmarkttekort op te heffen. </w:t>
      </w:r>
    </w:p>
    <w:p w:rsidRPr="00D27404" w:rsidR="002659D1" w:rsidP="00D27404" w:rsidRDefault="002659D1" w14:paraId="772BB6DA" w14:textId="1920CC1A">
      <w:pPr>
        <w:spacing w:line="240" w:lineRule="auto"/>
        <w:rPr>
          <w:rFonts w:ascii="Times New Roman" w:hAnsi="Times New Roman" w:eastAsia="Aptos"/>
          <w:color w:val="000000" w:themeColor="text1"/>
        </w:rPr>
      </w:pPr>
      <w:r w:rsidRPr="00D27404">
        <w:rPr>
          <w:rFonts w:ascii="Times New Roman" w:hAnsi="Times New Roman" w:eastAsia="Aptos"/>
          <w:color w:val="000000" w:themeColor="text1"/>
        </w:rPr>
        <w:t>Het flexibel inzetten van personeel – en dus breed opleiden, zoals ooit eerder door de commissie Kaljouw is betoogd – is gediend bij responsief opleiden. Is de minister overtuigd van dit idee en vindt de minister dat opleidingen en met name hogescholen dit in voldoende mate omarmd hebben? Is de minister bereid om samen met de minister van O</w:t>
      </w:r>
      <w:r w:rsidR="002B660E">
        <w:rPr>
          <w:rFonts w:ascii="Times New Roman" w:hAnsi="Times New Roman" w:eastAsia="Aptos"/>
          <w:color w:val="000000" w:themeColor="text1"/>
        </w:rPr>
        <w:t xml:space="preserve">nderwijs, </w:t>
      </w:r>
      <w:r w:rsidRPr="00D27404">
        <w:rPr>
          <w:rFonts w:ascii="Times New Roman" w:hAnsi="Times New Roman" w:eastAsia="Aptos"/>
          <w:color w:val="000000" w:themeColor="text1"/>
        </w:rPr>
        <w:t>C</w:t>
      </w:r>
      <w:r w:rsidR="002B660E">
        <w:rPr>
          <w:rFonts w:ascii="Times New Roman" w:hAnsi="Times New Roman" w:eastAsia="Aptos"/>
          <w:color w:val="000000" w:themeColor="text1"/>
        </w:rPr>
        <w:t xml:space="preserve">ultuur en </w:t>
      </w:r>
      <w:r w:rsidRPr="00D27404">
        <w:rPr>
          <w:rFonts w:ascii="Times New Roman" w:hAnsi="Times New Roman" w:eastAsia="Aptos"/>
          <w:color w:val="000000" w:themeColor="text1"/>
        </w:rPr>
        <w:t>W</w:t>
      </w:r>
      <w:r w:rsidR="002B660E">
        <w:rPr>
          <w:rFonts w:ascii="Times New Roman" w:hAnsi="Times New Roman" w:eastAsia="Aptos"/>
          <w:color w:val="000000" w:themeColor="text1"/>
        </w:rPr>
        <w:t xml:space="preserve">etenschap (OCW) </w:t>
      </w:r>
      <w:r w:rsidRPr="00D27404">
        <w:rPr>
          <w:rFonts w:ascii="Times New Roman" w:hAnsi="Times New Roman" w:eastAsia="Aptos"/>
          <w:color w:val="000000" w:themeColor="text1"/>
        </w:rPr>
        <w:t xml:space="preserve">hierover de Kamer op korte termijn te informeren? </w:t>
      </w:r>
    </w:p>
    <w:p w:rsidRPr="00D27404" w:rsidR="002659D1" w:rsidP="00D27404" w:rsidRDefault="002659D1" w14:paraId="63CAB41B" w14:textId="66A726DC">
      <w:pPr>
        <w:spacing w:line="240" w:lineRule="auto"/>
        <w:rPr>
          <w:rFonts w:ascii="Times New Roman" w:hAnsi="Times New Roman" w:eastAsia="Aptos"/>
          <w:color w:val="000000" w:themeColor="text1"/>
        </w:rPr>
      </w:pPr>
      <w:r w:rsidRPr="00D27404">
        <w:rPr>
          <w:rFonts w:ascii="Times New Roman" w:hAnsi="Times New Roman" w:eastAsia="Aptos"/>
          <w:color w:val="000000" w:themeColor="text1"/>
        </w:rPr>
        <w:t xml:space="preserve">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Is de minister voorstander van verdere integratie van samenwerking binnen opleiden in het zorgdomein? Zou het niet beter zijn om de verantwoordelijkheid voor opleiden binnen de zorg te beleggen bij één ministerie? Om meerdere redenen kan dit leiden tot efficiëntie en borging van kwaliteit. Bijvoorbeeld, de positie in het werkveld van </w:t>
      </w:r>
      <w:proofErr w:type="spellStart"/>
      <w:r w:rsidRPr="00D27404">
        <w:rPr>
          <w:rFonts w:ascii="Times New Roman" w:hAnsi="Times New Roman" w:eastAsia="Aptos"/>
          <w:color w:val="000000" w:themeColor="text1"/>
        </w:rPr>
        <w:t>zorgenaamde</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entrusted</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profesional</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activities</w:t>
      </w:r>
      <w:proofErr w:type="spellEnd"/>
      <w:r w:rsidRPr="00D27404">
        <w:rPr>
          <w:rFonts w:ascii="Times New Roman" w:hAnsi="Times New Roman" w:eastAsia="Aptos"/>
          <w:color w:val="000000" w:themeColor="text1"/>
        </w:rPr>
        <w:t>)</w:t>
      </w:r>
      <w:r w:rsidR="00435C04">
        <w:rPr>
          <w:rFonts w:ascii="Times New Roman" w:hAnsi="Times New Roman" w:eastAsia="Aptos"/>
          <w:color w:val="000000" w:themeColor="text1"/>
        </w:rPr>
        <w:t>.</w:t>
      </w:r>
      <w:r w:rsidRPr="00D27404">
        <w:rPr>
          <w:rFonts w:ascii="Times New Roman" w:hAnsi="Times New Roman" w:eastAsia="Aptos"/>
          <w:color w:val="000000" w:themeColor="text1"/>
        </w:rPr>
        <w:t xml:space="preserve"> Zowel zorginstellingen als ook opleidingsinstellingen ontwikkelen en beoordelen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Vindt de minister dit een goede ontwikkeling? Welke regie voert de minister of de minister van OCW</w:t>
      </w:r>
      <w:r w:rsidR="00435C04">
        <w:rPr>
          <w:rFonts w:ascii="Times New Roman" w:hAnsi="Times New Roman" w:eastAsia="Aptos"/>
          <w:color w:val="000000" w:themeColor="text1"/>
        </w:rPr>
        <w:t>,</w:t>
      </w:r>
      <w:r w:rsidRPr="00D27404">
        <w:rPr>
          <w:rFonts w:ascii="Times New Roman" w:hAnsi="Times New Roman" w:eastAsia="Aptos"/>
          <w:color w:val="000000" w:themeColor="text1"/>
        </w:rPr>
        <w:t xml:space="preserve"> of beiden, op de belangrijke ontwikkelingen rondom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xml:space="preserve"> zodat de echt eenduidig zijn en kunnen bijdragen aan verantwoord opleiden tot het gewenste niveau</w:t>
      </w:r>
      <w:r w:rsidR="00435C04">
        <w:rPr>
          <w:rFonts w:ascii="Times New Roman" w:hAnsi="Times New Roman" w:eastAsia="Aptos"/>
          <w:color w:val="000000" w:themeColor="text1"/>
        </w:rPr>
        <w:t>?</w:t>
      </w:r>
    </w:p>
    <w:p w:rsidR="00492A73" w:rsidP="00D27404" w:rsidRDefault="002659D1" w14:paraId="299E663E" w14:textId="77777777">
      <w:pPr>
        <w:spacing w:line="240" w:lineRule="auto"/>
        <w:rPr>
          <w:rFonts w:ascii="Times New Roman" w:hAnsi="Times New Roman"/>
        </w:rPr>
      </w:pPr>
      <w:r w:rsidRPr="00D27404">
        <w:rPr>
          <w:rFonts w:ascii="Times New Roman" w:hAnsi="Times New Roman" w:eastAsia="Aptos"/>
          <w:color w:val="000000" w:themeColor="text1"/>
        </w:rPr>
        <w:t xml:space="preserve">Zo bestaan er ook twee nauwelijks samenwerkende organisaties die de kwaliteit van opleidingen en de erkenning van nieuwe opleidingen beoordelen met verschillende normen en kwaliteitskaders. Bij OCW vinden we de NVAO en bij VWS vinden we het CZO. Is de minister bereid te onderzoeken of de integratie van beide organisaties mogelijk is? </w:t>
      </w:r>
    </w:p>
    <w:p w:rsidRPr="00D27404" w:rsidR="002659D1" w:rsidP="00D27404" w:rsidRDefault="00A218AD" w14:paraId="6337F407" w14:textId="74E993E6">
      <w:pPr>
        <w:spacing w:line="240" w:lineRule="auto"/>
        <w:rPr>
          <w:rFonts w:ascii="Times New Roman" w:hAnsi="Times New Roman"/>
        </w:rPr>
      </w:pPr>
      <w:r>
        <w:rPr>
          <w:rFonts w:ascii="Times New Roman" w:hAnsi="Times New Roman" w:eastAsia="Aptos"/>
          <w:color w:val="000000" w:themeColor="text1"/>
        </w:rPr>
        <w:t>Ge</w:t>
      </w:r>
      <w:r w:rsidRPr="00D27404" w:rsidR="002659D1">
        <w:rPr>
          <w:rFonts w:ascii="Times New Roman" w:hAnsi="Times New Roman" w:eastAsia="Aptos"/>
          <w:color w:val="000000" w:themeColor="text1"/>
        </w:rPr>
        <w:t xml:space="preserve">noemde leden denken dat bij integratie en duidelijkheid over kwaliteitsstandaarden innovaties in opleiden voor de zorg makkelijker kunnen worden opgepakt en zo kunnen bijdragen aan responsief opleiden en bredere en dus flexibelere inzet op de arbeidsmarkt. </w:t>
      </w:r>
    </w:p>
    <w:p w:rsidRPr="00D27404" w:rsidR="002659D1" w:rsidP="00D27404" w:rsidRDefault="002659D1" w14:paraId="3B083E43" w14:textId="58192A91">
      <w:pPr>
        <w:spacing w:line="240" w:lineRule="auto"/>
        <w:rPr>
          <w:rFonts w:ascii="Times New Roman" w:hAnsi="Times New Roman"/>
        </w:rPr>
      </w:pPr>
      <w:r w:rsidRPr="00D27404">
        <w:rPr>
          <w:rFonts w:ascii="Times New Roman" w:hAnsi="Times New Roman" w:eastAsia="Aptos"/>
          <w:color w:val="000000" w:themeColor="text1"/>
        </w:rPr>
        <w:lastRenderedPageBreak/>
        <w:t xml:space="preserve">Tot slot lezen </w:t>
      </w:r>
      <w:r w:rsidR="00A218AD">
        <w:rPr>
          <w:rFonts w:ascii="Times New Roman" w:hAnsi="Times New Roman" w:eastAsia="Aptos"/>
          <w:color w:val="000000" w:themeColor="text1"/>
        </w:rPr>
        <w:t>ge</w:t>
      </w:r>
      <w:r w:rsidRPr="00D27404">
        <w:rPr>
          <w:rFonts w:ascii="Times New Roman" w:hAnsi="Times New Roman" w:eastAsia="Aptos"/>
          <w:color w:val="000000" w:themeColor="text1"/>
        </w:rPr>
        <w:t>noemde leden met grote 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zijn dat en kan de minister daar de Kamer op korte termijn over rapporteren?</w:t>
      </w:r>
    </w:p>
    <w:p w:rsidRPr="00D27404" w:rsidR="00C152A6" w:rsidP="00D27404" w:rsidRDefault="00C152A6" w14:paraId="73CA266B" w14:textId="77777777">
      <w:pPr>
        <w:spacing w:line="240" w:lineRule="auto"/>
        <w:rPr>
          <w:rFonts w:ascii="Times New Roman" w:hAnsi="Times New Roman"/>
          <w:b/>
        </w:rPr>
      </w:pPr>
    </w:p>
    <w:p w:rsidRPr="00D27404" w:rsidR="0008451D" w:rsidP="00D27404" w:rsidRDefault="0008451D" w14:paraId="623851EF" w14:textId="2CD11BD3">
      <w:pPr>
        <w:spacing w:line="240" w:lineRule="auto"/>
        <w:rPr>
          <w:rFonts w:ascii="Times New Roman" w:hAnsi="Times New Roman"/>
          <w:b/>
        </w:rPr>
      </w:pPr>
      <w:r w:rsidRPr="00D27404">
        <w:rPr>
          <w:rFonts w:ascii="Times New Roman" w:hAnsi="Times New Roman"/>
          <w:b/>
        </w:rPr>
        <w:t>Vragen en opmerkingen van de leden van de BBB-fractie</w:t>
      </w:r>
    </w:p>
    <w:p w:rsidRPr="00D27404" w:rsidR="00D910F1" w:rsidP="00D27404" w:rsidRDefault="00D910F1" w14:paraId="733D9B91" w14:textId="1BC93000">
      <w:pPr>
        <w:spacing w:line="240" w:lineRule="auto"/>
        <w:rPr>
          <w:rFonts w:ascii="Times New Roman" w:hAnsi="Times New Roman"/>
        </w:rPr>
      </w:pPr>
      <w:r w:rsidRPr="00D27404">
        <w:rPr>
          <w:rFonts w:ascii="Times New Roman" w:hAnsi="Times New Roman"/>
        </w:rPr>
        <w:t>De leden van de fractie BBB</w:t>
      </w:r>
      <w:r w:rsidR="000A527F">
        <w:rPr>
          <w:rFonts w:ascii="Times New Roman" w:hAnsi="Times New Roman"/>
        </w:rPr>
        <w:t>-fractie</w:t>
      </w:r>
      <w:r w:rsidRPr="00D27404">
        <w:rPr>
          <w:rFonts w:ascii="Times New Roman" w:hAnsi="Times New Roman"/>
        </w:rPr>
        <w:t xml:space="preserve"> hebben kennisgenomen van de Periodieke rapportage ‘Arbeidsmarkt en opleidingen zorg en welzijn’. </w:t>
      </w:r>
      <w:r w:rsidR="000A527F">
        <w:rPr>
          <w:rFonts w:ascii="Times New Roman" w:hAnsi="Times New Roman"/>
        </w:rPr>
        <w:t>Zij</w:t>
      </w:r>
      <w:r w:rsidRPr="00D27404">
        <w:rPr>
          <w:rFonts w:ascii="Times New Roman" w:hAnsi="Times New Roman"/>
        </w:rPr>
        <w:t xml:space="preserve"> hebben de volgende vragen aan de minister. </w:t>
      </w:r>
    </w:p>
    <w:p w:rsidR="00A75FEA" w:rsidP="00A75FEA" w:rsidRDefault="00D910F1" w14:paraId="53E97810" w14:textId="77777777">
      <w:pPr>
        <w:spacing w:line="240" w:lineRule="auto"/>
        <w:rPr>
          <w:rFonts w:ascii="Times New Roman" w:hAnsi="Times New Roman"/>
        </w:rPr>
      </w:pPr>
      <w:r w:rsidRPr="00D27404">
        <w:rPr>
          <w:rFonts w:ascii="Times New Roman" w:hAnsi="Times New Roman"/>
        </w:rPr>
        <w:t>Uit de rapportage blijkt opnieuw dat personeelstekorten hardnekkig zijn en dat verschillen tussen regio’s toenemen. Vooral in krimp</w:t>
      </w:r>
      <w:r w:rsidRPr="00D27404">
        <w:rPr>
          <w:rFonts w:ascii="Times New Roman" w:hAnsi="Times New Roman"/>
        </w:rPr>
        <w:noBreakHyphen/>
        <w:t xml:space="preserve"> en plattelandsregio’s lopen de tekorten verder op, terwijl de vraag tegelijkertijd stijgt.</w:t>
      </w:r>
      <w:r w:rsidR="00A75FEA">
        <w:rPr>
          <w:rFonts w:ascii="Times New Roman" w:hAnsi="Times New Roman"/>
        </w:rPr>
        <w:t xml:space="preserve"> </w:t>
      </w:r>
      <w:r w:rsidRPr="00D27404">
        <w:rPr>
          <w:rFonts w:ascii="Times New Roman" w:hAnsi="Times New Roman"/>
        </w:rPr>
        <w:t>Kan de minister toelichten welke concrete maatregelen worden genomen om regionale verschillen in personeelstekorten terug te dringen en hoe borgt de minister dat voorzieningen in regio’s niet verder worden uitgekleed?</w:t>
      </w:r>
      <w:r w:rsidR="00A75FEA">
        <w:rPr>
          <w:rFonts w:ascii="Times New Roman" w:hAnsi="Times New Roman"/>
        </w:rPr>
        <w:t xml:space="preserve"> </w:t>
      </w:r>
      <w:r w:rsidRPr="00D27404">
        <w:rPr>
          <w:rFonts w:ascii="Times New Roman" w:hAnsi="Times New Roman"/>
        </w:rPr>
        <w:t>Is de minister bereid om regionale arbeidsmarktcijfers voortaan structureel te koppelen aan financiële prikkels die de instroom in tekortregio’s aantrekkelijker maken?</w:t>
      </w:r>
      <w:r w:rsidR="00A75FEA">
        <w:rPr>
          <w:rFonts w:ascii="Times New Roman" w:hAnsi="Times New Roman"/>
        </w:rPr>
        <w:t xml:space="preserve"> </w:t>
      </w:r>
      <w:r w:rsidRPr="00D27404">
        <w:rPr>
          <w:rFonts w:ascii="Times New Roman" w:hAnsi="Times New Roman"/>
        </w:rPr>
        <w:t>Kan de minister aangeven op welke manier hij voorkomt dat basisvoorzieningen in deze regio’s verder worden uitgekleed door oplopende personeelstekorten?</w:t>
      </w:r>
    </w:p>
    <w:p w:rsidRPr="00D27404" w:rsidR="00D910F1" w:rsidP="00A75FEA" w:rsidRDefault="00D910F1" w14:paraId="563DCEEF" w14:textId="37E71F13">
      <w:pPr>
        <w:spacing w:line="240" w:lineRule="auto"/>
        <w:rPr>
          <w:rFonts w:ascii="Times New Roman" w:hAnsi="Times New Roman"/>
        </w:rPr>
      </w:pPr>
      <w:r w:rsidRPr="00D27404">
        <w:rPr>
          <w:rFonts w:ascii="Times New Roman" w:hAnsi="Times New Roman"/>
        </w:rPr>
        <w:t>Verder constateren de</w:t>
      </w:r>
      <w:r w:rsidR="0094791F">
        <w:rPr>
          <w:rFonts w:ascii="Times New Roman" w:hAnsi="Times New Roman"/>
        </w:rPr>
        <w:t>ze</w:t>
      </w:r>
      <w:r w:rsidRPr="00D27404">
        <w:rPr>
          <w:rFonts w:ascii="Times New Roman" w:hAnsi="Times New Roman"/>
        </w:rPr>
        <w:t xml:space="preserve"> leden dat de opleidingscapaciteit door de jaren heen niet is meegegroeid met de feitelijke zorgbehoefte. Studenten kunnen opleidingen niet in, stageplekken zijn schaars en de uitval in de eerste opleidingsjaren blijft hoog. De leden</w:t>
      </w:r>
      <w:r w:rsidR="0094791F">
        <w:rPr>
          <w:rFonts w:ascii="Times New Roman" w:hAnsi="Times New Roman"/>
        </w:rPr>
        <w:t xml:space="preserve"> van de BBB-fractie</w:t>
      </w:r>
      <w:r w:rsidRPr="00D27404">
        <w:rPr>
          <w:rFonts w:ascii="Times New Roman" w:hAnsi="Times New Roman"/>
        </w:rPr>
        <w:t xml:space="preserve"> vragen de minister waarom Nederland afhankelijk blijft van tijdelijke impulsen en projectsubsidies in plaats van een structureel en toekomstbestendig opleidingsfundament. Wanneer verwacht de minister dat instroom en opleidingscapaciteit eindelijk in balans komen met de reële zorgvraag? Kan de minister inzicht geven in de tekorten per opleiding, uitgesplitst naar regio, en aangeven welke concrete stappen worden gezet om deze kloof te dichten?</w:t>
      </w:r>
    </w:p>
    <w:p w:rsidRPr="00D27404" w:rsidR="00D910F1" w:rsidP="00A75FEA" w:rsidRDefault="00D910F1" w14:paraId="63BE5067" w14:textId="1D381A46">
      <w:pPr>
        <w:spacing w:line="240" w:lineRule="auto"/>
        <w:rPr>
          <w:rFonts w:ascii="Times New Roman" w:hAnsi="Times New Roman"/>
        </w:rPr>
      </w:pPr>
      <w:r w:rsidRPr="00D27404">
        <w:rPr>
          <w:rFonts w:ascii="Times New Roman" w:hAnsi="Times New Roman"/>
        </w:rPr>
        <w:t>Ook zien de leden</w:t>
      </w:r>
      <w:r w:rsidR="0094791F">
        <w:rPr>
          <w:rFonts w:ascii="Times New Roman" w:hAnsi="Times New Roman"/>
        </w:rPr>
        <w:t xml:space="preserve"> van de BBB-fractie</w:t>
      </w:r>
      <w:r w:rsidRPr="00D27404">
        <w:rPr>
          <w:rFonts w:ascii="Times New Roman" w:hAnsi="Times New Roman"/>
        </w:rPr>
        <w:t xml:space="preserve"> dat werkdruk, bureaucratie en een gebrek aan professionele zeggenschap nog steeds belangrijkste redenen zijn voor uitstroom. De leden van de BBB</w:t>
      </w:r>
      <w:r w:rsidR="00030004">
        <w:rPr>
          <w:rFonts w:ascii="Times New Roman" w:hAnsi="Times New Roman"/>
        </w:rPr>
        <w:t>-fractie</w:t>
      </w:r>
      <w:r w:rsidRPr="00D27404">
        <w:rPr>
          <w:rFonts w:ascii="Times New Roman" w:hAnsi="Times New Roman"/>
        </w:rPr>
        <w:t xml:space="preserve"> merken op dat nieuwe regelgeving vanuit VWS de administratieve druk eerder vergroot dan vermindert. </w:t>
      </w:r>
      <w:r w:rsidR="00030004">
        <w:rPr>
          <w:rFonts w:ascii="Times New Roman" w:hAnsi="Times New Roman"/>
        </w:rPr>
        <w:t>Zij</w:t>
      </w:r>
      <w:r w:rsidRPr="00D27404">
        <w:rPr>
          <w:rFonts w:ascii="Times New Roman" w:hAnsi="Times New Roman"/>
        </w:rPr>
        <w:t xml:space="preserve"> vragen de minister waarom het na jaren van toezeggingen nog niet is gelukt om de administratieve lasten substantieel terug te dringen. Welke concrete en meetbare stappen neemt de minister om de administratieve last in 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D27404" w:rsidR="00D910F1" w:rsidP="00A75FEA" w:rsidRDefault="00D910F1" w14:paraId="61833007" w14:textId="6BB52041">
      <w:pPr>
        <w:spacing w:line="240" w:lineRule="auto"/>
        <w:rPr>
          <w:rFonts w:ascii="Times New Roman" w:hAnsi="Times New Roman"/>
        </w:rPr>
      </w:pPr>
      <w:r w:rsidRPr="00D27404">
        <w:rPr>
          <w:rFonts w:ascii="Times New Roman" w:hAnsi="Times New Roman"/>
        </w:rPr>
        <w:t>Verder constateren de leden</w:t>
      </w:r>
      <w:r w:rsidR="00030004">
        <w:rPr>
          <w:rFonts w:ascii="Times New Roman" w:hAnsi="Times New Roman"/>
        </w:rPr>
        <w:t xml:space="preserve"> van de BBB-fractie</w:t>
      </w:r>
      <w:r w:rsidRPr="00D27404">
        <w:rPr>
          <w:rFonts w:ascii="Times New Roman" w:hAnsi="Times New Roman"/>
        </w:rPr>
        <w:t xml:space="preserve"> dat de inzet van buitenlandse zorgprofessionals een steeds grotere rol speelt in het vervullen van personeelstekorten. Hoewel dit tijdelijk kan helpen, mag het volgens </w:t>
      </w:r>
      <w:r w:rsidR="00030004">
        <w:rPr>
          <w:rFonts w:ascii="Times New Roman" w:hAnsi="Times New Roman"/>
        </w:rPr>
        <w:t>hen</w:t>
      </w:r>
      <w:r w:rsidRPr="00D27404">
        <w:rPr>
          <w:rFonts w:ascii="Times New Roman" w:hAnsi="Times New Roman"/>
        </w:rPr>
        <w:t xml:space="preserve"> nooit ten koste gaan van kwaliteit, veiligheid of taalvaardigheid op de werkvloer. De</w:t>
      </w:r>
      <w:r w:rsidR="00030004">
        <w:rPr>
          <w:rFonts w:ascii="Times New Roman" w:hAnsi="Times New Roman"/>
        </w:rPr>
        <w:t>ze</w:t>
      </w:r>
      <w:r w:rsidRPr="00D27404">
        <w:rPr>
          <w:rFonts w:ascii="Times New Roman" w:hAnsi="Times New Roman"/>
        </w:rPr>
        <w:t xml:space="preserve"> leden vragen de minister hoe hij waarborgt dat versnelde toelatingsroutes, zoals het schrappen van toetsen of verkorten van trajecten, niet leiden tot kwaliteitsverlies. Wat is op dit moment de minimale </w:t>
      </w:r>
      <w:proofErr w:type="spellStart"/>
      <w:r w:rsidRPr="00D27404">
        <w:rPr>
          <w:rFonts w:ascii="Times New Roman" w:hAnsi="Times New Roman"/>
        </w:rPr>
        <w:t>taaleis</w:t>
      </w:r>
      <w:proofErr w:type="spellEnd"/>
      <w:r w:rsidRPr="00D27404">
        <w:rPr>
          <w:rFonts w:ascii="Times New Roman" w:hAnsi="Times New Roman"/>
        </w:rPr>
        <w:t xml:space="preserve"> voor buitenlandse zorgprofessionals en hoe wordt deze getoetst? Kan de minister toelichten welke maatregelen worden genomen wanneer blijkt dat het taalniveau in de praktijk onvoldoende blijkt te zijn?</w:t>
      </w:r>
    </w:p>
    <w:p w:rsidRPr="00D27404" w:rsidR="00D910F1" w:rsidP="00A75FEA" w:rsidRDefault="00D910F1" w14:paraId="686743C0" w14:textId="4E482742">
      <w:pPr>
        <w:spacing w:line="240" w:lineRule="auto"/>
        <w:rPr>
          <w:rFonts w:ascii="Times New Roman" w:hAnsi="Times New Roman"/>
        </w:rPr>
      </w:pPr>
      <w:r w:rsidRPr="00D27404">
        <w:rPr>
          <w:rFonts w:ascii="Times New Roman" w:hAnsi="Times New Roman"/>
        </w:rPr>
        <w:t>Daarnaast blijkt uit de rapportage dat een tekort aan stageplaatsen en praktijkbegeleiders een grote beperking vormt voor het opleiden van nieuwe professionals. Organisaties geven aan dat het door werkdruk bijna onmogelijk is om nieuwe studenten goed te begeleiden. De leden</w:t>
      </w:r>
      <w:r w:rsidR="002E6CC3">
        <w:rPr>
          <w:rFonts w:ascii="Times New Roman" w:hAnsi="Times New Roman"/>
        </w:rPr>
        <w:t xml:space="preserve"> van de BBB-fractie</w:t>
      </w:r>
      <w:r w:rsidRPr="00D27404">
        <w:rPr>
          <w:rFonts w:ascii="Times New Roman" w:hAnsi="Times New Roman"/>
        </w:rPr>
        <w:t xml:space="preserve"> vragen de minister waarom er nog geen structurele financiering voor opleiden is ingevoerd, zodat organisaties niet telkens afhankelijk zijn van wispelturige subsidies. Is de minister bereid om structureel budget beschikbaar te stellen voor praktijkleren, zodat opleiden niet langer in conflict komt met het leveren van zorg?</w:t>
      </w:r>
    </w:p>
    <w:p w:rsidRPr="00D27404" w:rsidR="00D910F1" w:rsidP="00D27404" w:rsidRDefault="00D910F1" w14:paraId="77C65201" w14:textId="5EC3BB9D">
      <w:pPr>
        <w:spacing w:line="240" w:lineRule="auto"/>
        <w:rPr>
          <w:rFonts w:ascii="Times New Roman" w:hAnsi="Times New Roman"/>
        </w:rPr>
      </w:pPr>
      <w:r w:rsidRPr="00D27404">
        <w:rPr>
          <w:rFonts w:ascii="Times New Roman" w:hAnsi="Times New Roman"/>
        </w:rPr>
        <w:lastRenderedPageBreak/>
        <w:t xml:space="preserve">De leden </w:t>
      </w:r>
      <w:r w:rsidR="002E6CC3">
        <w:rPr>
          <w:rFonts w:ascii="Times New Roman" w:hAnsi="Times New Roman"/>
        </w:rPr>
        <w:t xml:space="preserve">van de BBB-fractie </w:t>
      </w:r>
      <w:r w:rsidRPr="00D27404">
        <w:rPr>
          <w:rFonts w:ascii="Times New Roman" w:hAnsi="Times New Roman"/>
        </w:rPr>
        <w:t xml:space="preserve">lezen in de Systematische Effect Analyse dat er nog steeds grote hiaten bestaan in de dataverzameling rond arbeidsmarkt en opleiden. Zonder goede data kan volgens </w:t>
      </w:r>
      <w:r w:rsidR="002E6CC3">
        <w:rPr>
          <w:rFonts w:ascii="Times New Roman" w:hAnsi="Times New Roman"/>
        </w:rPr>
        <w:t>hen</w:t>
      </w:r>
      <w:r w:rsidRPr="00D27404">
        <w:rPr>
          <w:rFonts w:ascii="Times New Roman" w:hAnsi="Times New Roman"/>
        </w:rPr>
        <w:t xml:space="preserve"> geen enkel effectief arbeidsmarktbeleid gevoerd worden. </w:t>
      </w:r>
      <w:r w:rsidR="002E6CC3">
        <w:rPr>
          <w:rFonts w:ascii="Times New Roman" w:hAnsi="Times New Roman"/>
        </w:rPr>
        <w:t>Zij</w:t>
      </w:r>
      <w:r w:rsidRPr="00D27404">
        <w:rPr>
          <w:rFonts w:ascii="Times New Roman" w:hAnsi="Times New Roman"/>
        </w:rPr>
        <w:t xml:space="preserve"> vragen de minister waarom deze data</w:t>
      </w:r>
      <w:r w:rsidR="002E6CC3">
        <w:rPr>
          <w:rFonts w:ascii="Times New Roman" w:hAnsi="Times New Roman"/>
        </w:rPr>
        <w:t>-</w:t>
      </w:r>
      <w:r w:rsidRPr="00D27404">
        <w:rPr>
          <w:rFonts w:ascii="Times New Roman" w:hAnsi="Times New Roman"/>
        </w:rPr>
        <w:t>infrastructuur na vele jaren nog steeds niet op orde is en wanneer de Kamer een volledig werkende landelijke én regionale arbeidsmarktmonitor kan verwachten. Is de minister bereid om regionale indicatoren structureel op te nemen, gezien de grote verschillen die zichtbaar worden tussen stedelijke en landelijke gebieden?</w:t>
      </w:r>
    </w:p>
    <w:p w:rsidRPr="00D27404" w:rsidR="00D910F1" w:rsidP="00A75FEA" w:rsidRDefault="00D910F1" w14:paraId="27AE4F50" w14:textId="2668A3D3">
      <w:pPr>
        <w:spacing w:line="240" w:lineRule="auto"/>
        <w:rPr>
          <w:rFonts w:ascii="Times New Roman" w:hAnsi="Times New Roman"/>
        </w:rPr>
      </w:pPr>
      <w:r w:rsidRPr="00D27404">
        <w:rPr>
          <w:rFonts w:ascii="Times New Roman" w:hAnsi="Times New Roman"/>
        </w:rPr>
        <w:t>Tot slot vragen de leden</w:t>
      </w:r>
      <w:r w:rsidR="003B58C6">
        <w:rPr>
          <w:rFonts w:ascii="Times New Roman" w:hAnsi="Times New Roman"/>
        </w:rPr>
        <w:t xml:space="preserve"> van de BBB-fractie</w:t>
      </w:r>
      <w:r w:rsidRPr="00D27404">
        <w:rPr>
          <w:rFonts w:ascii="Times New Roman" w:hAnsi="Times New Roman"/>
        </w:rPr>
        <w:t xml:space="preserve"> de minister om een visie op de lange termijn. De rapportage schetst een buitengewoon zorgwekkend vooruitzicht richting 2030 en 2040: de zorgvraag stijgt fors, terwijl het aantal zorgprofessionals afneemt. De leden van de BBB</w:t>
      </w:r>
      <w:r w:rsidR="003B58C6">
        <w:rPr>
          <w:rFonts w:ascii="Times New Roman" w:hAnsi="Times New Roman"/>
        </w:rPr>
        <w:t>-fractie</w:t>
      </w:r>
      <w:r w:rsidRPr="00D27404">
        <w:rPr>
          <w:rFonts w:ascii="Times New Roman" w:hAnsi="Times New Roman"/>
        </w:rPr>
        <w:t xml:space="preserve"> vinden dat het tijd is voor een wettelijk verankerd meerjarig arbeidsmarkt</w:t>
      </w:r>
      <w:r w:rsidRPr="00D27404">
        <w:rPr>
          <w:rFonts w:ascii="Times New Roman" w:hAnsi="Times New Roman"/>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D27404">
        <w:rPr>
          <w:rFonts w:ascii="Times New Roman" w:hAnsi="Times New Roman"/>
        </w:rPr>
        <w:t>kortetermijnbeleid</w:t>
      </w:r>
      <w:proofErr w:type="spellEnd"/>
      <w:r w:rsidRPr="00D27404">
        <w:rPr>
          <w:rFonts w:ascii="Times New Roman" w:hAnsi="Times New Roman"/>
        </w:rPr>
        <w:t xml:space="preserve"> en losse maatregelen?</w:t>
      </w:r>
    </w:p>
    <w:p w:rsidRPr="00D27404" w:rsidR="00D27404" w:rsidP="00D27404" w:rsidRDefault="00D27404" w14:paraId="7D9D5657" w14:textId="77777777">
      <w:pPr>
        <w:spacing w:line="240" w:lineRule="auto"/>
        <w:rPr>
          <w:rFonts w:ascii="Times New Roman" w:hAnsi="Times New Roman"/>
          <w:b/>
        </w:rPr>
      </w:pPr>
    </w:p>
    <w:p w:rsidRPr="00D27404" w:rsidR="00D27404" w:rsidP="00D27404" w:rsidRDefault="00D27404" w14:paraId="180652FA" w14:textId="77777777">
      <w:pPr>
        <w:spacing w:line="240" w:lineRule="auto"/>
        <w:rPr>
          <w:rFonts w:ascii="Times New Roman" w:hAnsi="Times New Roman"/>
          <w:b/>
        </w:rPr>
      </w:pPr>
      <w:r w:rsidRPr="00D27404">
        <w:rPr>
          <w:rFonts w:ascii="Times New Roman" w:hAnsi="Times New Roman"/>
          <w:b/>
        </w:rPr>
        <w:t>Vragen en opmerkingen van de leden van de SP-fractie</w:t>
      </w:r>
    </w:p>
    <w:p w:rsidRPr="00D27404" w:rsidR="00D27404" w:rsidP="00D27404" w:rsidRDefault="00D27404" w14:paraId="45A9EE9A" w14:textId="77777777">
      <w:pPr>
        <w:spacing w:line="240" w:lineRule="auto"/>
        <w:rPr>
          <w:rFonts w:ascii="Times New Roman" w:hAnsi="Times New Roman"/>
        </w:rPr>
      </w:pPr>
      <w:r w:rsidRPr="00D27404">
        <w:rPr>
          <w:rFonts w:ascii="Times New Roman" w:hAnsi="Times New Roman"/>
        </w:rPr>
        <w:t>De leden van de SP-fractie hebben kennisgenomen van de periodieke rapportage ‘Arbeidsmarkt en opleidingen zorg en welzijn’. Zij hebben hier nog enkele vragen en opmerkingen over.</w:t>
      </w:r>
    </w:p>
    <w:p w:rsidRPr="00D27404" w:rsidR="00D27404" w:rsidP="00D27404" w:rsidRDefault="00D27404" w14:paraId="2333631D" w14:textId="77777777">
      <w:pPr>
        <w:spacing w:line="240" w:lineRule="auto"/>
        <w:rPr>
          <w:rFonts w:ascii="Times New Roman" w:hAnsi="Times New Roman"/>
        </w:rPr>
      </w:pPr>
      <w:r w:rsidRPr="00D27404">
        <w:rPr>
          <w:rFonts w:ascii="Times New Roman" w:hAnsi="Times New Roman"/>
        </w:rPr>
        <w:t>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Ondertussen worden de arbeidstekorten alleen maar groter, waar zorgverleners, patiënten en mantelzorgers de dupe van zijn. Wanneer komt de minister eindelijk met een ambitieuze aanpak van de personeelstekorten in de zorg?</w:t>
      </w:r>
    </w:p>
    <w:p w:rsidRPr="00D27404" w:rsidR="00D27404" w:rsidP="00D27404" w:rsidRDefault="00D27404" w14:paraId="056E08DC" w14:textId="77777777">
      <w:pPr>
        <w:spacing w:line="240" w:lineRule="auto"/>
        <w:rPr>
          <w:rFonts w:ascii="Times New Roman" w:hAnsi="Times New Roman"/>
        </w:rPr>
      </w:pPr>
      <w:r w:rsidRPr="00D27404">
        <w:rPr>
          <w:rFonts w:ascii="Times New Roman" w:hAnsi="Times New Roman"/>
        </w:rPr>
        <w:t xml:space="preserve">De leden van de SP-fractie constateren daarnaast dat de Kamer zich in </w:t>
      </w:r>
      <w:proofErr w:type="spellStart"/>
      <w:r w:rsidRPr="00D27404">
        <w:rPr>
          <w:rFonts w:ascii="Times New Roman" w:hAnsi="Times New Roman"/>
        </w:rPr>
        <w:t>tweederde</w:t>
      </w:r>
      <w:proofErr w:type="spellEnd"/>
      <w:r w:rsidRPr="00D27404">
        <w:rPr>
          <w:rFonts w:ascii="Times New Roman" w:hAnsi="Times New Roman"/>
        </w:rPr>
        <w:t xml:space="preserve"> meerderheid heeft uitgesproken voor “een wervingscampagne […], vergelijkbaar met de wervingscampagne van Defensie, om mensen te werven om in de zorg te werken”</w:t>
      </w:r>
      <w:r w:rsidRPr="00D27404">
        <w:rPr>
          <w:rStyle w:val="Voetnootmarkering"/>
          <w:rFonts w:ascii="Times New Roman" w:hAnsi="Times New Roman"/>
        </w:rPr>
        <w:footnoteReference w:id="4"/>
      </w:r>
      <w:r w:rsidRPr="00D27404">
        <w:rPr>
          <w:rFonts w:ascii="Times New Roman" w:hAnsi="Times New Roman"/>
        </w:rPr>
        <w:t>, maar dat de minister dit weigert. Waarom wil de minister deze stap niet zetten en komt hij daarnaast niet zelf met een volwaardig alternatief?</w:t>
      </w:r>
    </w:p>
    <w:p w:rsidRPr="00D27404" w:rsidR="0020164D" w:rsidP="00D27404" w:rsidRDefault="0020164D" w14:paraId="252E557F" w14:textId="77777777">
      <w:pPr>
        <w:spacing w:line="240" w:lineRule="auto"/>
        <w:rPr>
          <w:rFonts w:ascii="Times New Roman" w:hAnsi="Times New Roman"/>
        </w:rPr>
      </w:pPr>
    </w:p>
    <w:p w:rsidRPr="00D27404" w:rsidR="005C7DB5" w:rsidP="00D27404" w:rsidRDefault="005C7DB5" w14:paraId="6AB8BE81" w14:textId="77777777">
      <w:pPr>
        <w:pStyle w:val="Geenafstand"/>
        <w:spacing w:after="160"/>
        <w:rPr>
          <w:rFonts w:ascii="Times New Roman" w:hAnsi="Times New Roman" w:cs="Times New Roman"/>
        </w:rPr>
      </w:pPr>
    </w:p>
    <w:p w:rsidRPr="00D27404" w:rsidR="00350CC7" w:rsidP="00D27404" w:rsidRDefault="00795E3F" w14:paraId="6305FC3C" w14:textId="6B7018AC">
      <w:pPr>
        <w:pStyle w:val="Lijstalinea"/>
        <w:numPr>
          <w:ilvl w:val="0"/>
          <w:numId w:val="3"/>
        </w:numPr>
        <w:spacing w:after="160"/>
        <w:rPr>
          <w:b/>
          <w:sz w:val="22"/>
          <w:szCs w:val="22"/>
        </w:rPr>
      </w:pPr>
      <w:r w:rsidRPr="00D27404">
        <w:rPr>
          <w:b/>
          <w:sz w:val="22"/>
          <w:szCs w:val="22"/>
        </w:rPr>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rsidSect="0056094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3B40" w14:textId="77777777" w:rsidR="009E3DAC" w:rsidRDefault="009E3DAC" w:rsidP="006F1300">
      <w:pPr>
        <w:spacing w:after="0" w:line="240" w:lineRule="auto"/>
      </w:pPr>
      <w:r>
        <w:separator/>
      </w:r>
    </w:p>
  </w:endnote>
  <w:endnote w:type="continuationSeparator" w:id="0">
    <w:p w14:paraId="3A7CEB79" w14:textId="77777777" w:rsidR="009E3DAC" w:rsidRDefault="009E3DAC" w:rsidP="006F1300">
      <w:pPr>
        <w:spacing w:after="0" w:line="240" w:lineRule="auto"/>
      </w:pPr>
      <w:r>
        <w:continuationSeparator/>
      </w:r>
    </w:p>
  </w:endnote>
  <w:endnote w:type="continuationNotice" w:id="1">
    <w:p w14:paraId="09FCED61" w14:textId="77777777" w:rsidR="009E3DAC" w:rsidRDefault="009E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14C2" w14:textId="77777777" w:rsidR="009E3DAC" w:rsidRDefault="009E3DAC" w:rsidP="006F1300">
      <w:pPr>
        <w:spacing w:after="0" w:line="240" w:lineRule="auto"/>
      </w:pPr>
      <w:r>
        <w:separator/>
      </w:r>
    </w:p>
  </w:footnote>
  <w:footnote w:type="continuationSeparator" w:id="0">
    <w:p w14:paraId="7A882C05" w14:textId="77777777" w:rsidR="009E3DAC" w:rsidRDefault="009E3DAC" w:rsidP="006F1300">
      <w:pPr>
        <w:spacing w:after="0" w:line="240" w:lineRule="auto"/>
      </w:pPr>
      <w:r>
        <w:continuationSeparator/>
      </w:r>
    </w:p>
  </w:footnote>
  <w:footnote w:type="continuationNotice" w:id="1">
    <w:p w14:paraId="0CD00819" w14:textId="77777777" w:rsidR="009E3DAC" w:rsidRDefault="009E3DAC">
      <w:pPr>
        <w:spacing w:after="0" w:line="240" w:lineRule="auto"/>
      </w:pPr>
    </w:p>
  </w:footnote>
  <w:footnote w:id="2">
    <w:p w14:paraId="6AB97EEB" w14:textId="36D14262"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604BA4" w:rsidRPr="00911B73">
        <w:rPr>
          <w:rFonts w:ascii="Times New Roman" w:hAnsi="Times New Roman"/>
          <w:sz w:val="18"/>
          <w:szCs w:val="18"/>
        </w:rPr>
        <w:t>29 282</w:t>
      </w:r>
      <w:r w:rsidR="00252F5E" w:rsidRPr="00911B73">
        <w:rPr>
          <w:rFonts w:ascii="Times New Roman" w:hAnsi="Times New Roman"/>
          <w:sz w:val="18"/>
          <w:szCs w:val="18"/>
        </w:rPr>
        <w:t xml:space="preserve">, nr. </w:t>
      </w:r>
      <w:r w:rsidR="00604BA4" w:rsidRPr="00911B73">
        <w:rPr>
          <w:rFonts w:ascii="Times New Roman" w:hAnsi="Times New Roman"/>
          <w:sz w:val="18"/>
          <w:szCs w:val="18"/>
        </w:rPr>
        <w:t>616</w:t>
      </w:r>
    </w:p>
  </w:footnote>
  <w:footnote w:id="3">
    <w:p w14:paraId="0652B2BD" w14:textId="75EA24AF" w:rsidR="00516059" w:rsidRPr="00492A73" w:rsidRDefault="00516059" w:rsidP="00516059">
      <w:pPr>
        <w:pStyle w:val="Voetnoottekst"/>
        <w:rPr>
          <w:rFonts w:ascii="Times New Roman" w:hAnsi="Times New Roman"/>
          <w:sz w:val="18"/>
          <w:szCs w:val="18"/>
        </w:rPr>
      </w:pPr>
      <w:r w:rsidRPr="00492A73">
        <w:rPr>
          <w:rStyle w:val="Voetnootmarkering"/>
          <w:rFonts w:ascii="Times New Roman" w:hAnsi="Times New Roman"/>
          <w:sz w:val="18"/>
          <w:szCs w:val="18"/>
        </w:rPr>
        <w:footnoteRef/>
      </w:r>
      <w:r w:rsidRPr="00492A73">
        <w:rPr>
          <w:rFonts w:ascii="Times New Roman" w:hAnsi="Times New Roman"/>
          <w:sz w:val="18"/>
          <w:szCs w:val="18"/>
        </w:rPr>
        <w:t xml:space="preserve"> Kamerstuk</w:t>
      </w:r>
      <w:r w:rsidR="00492A73">
        <w:rPr>
          <w:rFonts w:ascii="Times New Roman" w:hAnsi="Times New Roman"/>
          <w:sz w:val="18"/>
          <w:szCs w:val="18"/>
        </w:rPr>
        <w:t xml:space="preserve"> </w:t>
      </w:r>
      <w:r w:rsidRPr="00492A73">
        <w:rPr>
          <w:rFonts w:ascii="Times New Roman" w:hAnsi="Times New Roman"/>
          <w:sz w:val="18"/>
          <w:szCs w:val="18"/>
        </w:rPr>
        <w:t>31765</w:t>
      </w:r>
      <w:r w:rsidR="00492A73">
        <w:rPr>
          <w:rFonts w:ascii="Times New Roman" w:hAnsi="Times New Roman"/>
          <w:sz w:val="18"/>
          <w:szCs w:val="18"/>
        </w:rPr>
        <w:t xml:space="preserve">, nr. </w:t>
      </w:r>
      <w:r w:rsidRPr="00492A73">
        <w:rPr>
          <w:rFonts w:ascii="Times New Roman" w:hAnsi="Times New Roman"/>
          <w:sz w:val="18"/>
          <w:szCs w:val="18"/>
        </w:rPr>
        <w:t>930</w:t>
      </w:r>
    </w:p>
  </w:footnote>
  <w:footnote w:id="4">
    <w:p w14:paraId="695691AC" w14:textId="3234C2CD" w:rsidR="00D27404" w:rsidRPr="00A75FEA" w:rsidRDefault="00D27404" w:rsidP="00D27404">
      <w:pPr>
        <w:pStyle w:val="Voetnoottekst"/>
        <w:rPr>
          <w:rFonts w:ascii="Times New Roman" w:hAnsi="Times New Roman"/>
          <w:sz w:val="18"/>
          <w:szCs w:val="18"/>
        </w:rPr>
      </w:pPr>
      <w:r w:rsidRPr="00A75FEA">
        <w:rPr>
          <w:rStyle w:val="Voetnootmarkering"/>
          <w:rFonts w:ascii="Times New Roman" w:hAnsi="Times New Roman"/>
          <w:sz w:val="18"/>
          <w:szCs w:val="18"/>
        </w:rPr>
        <w:footnoteRef/>
      </w:r>
      <w:r w:rsidRPr="00A75FEA">
        <w:rPr>
          <w:rFonts w:ascii="Times New Roman" w:hAnsi="Times New Roman"/>
          <w:sz w:val="18"/>
          <w:szCs w:val="18"/>
        </w:rPr>
        <w:t xml:space="preserve"> Kamerstuk 36 725, nr.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3952DE"/>
    <w:multiLevelType w:val="hybridMultilevel"/>
    <w:tmpl w:val="48181F94"/>
    <w:lvl w:ilvl="0" w:tplc="08C4BB40">
      <w:start w:val="1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6"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8"/>
  </w:num>
  <w:num w:numId="2" w16cid:durableId="601645947">
    <w:abstractNumId w:val="37"/>
  </w:num>
  <w:num w:numId="3" w16cid:durableId="1067076264">
    <w:abstractNumId w:val="9"/>
  </w:num>
  <w:num w:numId="4" w16cid:durableId="697043790">
    <w:abstractNumId w:val="2"/>
  </w:num>
  <w:num w:numId="5" w16cid:durableId="799999435">
    <w:abstractNumId w:val="44"/>
  </w:num>
  <w:num w:numId="6" w16cid:durableId="190143787">
    <w:abstractNumId w:val="13"/>
  </w:num>
  <w:num w:numId="7" w16cid:durableId="560746832">
    <w:abstractNumId w:val="45"/>
  </w:num>
  <w:num w:numId="8" w16cid:durableId="1226914944">
    <w:abstractNumId w:val="12"/>
  </w:num>
  <w:num w:numId="9" w16cid:durableId="1267957250">
    <w:abstractNumId w:val="24"/>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30"/>
  </w:num>
  <w:num w:numId="15" w16cid:durableId="828710164">
    <w:abstractNumId w:val="35"/>
  </w:num>
  <w:num w:numId="16" w16cid:durableId="442112548">
    <w:abstractNumId w:val="8"/>
  </w:num>
  <w:num w:numId="17" w16cid:durableId="168375125">
    <w:abstractNumId w:val="40"/>
  </w:num>
  <w:num w:numId="18" w16cid:durableId="719018477">
    <w:abstractNumId w:val="14"/>
  </w:num>
  <w:num w:numId="19" w16cid:durableId="2016884014">
    <w:abstractNumId w:val="27"/>
  </w:num>
  <w:num w:numId="20" w16cid:durableId="2093889539">
    <w:abstractNumId w:val="5"/>
  </w:num>
  <w:num w:numId="21" w16cid:durableId="1847085952">
    <w:abstractNumId w:val="46"/>
  </w:num>
  <w:num w:numId="22" w16cid:durableId="1960407239">
    <w:abstractNumId w:val="41"/>
  </w:num>
  <w:num w:numId="23" w16cid:durableId="1160735031">
    <w:abstractNumId w:val="17"/>
  </w:num>
  <w:num w:numId="24" w16cid:durableId="1872956687">
    <w:abstractNumId w:val="31"/>
  </w:num>
  <w:num w:numId="25" w16cid:durableId="1603994044">
    <w:abstractNumId w:val="42"/>
  </w:num>
  <w:num w:numId="26" w16cid:durableId="208156245">
    <w:abstractNumId w:val="4"/>
  </w:num>
  <w:num w:numId="27" w16cid:durableId="288047063">
    <w:abstractNumId w:val="15"/>
  </w:num>
  <w:num w:numId="28" w16cid:durableId="2120950788">
    <w:abstractNumId w:val="25"/>
  </w:num>
  <w:num w:numId="29" w16cid:durableId="910430823">
    <w:abstractNumId w:val="28"/>
  </w:num>
  <w:num w:numId="30" w16cid:durableId="1345208775">
    <w:abstractNumId w:val="18"/>
  </w:num>
  <w:num w:numId="31" w16cid:durableId="356123850">
    <w:abstractNumId w:val="20"/>
  </w:num>
  <w:num w:numId="32" w16cid:durableId="633023914">
    <w:abstractNumId w:val="26"/>
  </w:num>
  <w:num w:numId="33" w16cid:durableId="180096493">
    <w:abstractNumId w:val="3"/>
  </w:num>
  <w:num w:numId="34" w16cid:durableId="762457367">
    <w:abstractNumId w:val="19"/>
  </w:num>
  <w:num w:numId="35" w16cid:durableId="2113865131">
    <w:abstractNumId w:val="0"/>
  </w:num>
  <w:num w:numId="36" w16cid:durableId="2005930893">
    <w:abstractNumId w:val="32"/>
  </w:num>
  <w:num w:numId="37" w16cid:durableId="1712879851">
    <w:abstractNumId w:val="36"/>
  </w:num>
  <w:num w:numId="38" w16cid:durableId="92826071">
    <w:abstractNumId w:val="39"/>
  </w:num>
  <w:num w:numId="39" w16cid:durableId="124354552">
    <w:abstractNumId w:val="43"/>
  </w:num>
  <w:num w:numId="40" w16cid:durableId="1183282800">
    <w:abstractNumId w:val="34"/>
  </w:num>
  <w:num w:numId="41" w16cid:durableId="1377318053">
    <w:abstractNumId w:val="33"/>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9"/>
  </w:num>
  <w:num w:numId="47" w16cid:durableId="16818554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D3"/>
    <w:rsid w:val="00003FF9"/>
    <w:rsid w:val="00006852"/>
    <w:rsid w:val="000073D7"/>
    <w:rsid w:val="000077BB"/>
    <w:rsid w:val="0001112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1EF0"/>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942"/>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24ED"/>
    <w:rsid w:val="0068379B"/>
    <w:rsid w:val="00683A1B"/>
    <w:rsid w:val="00686492"/>
    <w:rsid w:val="00686A7F"/>
    <w:rsid w:val="00686FB2"/>
    <w:rsid w:val="00690711"/>
    <w:rsid w:val="0069109D"/>
    <w:rsid w:val="006949E0"/>
    <w:rsid w:val="00694F80"/>
    <w:rsid w:val="0069579B"/>
    <w:rsid w:val="00696696"/>
    <w:rsid w:val="00697344"/>
    <w:rsid w:val="006A0808"/>
    <w:rsid w:val="006A1183"/>
    <w:rsid w:val="006A149B"/>
    <w:rsid w:val="006A2BDA"/>
    <w:rsid w:val="006A2C35"/>
    <w:rsid w:val="006A2E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B3C"/>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75FEA"/>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7303"/>
    <w:rsid w:val="00F27BD4"/>
    <w:rsid w:val="00F33D9D"/>
    <w:rsid w:val="00F33DC5"/>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3382</ap:Words>
  <ap:Characters>18605</ap:Characters>
  <ap:DocSecurity>4</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2026-01-27T08:32:00.0000000Z</dcterms:created>
  <dcterms:modified xsi:type="dcterms:W3CDTF">2026-01-27T08:32:00.0000000Z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