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2026Z01618</w:t>
        <w:br/>
      </w:r>
      <w:proofErr w:type="spellEnd"/>
    </w:p>
    <w:p>
      <w:pPr>
        <w:pStyle w:val="Normal"/>
        <w:rPr>
          <w:b w:val="1"/>
          <w:bCs w:val="1"/>
        </w:rPr>
      </w:pPr>
      <w:r w:rsidR="250AE766">
        <w:rPr>
          <w:b w:val="0"/>
          <w:bCs w:val="0"/>
        </w:rPr>
        <w:t>(ingezonden 28 januari 2026)</w:t>
        <w:br/>
      </w:r>
    </w:p>
    <w:p>
      <w:r>
        <w:t xml:space="preserve">Vragen van het lid Straatman (CDA) aan de staatssecretaris van Justitie en Veiligheid over het bericht 'Jongeren maken (onbewust) reclame voor illegale goksite op TikTok'</w:t>
      </w:r>
      <w:r>
        <w:br/>
      </w:r>
    </w:p>
    <w:p>
      <w:r>
        <w:t xml:space="preserve"/>
      </w:r>
      <w:r>
        <w:rPr>
          <w:b w:val="1"/>
          <w:bCs w:val="1"/>
        </w:rPr>
        <w:t xml:space="preserve"> </w:t>
      </w:r>
      <w:r>
        <w:rPr/>
        <w:t xml:space="preserve"/>
      </w:r>
      <w:r>
        <w:br/>
      </w:r>
    </w:p>
    <w:p>
      <w:r>
        <w:t xml:space="preserve">1. Bent u bekend met het bericht van NOS waaruit blijkt dat jongeren via TikTok, soms onbewust, reclame maken voor illegale goksites? 1)</w:t>
      </w:r>
      <w:r>
        <w:br/>
      </w:r>
    </w:p>
    <w:p>
      <w:r>
        <w:t xml:space="preserve">2. Deelt u de mening dat het inzetten van jongeren, mogelijk minderjarigen, voor de promotie van illegale goksites een ernstige schending vormt van de bescherming van minderjarigen en ingaat tegen de doelstellingen van de Wet kansspelen op afstand?</w:t>
      </w:r>
      <w:r>
        <w:br/>
      </w:r>
    </w:p>
    <w:p>
      <w:r>
        <w:t xml:space="preserve">3. Kunt u aangeven in welke mate de Kansspelautoriteit signalen ontvangt over illegale gokreclame via sociale-mediaplatforms als TikTok, en hoe vaak hier in 2024 en 2025 daadwerkelijk handhavend tegen is opgetreden? Hoeveel illegale online gokwebsites zijn offline gehaald door de Kansspelautoriteit? </w:t>
      </w:r>
      <w:r>
        <w:br/>
      </w:r>
    </w:p>
    <w:p>
      <w:r>
        <w:t xml:space="preserve">4. Welke concrete handhavingsmaatregelen zijn door de Kansspelautoriteit ingezet tegen illegale gokaanbieders die via TikTok opereren, en waarom blijken deze praktijken desondanks nog steeds plaats te vinden?</w:t>
      </w:r>
      <w:r>
        <w:br/>
      </w:r>
    </w:p>
    <w:p>
      <w:r>
        <w:t xml:space="preserve">5. Kunt u aangeven in hoeverre bij de via TikTok verspreide gokreclame sprake is van minderjarigen, en hoe wordt vastgesteld of illegale gokcontent jongeren daadwerkelijk bereikt of door hen wordt verspreid?</w:t>
      </w:r>
      <w:r>
        <w:br/>
      </w:r>
    </w:p>
    <w:p>
      <w:r>
        <w:t xml:space="preserve">6. In hoeverre acht u sociale-mediaplatforms als TikTok zelf verantwoordelijk voor het actief opsporen en verwijderen van content die illegale gokreclame bevat, in het bijzonder wanneer deze zichtbaar is voor jongeren?</w:t>
      </w:r>
      <w:r>
        <w:br/>
      </w:r>
    </w:p>
    <w:p>
      <w:r>
        <w:t xml:space="preserve">7. Welke afspraken bestaan er momenteel tussen de overheid, de Kansspelautoriteit en sociale-mediaplatforms over het tegengaan van illegale gokreclame, en hoe wordt gecontroleerd of platforms deze afspraken daadwerkelijk naleven?</w:t>
      </w:r>
      <w:r>
        <w:br/>
      </w:r>
    </w:p>
    <w:p>
      <w:r>
        <w:t xml:space="preserve">8. Kunt u aangeven welke maatregelen u in samenspraak met de Kansspelautoriteit gaat nemen tegen sociale-mediaplatforms die structureel onvoldoende optreden tegen illegale gokreclame, en of deze middelen in de praktijk ook daadwerkelijk worden toegepast?</w:t>
      </w:r>
      <w:r>
        <w:br/>
      </w:r>
    </w:p>
    <w:p>
      <w:r>
        <w:t xml:space="preserve">9. Deelt u de mening dat het onwenselijk is dat legale gokaanbieders aan strenge reclamebeperkingen zijn gebonden, terwijl illegale aanbieders via sociale media jongeren kunnen blijven bereiken, en hoe gaat u ervoor zorgen dat de websites van deze aanbieders direct offline worden gehaald?</w:t>
      </w:r>
      <w:r>
        <w:br/>
      </w:r>
    </w:p>
    <w:p>
      <w:r>
        <w:t xml:space="preserve"> </w:t>
      </w:r>
      <w:r>
        <w:br/>
      </w:r>
    </w:p>
    <w:p>
      <w:r>
        <w:t xml:space="preserve">1) NOS, 22 januari 2026, Jongeren maken (onbewust) reclame voor illegale goksite op TikTok  (https://nos.nl/artikel/2599241-jongeren-maken-onbewust-reclame-voor-illegale-goksite-op-tiktok).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