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2026Z01619</w:t>
        <w:br/>
      </w:r>
      <w:proofErr w:type="spellEnd"/>
    </w:p>
    <w:p>
      <w:pPr>
        <w:pStyle w:val="Normal"/>
        <w:rPr>
          <w:b w:val="1"/>
          <w:bCs w:val="1"/>
        </w:rPr>
      </w:pPr>
      <w:r w:rsidR="250AE766">
        <w:rPr>
          <w:b w:val="0"/>
          <w:bCs w:val="0"/>
        </w:rPr>
        <w:t>(ingezonden 28 januari 2026)</w:t>
        <w:br/>
      </w:r>
    </w:p>
    <w:p>
      <w:r>
        <w:t xml:space="preserve">Vragen van de leden Van Oosterhout en Tseggai (beiden GroenLinks-PvdA) aan de minister van Klimaat en Groene Groei en de staatssecretaris van Binnenlandse Zaken en Koninkrijksrelaties over olietankers die vanuit Venezuela via de Caribische delen van het Koninkrijk onderweg zijn naar Rotterdam</w:t>
      </w:r>
      <w:r>
        <w:br/>
      </w:r>
    </w:p>
    <w:p>
      <w:r>
        <w:t xml:space="preserve"> </w:t>
      </w:r>
      <w:r>
        <w:br/>
      </w:r>
    </w:p>
    <w:p>
      <w:pPr>
        <w:pStyle w:val="ListParagraph"/>
        <w:numPr>
          <w:ilvl w:val="0"/>
          <w:numId w:val="100495880"/>
        </w:numPr>
        <w:ind w:left="360"/>
      </w:pPr>
      <w:r>
        <w:t xml:space="preserve">Heeft u kennisgenomen van de berichten over olietankers die vanuit Venezuela via de Caribische delen van het Koninkrijk onderweg zijn naar Rotterdam? 1) 2)</w:t>
      </w:r>
      <w:r>
        <w:br/>
      </w:r>
    </w:p>
    <w:p>
      <w:pPr>
        <w:pStyle w:val="ListParagraph"/>
        <w:numPr>
          <w:ilvl w:val="0"/>
          <w:numId w:val="100495880"/>
        </w:numPr>
        <w:ind w:left="360"/>
      </w:pPr>
      <w:r>
        <w:t xml:space="preserve">Klopt het dat de Bullebaai op Curaçao weer een belangrijk rol speelt in de internationale oliehandel vanuit Venezuela?</w:t>
      </w:r>
      <w:r>
        <w:br/>
      </w:r>
    </w:p>
    <w:p>
      <w:pPr>
        <w:pStyle w:val="ListParagraph"/>
        <w:numPr>
          <w:ilvl w:val="0"/>
          <w:numId w:val="100495880"/>
        </w:numPr>
        <w:ind w:left="360"/>
      </w:pPr>
      <w:r>
        <w:t xml:space="preserve">Klopt het dat de opslaglocaties in de Rotterdamse haven het belangrijkste doorvoerpunt binnen de Europese oliemarkt zijn voor de Venezolaanse olie?</w:t>
      </w:r>
      <w:r>
        <w:br/>
      </w:r>
    </w:p>
    <w:p>
      <w:pPr>
        <w:pStyle w:val="ListParagraph"/>
        <w:numPr>
          <w:ilvl w:val="0"/>
          <w:numId w:val="100495880"/>
        </w:numPr>
        <w:ind w:left="360"/>
      </w:pPr>
      <w:r>
        <w:t xml:space="preserve">Klopt het dat schepen die olie hebben gelost op Curaçao onder valse vlag voeren terwijl ook de verplichte transponder uitstond en zij op de Amerikaanse sanctielijst staan? Klopt het dat deze schepen hiermee de internationale zeevaartregels overtreden?</w:t>
      </w:r>
      <w:r>
        <w:br/>
      </w:r>
    </w:p>
    <w:p>
      <w:pPr>
        <w:pStyle w:val="ListParagraph"/>
        <w:numPr>
          <w:ilvl w:val="0"/>
          <w:numId w:val="100495880"/>
        </w:numPr>
        <w:ind w:left="360"/>
      </w:pPr>
      <w:r>
        <w:t xml:space="preserve">Klopt het dat het schip Regina dat op Curaçao olie heeft afgeleverd volgens de Curaçaose havenautoriteit vaart onder de vlag van Oost-Timor, maar dat dit niet blijkt te kloppen omdat Oost-Timor afgelopen jaar via een circulaire aan alle </w:t>
      </w:r>
      <w:r>
        <w:rPr>
          <w:i w:val="1"/>
          <w:iCs w:val="1"/>
        </w:rPr>
        <w:t xml:space="preserve">International Maritime Organization-</w:t>
      </w:r>
      <w:r>
        <w:rPr/>
        <w:t xml:space="preserve">leden (IMO) heeft laten weten dat diverse schepen frauduleus de vlag van Oost-Timor gebruiken en dat alle Oost-Timorese registraties als frauduleus moeten worden beschouwd? Heeft het Koninkrijk als IMO-lid dit ook aan de autoriteiten op Curaçao doorgegeven? Zo nee, waarom niet?</w:t>
      </w:r>
      <w:r>
        <w:br/>
      </w:r>
    </w:p>
    <w:p>
      <w:pPr>
        <w:pStyle w:val="ListParagraph"/>
        <w:numPr>
          <w:ilvl w:val="0"/>
          <w:numId w:val="100495880"/>
        </w:numPr>
        <w:ind w:left="360"/>
      </w:pPr>
      <w:r>
        <w:t xml:space="preserve">Deelt u de mening dat het zeer onwenselijk is wanneer schepen die zich niet aan de internationale zeevaartregels houden kunnen aanmeren in een haven in het Koninkrijk der Nederlanden? Zo nee, waarom niet?</w:t>
      </w:r>
      <w:r>
        <w:br/>
      </w:r>
    </w:p>
    <w:p>
      <w:pPr>
        <w:pStyle w:val="ListParagraph"/>
        <w:numPr>
          <w:ilvl w:val="0"/>
          <w:numId w:val="100495880"/>
        </w:numPr>
        <w:ind w:left="360"/>
      </w:pPr>
      <w:r>
        <w:t xml:space="preserve">Kunt u het juridische kader schetsen waarbij wordt ingegaan op de precieze verantwoordelijkheidsverdeling tussen het Koninkrijk en het autonome land Curaçao als het gaat om dit soort olietransporten? Kunt u hierbij nadrukkelijk ingaan op de rol van het Koninkrijk – als IMO-lid - ten aanzien van het handhaven van internationale zeevaartregelgeving?</w:t>
      </w:r>
      <w:r>
        <w:br/>
      </w:r>
    </w:p>
    <w:p>
      <w:pPr>
        <w:pStyle w:val="ListParagraph"/>
        <w:numPr>
          <w:ilvl w:val="0"/>
          <w:numId w:val="100495880"/>
        </w:numPr>
        <w:ind w:left="360"/>
      </w:pPr>
      <w:r>
        <w:t xml:space="preserve">Kunt u toelichten wat de rol van de Kustwacht Caribisch Gebied is ten aanzien van het handhaven van internationale zeevaartregelgeving? Klopt het dat wanneer de Kustwacht Caribisch Gebied betrokken is hiermee ook het Koninkrijk betrokken is omdat de Kustwacht Caribisch Gebied onder de verantwoordelijkheid van de Koninkrijksregering valt? Zo nee, waarom niet?</w:t>
      </w:r>
      <w:r>
        <w:br/>
      </w:r>
    </w:p>
    <w:p>
      <w:pPr>
        <w:pStyle w:val="ListParagraph"/>
        <w:numPr>
          <w:ilvl w:val="0"/>
          <w:numId w:val="100495880"/>
        </w:numPr>
        <w:ind w:left="360"/>
      </w:pPr>
      <w:r>
        <w:t xml:space="preserve">Deelt u de mening van diverse deskundigen dat deze situatie in de Rijksministerraad had moeten worden besproken aangezien ook Koninkrijkaangelegenheden in het geding zijn? Zo nee, waarom niet?</w:t>
      </w:r>
      <w:r>
        <w:br/>
      </w:r>
    </w:p>
    <w:p>
      <w:pPr>
        <w:pStyle w:val="ListParagraph"/>
        <w:numPr>
          <w:ilvl w:val="0"/>
          <w:numId w:val="100495880"/>
        </w:numPr>
        <w:ind w:left="360"/>
      </w:pPr>
      <w:r>
        <w:t xml:space="preserve">Deelt u de zienswijze van de havenveiligheidsadviseur van de Curacaose havenautoriteit dat de directie buitenlandse betrekkingen van het land Curacao in samenspraak met het Koninkrijk behoort te beoordelen of een schip op een sanctielijst mag aanmeren en dat dit hiermee dus een Koninkrijksaangelegenheid is? Zo nee, waarom niet?</w:t>
      </w:r>
      <w:r>
        <w:br/>
      </w:r>
    </w:p>
    <w:p>
      <w:pPr>
        <w:pStyle w:val="ListParagraph"/>
        <w:numPr>
          <w:ilvl w:val="0"/>
          <w:numId w:val="100495880"/>
        </w:numPr>
        <w:ind w:left="360"/>
      </w:pPr>
      <w:r>
        <w:t xml:space="preserve">Wie is de eigenaar van de op Curaçao opgeslagen Venezolaanse olie afkomstig van het schip Regina?</w:t>
      </w:r>
      <w:r>
        <w:br/>
      </w:r>
    </w:p>
    <w:p>
      <w:pPr>
        <w:pStyle w:val="ListParagraph"/>
        <w:numPr>
          <w:ilvl w:val="0"/>
          <w:numId w:val="100495880"/>
        </w:numPr>
        <w:ind w:left="360"/>
      </w:pPr>
      <w:r>
        <w:t xml:space="preserve">Deelt u de mening dat zolang de situatie rondom het transport van Venezolaanse olie, waarvan het ook de vraag is wie de economische winst op strijkt, schimmig is en er sterke vermoedens zijn dat internationale regelgeving niet goed wordt nageleefd, dit transport niet via het Koninkrijk der Nederlanden zou moeten worden getransporteerd? Zo nee, waarom niet?</w:t>
      </w:r>
      <w:r>
        <w:br/>
      </w:r>
    </w:p>
    <w:p>
      <w:pPr>
        <w:pStyle w:val="ListParagraph"/>
        <w:numPr>
          <w:ilvl w:val="0"/>
          <w:numId w:val="100495880"/>
        </w:numPr>
        <w:ind w:left="360"/>
      </w:pPr>
      <w:r>
        <w:t xml:space="preserve">Erkent u dat de olie in de Venezolaanse voorraden bij de meest vervuilende olie ter wereld hoort, onder andere door de hoogste CO2-intensiteit en tweedehoogste methaanintensiteit van alle olieproducerende landen, en dat de exploitatie van de Venezolaanse olievoorraden 13% van het resterende wereldwijde koolstofbudget om onder de 1,5 graden opwarming te blijven in een keer zou opgebruiken? Deelt u in dat licht de mening dat de Venezolaanse olie beter onder de grond blijft?</w:t>
      </w:r>
      <w:r>
        <w:br/>
      </w:r>
    </w:p>
    <w:p>
      <w:pPr>
        <w:pStyle w:val="ListParagraph"/>
        <w:numPr>
          <w:ilvl w:val="0"/>
          <w:numId w:val="100495880"/>
        </w:numPr>
        <w:ind w:left="360"/>
      </w:pPr>
      <w:r>
        <w:t xml:space="preserve">Deelt u de vaststelling dat de afhankelijkheid van olie weer maar eens tot gewelddadig conflict geleid heeft? Deelt u de daaruit volgende conclusie dat Nederland haar klimaatplannen moet bijstellen om nog sneller de afhankelijk van fossiele brandstoffen volledig af te bouwen?</w:t>
      </w:r>
      <w:r>
        <w:br/>
      </w:r>
    </w:p>
    <w:p>
      <w:pPr>
        <w:pStyle w:val="ListParagraph"/>
        <w:numPr>
          <w:ilvl w:val="0"/>
          <w:numId w:val="100495880"/>
        </w:numPr>
        <w:ind w:left="360"/>
      </w:pPr>
      <w:r>
        <w:t xml:space="preserve">Heeft u contact met de autoriteiten op Curaçao over de onderhavige situatie? Zo nee, waarom niet? Bent u bereid dit alsnog zo spoedig mogelijk te doen?</w:t>
      </w:r>
      <w:r>
        <w:br/>
      </w:r>
    </w:p>
    <w:p>
      <w:pPr>
        <w:pStyle w:val="ListParagraph"/>
        <w:numPr>
          <w:ilvl w:val="0"/>
          <w:numId w:val="100495880"/>
        </w:numPr>
        <w:ind w:left="360"/>
      </w:pPr>
      <w:r>
        <w:t xml:space="preserve">Kunt u voorgaande vragen afzonderlijk van elkaar binnen de gestelde termijn beantwoorden?</w:t>
      </w:r>
      <w:r>
        <w:br/>
      </w:r>
    </w:p>
    <w:p>
      <w:r>
        <w:t xml:space="preserve"> </w:t>
      </w:r>
      <w:r>
        <w:br/>
      </w:r>
    </w:p>
    <w:p>
      <w:pPr>
        <w:pStyle w:val="ListParagraph"/>
        <w:numPr>
          <w:ilvl w:val="0"/>
          <w:numId w:val="100495881"/>
        </w:numPr>
        <w:ind w:left="360"/>
      </w:pPr>
      <w:r>
        <w:t xml:space="preserve">Trouw, 22 januari 2026, 'De eerste tankers met olie verlaten Venezuela, ook richting Rotterdam'. (https://www.trouw.nl/binnenland/de-eerste-tankers-met-olie-verlaten-venezuela-ook-richting-rotterdam~be8c22332/)</w:t>
      </w:r>
      <w:r>
        <w:br/>
      </w:r>
    </w:p>
    <w:p>
      <w:pPr>
        <w:pStyle w:val="ListParagraph"/>
        <w:numPr>
          <w:ilvl w:val="0"/>
          <w:numId w:val="100495881"/>
        </w:numPr>
        <w:ind w:left="360"/>
      </w:pPr>
      <w:r>
        <w:t xml:space="preserve">NRC, 21 januari 2026, ''Nederland laat illegale tanker met Venezolaanse olie toe in Curaçao. Experts hekelen rol overheid: 'Er hadden heel veel alarmbellen moeten afgaan'' (https://www.nrc.nl/nieuws/2026/01/21/nederland-laat-illegale-tanker-met-venezolaanse-olie-toe-in-curacaose-haven-a4918176)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