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2026Z01626</w:t>
        <w:br/>
      </w:r>
      <w:proofErr w:type="spellEnd"/>
    </w:p>
    <w:p>
      <w:pPr>
        <w:pStyle w:val="Normal"/>
        <w:rPr>
          <w:b w:val="1"/>
          <w:bCs w:val="1"/>
        </w:rPr>
      </w:pPr>
      <w:r w:rsidR="250AE766">
        <w:rPr>
          <w:b w:val="0"/>
          <w:bCs w:val="0"/>
        </w:rPr>
        <w:t>(ingezonden 28 januari 2026)</w:t>
        <w:br/>
      </w:r>
    </w:p>
    <w:p>
      <w:r>
        <w:t xml:space="preserve">Vragen van de leden Diederik van Dijk en Stoffer (beiden SGP) aan de ministers van Buitenlandse Zaken en van Onderwijs, Cultuur en Wetenschap over wijdverbreid antisemitisme in klaslokalen</w:t>
      </w:r>
      <w:r>
        <w:br/>
      </w:r>
    </w:p>
    <w:p>
      <w:r>
        <w:t xml:space="preserve"> </w:t>
      </w:r>
      <w:r>
        <w:br/>
      </w:r>
    </w:p>
    <w:p>
      <w:pPr>
        <w:pStyle w:val="ListParagraph"/>
        <w:numPr>
          <w:ilvl w:val="0"/>
          <w:numId w:val="100495920"/>
        </w:numPr>
        <w:ind w:left="360"/>
      </w:pPr>
      <w:r>
        <w:t xml:space="preserve">Bent u bekend met het bericht dat UNESCO waarschuwt dat driekwart van de leraren in de Europese Unie antisemitisme in het klaslokaal waarneemt? [1]</w:t>
      </w:r>
      <w:r>
        <w:br/>
      </w:r>
    </w:p>
    <w:p>
      <w:pPr>
        <w:pStyle w:val="ListParagraph"/>
        <w:numPr>
          <w:ilvl w:val="0"/>
          <w:numId w:val="100495920"/>
        </w:numPr>
        <w:ind w:left="360"/>
      </w:pPr>
      <w:r>
        <w:t xml:space="preserve">Deelt u de zorg dat antisemitisme, ook in het onderwijs, zichtbaar toeneemt? Wat is uw reactie op de bevindingen uit het UNESCO-rapport? Welke bevindingen geven u de meeste zorg en zijn er zaken die u nader onderzocht en uitgediept zou willen hebben, en zo ja, hoe kunt u dit bevorderen?</w:t>
      </w:r>
      <w:r>
        <w:br/>
      </w:r>
    </w:p>
    <w:p>
      <w:pPr>
        <w:pStyle w:val="ListParagraph"/>
        <w:numPr>
          <w:ilvl w:val="0"/>
          <w:numId w:val="100495920"/>
        </w:numPr>
        <w:ind w:left="360"/>
      </w:pPr>
      <w:r>
        <w:t xml:space="preserve">Heeft u concreet inzicht in de mate waarin Nederlandse leraren antisemitisme, intimidatie of vijandigheid jegens Joodse leerlingen ervaren in het primair en voortgezet onderwijs? Zo ja, kunt u deze inzichten delen en daarbij aangeven uit welke bronnen Jodenhaat met name wordt gevoed? Zo nee, hoe gaat u dit alsnog structureel in kaart brengen? Welke rol speelt de veiligheidsmonitor daarbij en welke rol kan het UNESCO-rapport vervullen bij de verdere ontwikkeling ervan?</w:t>
      </w:r>
      <w:r>
        <w:br/>
      </w:r>
    </w:p>
    <w:p>
      <w:pPr>
        <w:pStyle w:val="ListParagraph"/>
        <w:numPr>
          <w:ilvl w:val="0"/>
          <w:numId w:val="100495920"/>
        </w:numPr>
        <w:ind w:left="360"/>
      </w:pPr>
      <w:r>
        <w:t xml:space="preserve">In hoeverre worden concrete uitingen van antisemitisme in het onderwijs momenteel gemonitord en geregistreerd door scholen en schoolbesturen? Acht u deze monitoring toereikend, mede gelet op de bevindingen van UNESCO?</w:t>
      </w:r>
      <w:r>
        <w:br/>
      </w:r>
    </w:p>
    <w:p>
      <w:pPr>
        <w:pStyle w:val="ListParagraph"/>
        <w:numPr>
          <w:ilvl w:val="0"/>
          <w:numId w:val="100495920"/>
        </w:numPr>
        <w:ind w:left="360"/>
      </w:pPr>
      <w:r>
        <w:t xml:space="preserve">Welke concrete handvatten, richtlijnen of ondersteuning ontvangen scholen en leraren momenteel om antisemitisme in de klas te herkennen, bespreekbaar te maken en effectief tegen te gaan, bijvoorbeeld als het gaat om de aanwezigheid van hakenkruizen in scholen? Acht u deze ondersteuning toereikend gelet op bevindingen van UNESCO en bent u bereid hierover in gesprek te gaan met de sectororganisaties?</w:t>
      </w:r>
      <w:r>
        <w:br/>
      </w:r>
    </w:p>
    <w:p>
      <w:pPr>
        <w:pStyle w:val="ListParagraph"/>
        <w:numPr>
          <w:ilvl w:val="0"/>
          <w:numId w:val="100495920"/>
        </w:numPr>
        <w:ind w:left="360"/>
      </w:pPr>
      <w:r>
        <w:t xml:space="preserve">Welke rol speelt Holocausteducatie binnen het Nederlandse curriculum bij het bestrijden van antisemitisme, het doorgeven van historisch besef aan nieuwe generaties en de positieve aandacht voor de Joodse gemeenschap? Bent u bereid met uitgevers in gesprek te gaan over de lessen die uit de UNESCO-rapporten getrokken kunnen worden als het gaat om de rol van lesmateriaal?</w:t>
      </w:r>
      <w:r>
        <w:br/>
      </w:r>
    </w:p>
    <w:p>
      <w:pPr>
        <w:pStyle w:val="ListParagraph"/>
        <w:numPr>
          <w:ilvl w:val="0"/>
          <w:numId w:val="100495920"/>
        </w:numPr>
        <w:ind w:left="360"/>
      </w:pPr>
      <w:r>
        <w:t xml:space="preserve">Hoe verhoudt het Nederlandse beleid zich tot de bevindingen en aanbevelingen van UNESCO en de Europese Commissie inzake antisemitisme in het onderwijs?</w:t>
      </w:r>
      <w:r>
        <w:br/>
      </w:r>
    </w:p>
    <w:p>
      <w:pPr>
        <w:pStyle w:val="ListParagraph"/>
        <w:numPr>
          <w:ilvl w:val="0"/>
          <w:numId w:val="100495920"/>
        </w:numPr>
        <w:ind w:left="360"/>
      </w:pPr>
      <w:r>
        <w:t xml:space="preserve">Welke inzet pleegt Nederland binnen de EU en internationaal om antisemitisme tegen te gaan? Kunt u concreet aangeven welke initiatieven Nederland ondersteunt of bevordert? Met welke EU-lidstaten zou u op dit vlak een aanjagende rol kunnen vervullen zodat het Joodse leven in de EU niet wegsterft, maar haar historische plek kan behouden?</w:t>
      </w:r>
      <w:r>
        <w:br/>
      </w:r>
    </w:p>
    <w:p>
      <w:pPr>
        <w:pStyle w:val="ListParagraph"/>
        <w:numPr>
          <w:ilvl w:val="0"/>
          <w:numId w:val="100495920"/>
        </w:numPr>
        <w:ind w:left="360"/>
      </w:pPr>
      <w:r>
        <w:t xml:space="preserve">Bent u bereid om naar aanleiding van dit rapport te bezien of aanvullende (internationale of nationale) maatregelen nodig zijn om de veiligheid en het welzijn van Joodse leerlingen en leraren te waarborgen? Zo ja, op welke termijn kan de Kamer hierover worden geïnformeerd?</w:t>
      </w:r>
      <w:r>
        <w:br/>
      </w:r>
    </w:p>
    <w:p>
      <w:r>
        <w:t xml:space="preserve"> </w:t>
      </w:r>
      <w:r>
        <w:br/>
      </w:r>
    </w:p>
    <w:p>
      <w:r>
        <w:t xml:space="preserve">[1] Nu.nl, 27 januari 2026, "UNESCO waarschuwt: driekwart van leraren in EU ziet antisemitisme in klaslokaal" (https://www.nu.nl/discriminatie/6383933/unesco-waarschuwt-driekwart-van-leraren-in-eu-ziet-antisemitisme-in-klaslokaal.html); UNESCO, 27 januari 2026, "UNESCO survey finds antisemitism present in three quarters of EU classrooms" (https://www.unesco.org/en/articles/unesco-survey-finds-antisemitism-present-three-quarters-eu-classrooms?hub=701).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