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FBC2995" w14:textId="77777777">
        <w:tc>
          <w:tcPr>
            <w:tcW w:w="6733" w:type="dxa"/>
            <w:gridSpan w:val="2"/>
            <w:tcBorders>
              <w:top w:val="nil"/>
              <w:left w:val="nil"/>
              <w:bottom w:val="nil"/>
              <w:right w:val="nil"/>
            </w:tcBorders>
            <w:vAlign w:val="center"/>
          </w:tcPr>
          <w:p w:rsidR="0028220F" w:rsidP="0065630E" w:rsidRDefault="0028220F" w14:paraId="252FBEA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33B2DC5A"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6331EC"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0941E82" w14:textId="77777777">
            <w:r w:rsidRPr="00E41C7D">
              <w:t xml:space="preserve">Vergaderjaar </w:t>
            </w:r>
            <w:r w:rsidR="00852843">
              <w:t>202</w:t>
            </w:r>
            <w:r w:rsidR="00F43E95">
              <w:t>5</w:t>
            </w:r>
            <w:r w:rsidR="00852843">
              <w:t>-202</w:t>
            </w:r>
            <w:r w:rsidR="00F43E95">
              <w:t>6</w:t>
            </w:r>
          </w:p>
        </w:tc>
      </w:tr>
      <w:tr w:rsidR="0028220F" w:rsidTr="0065630E" w14:paraId="547A038F" w14:textId="77777777">
        <w:trPr>
          <w:cantSplit/>
        </w:trPr>
        <w:tc>
          <w:tcPr>
            <w:tcW w:w="10985" w:type="dxa"/>
            <w:gridSpan w:val="3"/>
            <w:tcBorders>
              <w:top w:val="nil"/>
              <w:left w:val="nil"/>
              <w:bottom w:val="nil"/>
              <w:right w:val="nil"/>
            </w:tcBorders>
            <w:vAlign w:val="center"/>
          </w:tcPr>
          <w:p w:rsidRPr="00E41C7D" w:rsidR="0028220F" w:rsidP="0065630E" w:rsidRDefault="0028220F" w14:paraId="117F1CA1" w14:textId="77777777"/>
        </w:tc>
      </w:tr>
      <w:tr w:rsidR="0028220F" w:rsidTr="0065630E" w14:paraId="3514BB8F"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7E77231" w14:textId="77777777"/>
        </w:tc>
      </w:tr>
      <w:tr w:rsidR="0028220F" w:rsidTr="0065630E" w14:paraId="6E55D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76C3D27" w14:textId="77777777"/>
        </w:tc>
        <w:tc>
          <w:tcPr>
            <w:tcW w:w="8647" w:type="dxa"/>
            <w:gridSpan w:val="2"/>
            <w:tcBorders>
              <w:top w:val="single" w:color="auto" w:sz="4" w:space="0"/>
            </w:tcBorders>
          </w:tcPr>
          <w:p w:rsidRPr="002C5138" w:rsidR="0028220F" w:rsidP="0065630E" w:rsidRDefault="0028220F" w14:paraId="0E730A11" w14:textId="77777777">
            <w:pPr>
              <w:rPr>
                <w:b/>
              </w:rPr>
            </w:pPr>
          </w:p>
        </w:tc>
      </w:tr>
      <w:tr w:rsidR="0028220F" w:rsidTr="0065630E" w14:paraId="79594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620321" w14:paraId="6EEF9EA6" w14:textId="223C769D">
            <w:pPr>
              <w:rPr>
                <w:b/>
              </w:rPr>
            </w:pPr>
            <w:r>
              <w:rPr>
                <w:b/>
              </w:rPr>
              <w:t>36 800 V</w:t>
            </w:r>
          </w:p>
        </w:tc>
        <w:tc>
          <w:tcPr>
            <w:tcW w:w="8647" w:type="dxa"/>
            <w:gridSpan w:val="2"/>
          </w:tcPr>
          <w:p w:rsidRPr="00620321" w:rsidR="0028220F" w:rsidP="0065630E" w:rsidRDefault="00620321" w14:paraId="79A63C04" w14:textId="5B962730">
            <w:pPr>
              <w:rPr>
                <w:b/>
                <w:bCs/>
              </w:rPr>
            </w:pPr>
            <w:r w:rsidRPr="00620321">
              <w:rPr>
                <w:b/>
                <w:bCs/>
                <w:szCs w:val="24"/>
              </w:rPr>
              <w:t>Vaststelling van de begrotingsstaat van het Ministerie van Buitenlandse Zaken (V) voor het jaar 2026</w:t>
            </w:r>
          </w:p>
        </w:tc>
      </w:tr>
      <w:tr w:rsidR="0028220F" w:rsidTr="0065630E" w14:paraId="6A51FF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EEDA32" w14:textId="77777777"/>
        </w:tc>
        <w:tc>
          <w:tcPr>
            <w:tcW w:w="8647" w:type="dxa"/>
            <w:gridSpan w:val="2"/>
          </w:tcPr>
          <w:p w:rsidR="0028220F" w:rsidP="0065630E" w:rsidRDefault="0028220F" w14:paraId="73359996" w14:textId="77777777"/>
        </w:tc>
      </w:tr>
      <w:tr w:rsidR="0028220F" w:rsidTr="0065630E" w14:paraId="66721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B88DDC" w14:textId="77777777"/>
        </w:tc>
        <w:tc>
          <w:tcPr>
            <w:tcW w:w="8647" w:type="dxa"/>
            <w:gridSpan w:val="2"/>
          </w:tcPr>
          <w:p w:rsidR="0028220F" w:rsidP="0065630E" w:rsidRDefault="0028220F" w14:paraId="5127298E" w14:textId="77777777"/>
        </w:tc>
      </w:tr>
      <w:tr w:rsidR="0028220F" w:rsidTr="0065630E" w14:paraId="3A1F8A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F6F80B" w14:textId="77777777">
            <w:pPr>
              <w:rPr>
                <w:b/>
              </w:rPr>
            </w:pPr>
            <w:r>
              <w:rPr>
                <w:b/>
              </w:rPr>
              <w:t xml:space="preserve">Nr. </w:t>
            </w:r>
          </w:p>
        </w:tc>
        <w:tc>
          <w:tcPr>
            <w:tcW w:w="8647" w:type="dxa"/>
            <w:gridSpan w:val="2"/>
          </w:tcPr>
          <w:p w:rsidR="0028220F" w:rsidP="0065630E" w:rsidRDefault="0028220F" w14:paraId="3A968CBF" w14:textId="0BDE905E">
            <w:pPr>
              <w:rPr>
                <w:b/>
              </w:rPr>
            </w:pPr>
            <w:r>
              <w:rPr>
                <w:b/>
              </w:rPr>
              <w:t xml:space="preserve">GEWIJZIGDE MOTIE VAN </w:t>
            </w:r>
            <w:r w:rsidR="00620321">
              <w:rPr>
                <w:b/>
              </w:rPr>
              <w:t>HET LID STOFFER C.S.</w:t>
            </w:r>
          </w:p>
          <w:p w:rsidR="0028220F" w:rsidP="0065630E" w:rsidRDefault="0028220F" w14:paraId="3CA2518E" w14:textId="6F98BE3D">
            <w:pPr>
              <w:rPr>
                <w:b/>
              </w:rPr>
            </w:pPr>
            <w:r>
              <w:t xml:space="preserve">Ter vervanging van die gedrukt onder nr. </w:t>
            </w:r>
            <w:r w:rsidR="00620321">
              <w:t>71</w:t>
            </w:r>
          </w:p>
        </w:tc>
      </w:tr>
      <w:tr w:rsidR="0028220F" w:rsidTr="0065630E" w14:paraId="609CFF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70104C5" w14:textId="77777777"/>
        </w:tc>
        <w:tc>
          <w:tcPr>
            <w:tcW w:w="8647" w:type="dxa"/>
            <w:gridSpan w:val="2"/>
          </w:tcPr>
          <w:p w:rsidR="0028220F" w:rsidP="0065630E" w:rsidRDefault="0028220F" w14:paraId="2D20DBCD" w14:textId="77777777">
            <w:r>
              <w:t xml:space="preserve">Voorgesteld </w:t>
            </w:r>
          </w:p>
        </w:tc>
      </w:tr>
      <w:tr w:rsidR="0028220F" w:rsidTr="0065630E" w14:paraId="748DF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14A54A" w14:textId="77777777"/>
        </w:tc>
        <w:tc>
          <w:tcPr>
            <w:tcW w:w="8647" w:type="dxa"/>
            <w:gridSpan w:val="2"/>
          </w:tcPr>
          <w:p w:rsidR="0028220F" w:rsidP="0065630E" w:rsidRDefault="0028220F" w14:paraId="6D15B357" w14:textId="77777777"/>
        </w:tc>
      </w:tr>
      <w:tr w:rsidR="0028220F" w:rsidTr="0065630E" w14:paraId="202E20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6D68D0" w14:textId="77777777"/>
        </w:tc>
        <w:tc>
          <w:tcPr>
            <w:tcW w:w="8647" w:type="dxa"/>
            <w:gridSpan w:val="2"/>
          </w:tcPr>
          <w:p w:rsidR="0028220F" w:rsidP="0065630E" w:rsidRDefault="0028220F" w14:paraId="515AB712" w14:textId="77777777">
            <w:r>
              <w:t>De Kamer,</w:t>
            </w:r>
          </w:p>
        </w:tc>
      </w:tr>
      <w:tr w:rsidR="0028220F" w:rsidTr="0065630E" w14:paraId="653FBC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A69A54" w14:textId="77777777"/>
        </w:tc>
        <w:tc>
          <w:tcPr>
            <w:tcW w:w="8647" w:type="dxa"/>
            <w:gridSpan w:val="2"/>
          </w:tcPr>
          <w:p w:rsidR="0028220F" w:rsidP="0065630E" w:rsidRDefault="0028220F" w14:paraId="267B5A30" w14:textId="77777777"/>
        </w:tc>
      </w:tr>
      <w:tr w:rsidR="0028220F" w:rsidTr="0065630E" w14:paraId="5E0684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3BDF3D" w14:textId="77777777"/>
        </w:tc>
        <w:tc>
          <w:tcPr>
            <w:tcW w:w="8647" w:type="dxa"/>
            <w:gridSpan w:val="2"/>
          </w:tcPr>
          <w:p w:rsidR="0028220F" w:rsidP="0065630E" w:rsidRDefault="0028220F" w14:paraId="68F01946" w14:textId="77777777">
            <w:r>
              <w:t>gehoord de beraadslaging,</w:t>
            </w:r>
          </w:p>
        </w:tc>
      </w:tr>
      <w:tr w:rsidR="0028220F" w:rsidTr="0065630E" w14:paraId="603CB3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205A73" w14:textId="77777777"/>
        </w:tc>
        <w:tc>
          <w:tcPr>
            <w:tcW w:w="8647" w:type="dxa"/>
            <w:gridSpan w:val="2"/>
          </w:tcPr>
          <w:p w:rsidR="0028220F" w:rsidP="0065630E" w:rsidRDefault="0028220F" w14:paraId="633AC24B" w14:textId="77777777"/>
        </w:tc>
      </w:tr>
      <w:tr w:rsidR="0028220F" w:rsidTr="0065630E" w14:paraId="05C61D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B58FB2" w14:textId="77777777"/>
        </w:tc>
        <w:tc>
          <w:tcPr>
            <w:tcW w:w="8647" w:type="dxa"/>
            <w:gridSpan w:val="2"/>
          </w:tcPr>
          <w:p w:rsidR="00620321" w:rsidP="00620321" w:rsidRDefault="00620321" w14:paraId="395BE538" w14:textId="77777777">
            <w:r>
              <w:t>constaterende dat de EU en India na bijna twintig jaar een vrijhandelsakkoord hebben bereikt;</w:t>
            </w:r>
          </w:p>
          <w:p w:rsidR="00620321" w:rsidP="00620321" w:rsidRDefault="00620321" w14:paraId="157564D8" w14:textId="77777777"/>
          <w:p w:rsidR="00620321" w:rsidP="00620321" w:rsidRDefault="00620321" w14:paraId="53AA8198" w14:textId="77777777">
            <w:r>
              <w:t>overwegende dat dit akkoord bijdraagt aan gedeelde welvaart, strategische autonomie en economische weerbaarheid;</w:t>
            </w:r>
          </w:p>
          <w:p w:rsidR="00620321" w:rsidP="00620321" w:rsidRDefault="00620321" w14:paraId="4F3A76DD" w14:textId="77777777"/>
          <w:p w:rsidR="00620321" w:rsidP="00620321" w:rsidRDefault="00620321" w14:paraId="10EEE38A" w14:textId="77777777">
            <w:r>
              <w:t>overwegende dat de grondwettelijke godsdienstvrijheid in India onder druk staat en geweld tegen christenen zich met name concentreert in bepaalde deelstaten en regio's;</w:t>
            </w:r>
          </w:p>
          <w:p w:rsidR="00620321" w:rsidP="00620321" w:rsidRDefault="00620321" w14:paraId="379BE426" w14:textId="77777777"/>
          <w:p w:rsidR="00620321" w:rsidP="00620321" w:rsidRDefault="00620321" w14:paraId="728C566D" w14:textId="77777777">
            <w:r>
              <w:t>verzoekt de regering het bevorderen van godsdienstvrijheid en het tegengaan van geweld tegen christenen onverminderd prioriteit te geven, en daarbij juist ook op deelstaatniveau effectieve diplomatie te bedrijven, door principieel stelling te nemen én te benadrukken dat lokaal geweld en onvoorspelbaarheid het investeringsklimaat schaden,</w:t>
            </w:r>
          </w:p>
          <w:p w:rsidR="00620321" w:rsidP="00620321" w:rsidRDefault="00620321" w14:paraId="0CDC7E86" w14:textId="77777777"/>
          <w:p w:rsidR="00620321" w:rsidP="00620321" w:rsidRDefault="00620321" w14:paraId="01EE95F4" w14:textId="77777777">
            <w:r>
              <w:t>en gaat over tot de orde van de dag.</w:t>
            </w:r>
          </w:p>
          <w:p w:rsidR="00620321" w:rsidP="00620321" w:rsidRDefault="00620321" w14:paraId="7FC5207F" w14:textId="77777777"/>
          <w:p w:rsidR="00620321" w:rsidP="00620321" w:rsidRDefault="00620321" w14:paraId="6F89E360" w14:textId="77777777">
            <w:r>
              <w:t>Stoffer</w:t>
            </w:r>
          </w:p>
          <w:p w:rsidR="00620321" w:rsidP="00620321" w:rsidRDefault="00620321" w14:paraId="0BC3B241" w14:textId="77777777">
            <w:r>
              <w:t>Ceder</w:t>
            </w:r>
          </w:p>
          <w:p w:rsidR="00620321" w:rsidP="00620321" w:rsidRDefault="00620321" w14:paraId="554E4C4D" w14:textId="77777777">
            <w:r>
              <w:t xml:space="preserve">Vermeer </w:t>
            </w:r>
          </w:p>
          <w:p w:rsidR="0028220F" w:rsidP="00620321" w:rsidRDefault="00620321" w14:paraId="4A9C71D7" w14:textId="77777777">
            <w:proofErr w:type="spellStart"/>
            <w:r>
              <w:t>Markuszower</w:t>
            </w:r>
            <w:proofErr w:type="spellEnd"/>
          </w:p>
          <w:p w:rsidR="00620321" w:rsidP="00620321" w:rsidRDefault="00620321" w14:paraId="3756534A" w14:textId="6136DB2E">
            <w:r>
              <w:t>Boswijk</w:t>
            </w:r>
          </w:p>
        </w:tc>
      </w:tr>
    </w:tbl>
    <w:p w:rsidRPr="0028220F" w:rsidR="004A4819" w:rsidP="0028220F" w:rsidRDefault="004A4819" w14:paraId="1C663BE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39AA" w14:textId="77777777" w:rsidR="00620321" w:rsidRDefault="00620321">
      <w:pPr>
        <w:spacing w:line="20" w:lineRule="exact"/>
      </w:pPr>
    </w:p>
  </w:endnote>
  <w:endnote w:type="continuationSeparator" w:id="0">
    <w:p w14:paraId="67C0227C" w14:textId="77777777" w:rsidR="00620321" w:rsidRDefault="00620321">
      <w:pPr>
        <w:pStyle w:val="Amendement"/>
      </w:pPr>
      <w:r>
        <w:rPr>
          <w:b w:val="0"/>
        </w:rPr>
        <w:t xml:space="preserve"> </w:t>
      </w:r>
    </w:p>
  </w:endnote>
  <w:endnote w:type="continuationNotice" w:id="1">
    <w:p w14:paraId="4DF671B9" w14:textId="77777777" w:rsidR="00620321" w:rsidRDefault="0062032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359D3" w14:textId="77777777" w:rsidR="00620321" w:rsidRDefault="00620321">
      <w:pPr>
        <w:pStyle w:val="Amendement"/>
      </w:pPr>
      <w:r>
        <w:rPr>
          <w:b w:val="0"/>
        </w:rPr>
        <w:separator/>
      </w:r>
    </w:p>
  </w:footnote>
  <w:footnote w:type="continuationSeparator" w:id="0">
    <w:p w14:paraId="0EABE713" w14:textId="77777777" w:rsidR="00620321" w:rsidRDefault="006203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321"/>
    <w:rsid w:val="00014F3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20321"/>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AD12E"/>
  <w15:docId w15:val="{352AD445-1EB0-4779-A8F5-4F668731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176</ap:Words>
  <ap:Characters>968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2026-01-29T09:22:00.0000000Z</dcterms:created>
  <dcterms:modified xsi:type="dcterms:W3CDTF">2026-01-29T09:24:00.0000000Z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