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FDD" w:rsidP="00654FDD" w:rsidRDefault="00654FDD" w14:paraId="52CC7E46" w14:textId="77777777">
      <w:pPr>
        <w:pStyle w:val="Geenafstand"/>
        <w:spacing w:line="240" w:lineRule="atLeast"/>
        <w:rPr>
          <w:rStyle w:val="Zwaar"/>
          <w:bCs w:val="0"/>
        </w:rPr>
      </w:pPr>
      <w:r>
        <w:rPr>
          <w:rStyle w:val="Zwaar"/>
          <w:bCs w:val="0"/>
        </w:rPr>
        <w:t>AH 987</w:t>
      </w:r>
    </w:p>
    <w:p w:rsidR="00654FDD" w:rsidP="00654FDD" w:rsidRDefault="00654FDD" w14:paraId="0A152E81" w14:textId="77777777">
      <w:pPr>
        <w:pStyle w:val="Geenafstand"/>
        <w:spacing w:line="240" w:lineRule="atLeast"/>
        <w:rPr>
          <w:rStyle w:val="Zwaar"/>
          <w:bCs w:val="0"/>
        </w:rPr>
      </w:pPr>
      <w:r w:rsidRPr="006F453A">
        <w:rPr>
          <w:rStyle w:val="Zwaar"/>
        </w:rPr>
        <w:t>2025Z19778</w:t>
      </w:r>
    </w:p>
    <w:p w:rsidR="00654FDD" w:rsidP="00654FDD" w:rsidRDefault="00654FDD" w14:paraId="69A5D3FE" w14:textId="77777777">
      <w:pPr>
        <w:pStyle w:val="Geenafstand"/>
        <w:spacing w:line="240" w:lineRule="atLeast"/>
        <w:rPr>
          <w:rStyle w:val="Zwaar"/>
          <w:bCs w:val="0"/>
        </w:rPr>
      </w:pPr>
    </w:p>
    <w:p w:rsidRPr="00537518" w:rsidR="00654FDD" w:rsidP="00654FDD" w:rsidRDefault="00654FDD" w14:paraId="19C29BE8" w14:textId="77777777">
      <w:pPr>
        <w:rPr>
          <w:rStyle w:val="Zwaar"/>
          <w:b w:val="0"/>
          <w:sz w:val="20"/>
          <w:szCs w:val="20"/>
        </w:rPr>
      </w:pPr>
      <w:r w:rsidRPr="00537518">
        <w:rPr>
          <w:rStyle w:val="Zwaar"/>
          <w:b w:val="0"/>
          <w:sz w:val="20"/>
          <w:szCs w:val="20"/>
        </w:rPr>
        <w:t>Antwoord van minister Hermans (Klimaat en Groene Groei),</w:t>
      </w:r>
      <w:r w:rsidRPr="00537518">
        <w:rPr>
          <w:sz w:val="20"/>
          <w:szCs w:val="20"/>
        </w:rPr>
        <w:t xml:space="preserve"> namens de minister van Volkshuisvesting en Ruimtelijke Ordening, de minister van Infrastructuur en Waterstaat en de staatssecretaris van Infrastructuur en Waterstaat</w:t>
      </w:r>
      <w:r w:rsidRPr="00537518">
        <w:rPr>
          <w:rStyle w:val="Zwaar"/>
          <w:b w:val="0"/>
          <w:sz w:val="20"/>
          <w:szCs w:val="20"/>
        </w:rPr>
        <w:t xml:space="preserve"> (ontvangen 29 januari 2026)</w:t>
      </w:r>
    </w:p>
    <w:p w:rsidRPr="007B1B93" w:rsidR="00654FDD" w:rsidP="00427BA1" w:rsidRDefault="00654FDD" w14:paraId="61C540F6" w14:textId="3DB8753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541</w:t>
      </w:r>
    </w:p>
    <w:p w:rsidRPr="00537518" w:rsidR="00654FDD" w:rsidP="00654FDD" w:rsidRDefault="00654FDD" w14:paraId="59E3C495" w14:textId="3B9517F7">
      <w:pPr>
        <w:rPr>
          <w:bCs/>
          <w:sz w:val="20"/>
          <w:szCs w:val="20"/>
        </w:rPr>
      </w:pPr>
    </w:p>
    <w:p w:rsidR="00654FDD" w:rsidP="00654FDD" w:rsidRDefault="00654FDD" w14:paraId="11F975E7" w14:textId="77777777">
      <w:pPr>
        <w:contextualSpacing/>
        <w:rPr>
          <w:szCs w:val="18"/>
        </w:rPr>
      </w:pPr>
      <w:r>
        <w:rPr>
          <w:szCs w:val="18"/>
        </w:rPr>
        <w:t>1</w:t>
      </w:r>
    </w:p>
    <w:p w:rsidRPr="007340FF" w:rsidR="00654FDD" w:rsidP="00654FDD" w:rsidRDefault="00654FDD" w14:paraId="2A2CD65E" w14:textId="77777777">
      <w:pPr>
        <w:contextualSpacing/>
        <w:rPr>
          <w:szCs w:val="18"/>
        </w:rPr>
      </w:pPr>
      <w:r w:rsidRPr="007340FF">
        <w:rPr>
          <w:szCs w:val="18"/>
        </w:rPr>
        <w:t>Bent u bekend met het artikel over het opheffen van het dorp Moerdijk?</w:t>
      </w:r>
    </w:p>
    <w:p w:rsidRPr="007340FF" w:rsidR="00654FDD" w:rsidP="00654FDD" w:rsidRDefault="00654FDD" w14:paraId="15289783" w14:textId="77777777">
      <w:pPr>
        <w:rPr>
          <w:szCs w:val="18"/>
        </w:rPr>
      </w:pPr>
    </w:p>
    <w:p w:rsidRPr="007340FF" w:rsidR="00654FDD" w:rsidP="00654FDD" w:rsidRDefault="00654FDD" w14:paraId="51493B61" w14:textId="77777777">
      <w:pPr>
        <w:rPr>
          <w:b/>
          <w:bCs/>
          <w:szCs w:val="18"/>
        </w:rPr>
      </w:pPr>
      <w:r w:rsidRPr="009D2827">
        <w:rPr>
          <w:bCs/>
          <w:szCs w:val="18"/>
        </w:rPr>
        <w:t>Antwoord</w:t>
      </w:r>
    </w:p>
    <w:p w:rsidRPr="007340FF" w:rsidR="00654FDD" w:rsidP="00654FDD" w:rsidRDefault="00654FDD" w14:paraId="0177DA53" w14:textId="77777777">
      <w:pPr>
        <w:rPr>
          <w:szCs w:val="18"/>
        </w:rPr>
      </w:pPr>
      <w:r w:rsidRPr="007340FF">
        <w:rPr>
          <w:szCs w:val="18"/>
        </w:rPr>
        <w:t>Ja, dit artikel is bekend.</w:t>
      </w:r>
    </w:p>
    <w:p w:rsidRPr="007340FF" w:rsidR="00654FDD" w:rsidP="00654FDD" w:rsidRDefault="00654FDD" w14:paraId="6DFF4CB6" w14:textId="77777777">
      <w:pPr>
        <w:rPr>
          <w:szCs w:val="18"/>
        </w:rPr>
      </w:pPr>
    </w:p>
    <w:p w:rsidR="00654FDD" w:rsidP="00654FDD" w:rsidRDefault="00654FDD" w14:paraId="762EC28C" w14:textId="77777777">
      <w:pPr>
        <w:contextualSpacing/>
        <w:rPr>
          <w:szCs w:val="18"/>
        </w:rPr>
      </w:pPr>
      <w:r>
        <w:rPr>
          <w:szCs w:val="18"/>
        </w:rPr>
        <w:t>2</w:t>
      </w:r>
    </w:p>
    <w:p w:rsidRPr="004439BA" w:rsidR="00654FDD" w:rsidP="00654FDD" w:rsidRDefault="00654FDD" w14:paraId="7AEA77E8" w14:textId="77777777">
      <w:pPr>
        <w:contextualSpacing/>
        <w:rPr>
          <w:szCs w:val="18"/>
        </w:rPr>
      </w:pPr>
      <w:r w:rsidRPr="004439BA">
        <w:rPr>
          <w:szCs w:val="18"/>
        </w:rPr>
        <w:t>Deelt u de zorgen van onder andere bewoners dat het opheffen van dit (eeuwenoude) dorp een</w:t>
      </w:r>
      <w:r>
        <w:rPr>
          <w:szCs w:val="18"/>
        </w:rPr>
        <w:t xml:space="preserve"> </w:t>
      </w:r>
      <w:r w:rsidRPr="004439BA">
        <w:rPr>
          <w:szCs w:val="18"/>
        </w:rPr>
        <w:t>buitengewoon ingrijpende maatregel is?</w:t>
      </w:r>
    </w:p>
    <w:p w:rsidRPr="007340FF" w:rsidR="00654FDD" w:rsidP="00654FDD" w:rsidRDefault="00654FDD" w14:paraId="1006F3A6" w14:textId="77777777">
      <w:pPr>
        <w:rPr>
          <w:szCs w:val="18"/>
        </w:rPr>
      </w:pPr>
    </w:p>
    <w:p w:rsidRPr="007340FF" w:rsidR="00654FDD" w:rsidP="00654FDD" w:rsidRDefault="00654FDD" w14:paraId="75BDDE39" w14:textId="77777777">
      <w:pPr>
        <w:rPr>
          <w:b/>
          <w:bCs/>
          <w:szCs w:val="18"/>
        </w:rPr>
      </w:pPr>
      <w:r w:rsidRPr="009D2827">
        <w:rPr>
          <w:bCs/>
          <w:szCs w:val="18"/>
        </w:rPr>
        <w:t>Antwoord</w:t>
      </w:r>
    </w:p>
    <w:p w:rsidRPr="007340FF" w:rsidR="00654FDD" w:rsidP="00654FDD" w:rsidRDefault="00654FDD" w14:paraId="10033662" w14:textId="77777777">
      <w:pPr>
        <w:rPr>
          <w:szCs w:val="18"/>
        </w:rPr>
      </w:pPr>
      <w:r w:rsidRPr="007340FF">
        <w:rPr>
          <w:szCs w:val="18"/>
        </w:rPr>
        <w:t>Het kabinet erkent dat de impact van alle ontwikkelingen op ondernemers en inwoners van zowel het dorp Moerdijk, inwoners van het buitengebied én van andere dorpskernen, zeer groot is.</w:t>
      </w:r>
    </w:p>
    <w:p w:rsidRPr="007340FF" w:rsidR="00654FDD" w:rsidP="00654FDD" w:rsidRDefault="00654FDD" w14:paraId="664A02E0" w14:textId="77777777">
      <w:pPr>
        <w:rPr>
          <w:szCs w:val="18"/>
        </w:rPr>
      </w:pPr>
    </w:p>
    <w:p w:rsidR="00654FDD" w:rsidP="00654FDD" w:rsidRDefault="00654FDD" w14:paraId="405D2AD5" w14:textId="77777777">
      <w:pPr>
        <w:contextualSpacing/>
        <w:rPr>
          <w:szCs w:val="18"/>
        </w:rPr>
      </w:pPr>
      <w:r>
        <w:rPr>
          <w:szCs w:val="18"/>
        </w:rPr>
        <w:t>3</w:t>
      </w:r>
    </w:p>
    <w:p w:rsidRPr="007340FF" w:rsidR="00654FDD" w:rsidP="00654FDD" w:rsidRDefault="00654FDD" w14:paraId="514116F4" w14:textId="77777777">
      <w:pPr>
        <w:contextualSpacing/>
        <w:rPr>
          <w:szCs w:val="18"/>
        </w:rPr>
      </w:pPr>
      <w:r w:rsidRPr="007340FF">
        <w:rPr>
          <w:szCs w:val="18"/>
        </w:rPr>
        <w:t>Acht u het wenselijk dat (eeuwenoude) dorpen in Nederland verdwijnen om ruimte te maken voor de energietransitie?</w:t>
      </w:r>
    </w:p>
    <w:p w:rsidRPr="007340FF" w:rsidR="00654FDD" w:rsidP="00654FDD" w:rsidRDefault="00654FDD" w14:paraId="491A65DB" w14:textId="77777777">
      <w:pPr>
        <w:rPr>
          <w:szCs w:val="18"/>
        </w:rPr>
      </w:pPr>
    </w:p>
    <w:p w:rsidRPr="007340FF" w:rsidR="00654FDD" w:rsidP="00654FDD" w:rsidRDefault="00654FDD" w14:paraId="14C26CE3" w14:textId="77777777">
      <w:pPr>
        <w:rPr>
          <w:b/>
          <w:bCs/>
          <w:szCs w:val="18"/>
        </w:rPr>
      </w:pPr>
      <w:r w:rsidRPr="009D2827">
        <w:rPr>
          <w:bCs/>
          <w:szCs w:val="18"/>
        </w:rPr>
        <w:t>Antwoord</w:t>
      </w:r>
    </w:p>
    <w:p w:rsidRPr="007340FF" w:rsidR="00654FDD" w:rsidP="00654FDD" w:rsidRDefault="00654FDD" w14:paraId="01D7EA47" w14:textId="77777777">
      <w:pPr>
        <w:rPr>
          <w:szCs w:val="18"/>
        </w:rPr>
      </w:pPr>
      <w:r w:rsidRPr="007340FF">
        <w:rPr>
          <w:szCs w:val="18"/>
        </w:rPr>
        <w:t xml:space="preserve">Het opheffen van een dorp of dorpskern is een hele zware keuze. Dit kan alleen indien uit een integrale afweging blijkt dat er geen redelijke alternatieven zijn en voldoende compenserende maatregelen genomen worden. Tegelijkertijd is Nederland vol en zijn de opgaven groot. Om ook voor de toekomst voldoende ruimte te kunnen bieden aan een groeiende economie en bevolking, is uitbreiding van het energienet en bedrijvigheid noodzakelijk. Dat is nodig om woningen en bedrijven van stroom te kunnen voorzien. Daarbij is in de Powerport regio Moerdijk ruimte nodig voor de verduurzaming en het circulair maken van de industrie. Er zullen moeilijke keuzes gemaakt moeten worden, waarbij lokale, regionale en landelijke belangen met elkaar afgewogen worden. </w:t>
      </w:r>
      <w:r w:rsidRPr="007340FF">
        <w:rPr>
          <w:szCs w:val="18"/>
        </w:rPr>
        <w:lastRenderedPageBreak/>
        <w:t>Soms betekent dit dat bepaalde functies zullen verdwijnen om plaats te maken voor andere. Het opheffen van een dorp of dorpskern is daarbij een heel zwaar besluit dat niet vaak genomen zal worden.</w:t>
      </w:r>
    </w:p>
    <w:p w:rsidRPr="007340FF" w:rsidR="00654FDD" w:rsidP="00654FDD" w:rsidRDefault="00654FDD" w14:paraId="534366E8" w14:textId="77777777">
      <w:pPr>
        <w:rPr>
          <w:szCs w:val="18"/>
        </w:rPr>
      </w:pPr>
    </w:p>
    <w:p w:rsidR="00654FDD" w:rsidP="00654FDD" w:rsidRDefault="00654FDD" w14:paraId="5BCFA634" w14:textId="77777777">
      <w:pPr>
        <w:contextualSpacing/>
        <w:rPr>
          <w:szCs w:val="18"/>
        </w:rPr>
      </w:pPr>
      <w:r>
        <w:rPr>
          <w:szCs w:val="18"/>
        </w:rPr>
        <w:t>4</w:t>
      </w:r>
    </w:p>
    <w:p w:rsidRPr="007340FF" w:rsidR="00654FDD" w:rsidP="00654FDD" w:rsidRDefault="00654FDD" w14:paraId="4827F427" w14:textId="77777777">
      <w:pPr>
        <w:contextualSpacing/>
        <w:rPr>
          <w:szCs w:val="18"/>
        </w:rPr>
      </w:pPr>
      <w:r w:rsidRPr="007340FF">
        <w:rPr>
          <w:szCs w:val="18"/>
        </w:rPr>
        <w:t>Indien het antwoord op vraag 3 bevestigend luidt, kunt u aangeven hoe vaak dit naar verwachting nog zal voorkomen?</w:t>
      </w:r>
    </w:p>
    <w:p w:rsidRPr="007340FF" w:rsidR="00654FDD" w:rsidP="00654FDD" w:rsidRDefault="00654FDD" w14:paraId="3FCE5F26" w14:textId="77777777">
      <w:pPr>
        <w:rPr>
          <w:szCs w:val="18"/>
        </w:rPr>
      </w:pPr>
    </w:p>
    <w:p w:rsidRPr="007340FF" w:rsidR="00654FDD" w:rsidP="00654FDD" w:rsidRDefault="00654FDD" w14:paraId="6B250C9E" w14:textId="77777777">
      <w:pPr>
        <w:rPr>
          <w:b/>
          <w:bCs/>
          <w:szCs w:val="18"/>
        </w:rPr>
      </w:pPr>
      <w:r w:rsidRPr="009D2827">
        <w:rPr>
          <w:bCs/>
          <w:szCs w:val="18"/>
        </w:rPr>
        <w:t>Antwoord</w:t>
      </w:r>
    </w:p>
    <w:p w:rsidRPr="007340FF" w:rsidR="00654FDD" w:rsidP="00654FDD" w:rsidRDefault="00654FDD" w14:paraId="0762051C" w14:textId="77777777">
      <w:pPr>
        <w:rPr>
          <w:szCs w:val="18"/>
        </w:rPr>
      </w:pPr>
      <w:r w:rsidRPr="007340FF">
        <w:rPr>
          <w:szCs w:val="18"/>
        </w:rPr>
        <w:t xml:space="preserve">Dit is een unieke situatie. Er zijn </w:t>
      </w:r>
      <w:r>
        <w:rPr>
          <w:szCs w:val="18"/>
        </w:rPr>
        <w:t xml:space="preserve">nu </w:t>
      </w:r>
      <w:r w:rsidRPr="007340FF">
        <w:rPr>
          <w:szCs w:val="18"/>
        </w:rPr>
        <w:t xml:space="preserve">geen soortgelijke situaties voorzien. </w:t>
      </w:r>
    </w:p>
    <w:p w:rsidRPr="007340FF" w:rsidR="00654FDD" w:rsidP="00654FDD" w:rsidRDefault="00654FDD" w14:paraId="566AB273" w14:textId="77777777">
      <w:pPr>
        <w:rPr>
          <w:szCs w:val="18"/>
        </w:rPr>
      </w:pPr>
    </w:p>
    <w:p w:rsidR="00654FDD" w:rsidP="00654FDD" w:rsidRDefault="00654FDD" w14:paraId="564CD738" w14:textId="77777777">
      <w:pPr>
        <w:contextualSpacing/>
        <w:rPr>
          <w:szCs w:val="18"/>
        </w:rPr>
      </w:pPr>
      <w:r>
        <w:rPr>
          <w:szCs w:val="18"/>
        </w:rPr>
        <w:t>5</w:t>
      </w:r>
    </w:p>
    <w:p w:rsidRPr="007340FF" w:rsidR="00654FDD" w:rsidP="00654FDD" w:rsidRDefault="00654FDD" w14:paraId="5CE95955" w14:textId="77777777">
      <w:pPr>
        <w:contextualSpacing/>
        <w:rPr>
          <w:szCs w:val="18"/>
        </w:rPr>
      </w:pPr>
      <w:r w:rsidRPr="007340FF">
        <w:rPr>
          <w:szCs w:val="18"/>
        </w:rPr>
        <w:t>Indien het antwoord op vraag 3 ontkennend luidt, welke stappen onderneemt u om te voorkomen dat dit gestelde precedent navolging krijgt in de toekomst?</w:t>
      </w:r>
    </w:p>
    <w:p w:rsidRPr="007340FF" w:rsidR="00654FDD" w:rsidP="00654FDD" w:rsidRDefault="00654FDD" w14:paraId="7F14F17C" w14:textId="77777777">
      <w:pPr>
        <w:rPr>
          <w:szCs w:val="18"/>
        </w:rPr>
      </w:pPr>
    </w:p>
    <w:p w:rsidRPr="007340FF" w:rsidR="00654FDD" w:rsidP="00654FDD" w:rsidRDefault="00654FDD" w14:paraId="6181198E" w14:textId="77777777">
      <w:pPr>
        <w:rPr>
          <w:b/>
          <w:bCs/>
          <w:szCs w:val="18"/>
        </w:rPr>
      </w:pPr>
      <w:r w:rsidRPr="009D2827">
        <w:rPr>
          <w:bCs/>
          <w:szCs w:val="18"/>
        </w:rPr>
        <w:t>Antwoord</w:t>
      </w:r>
    </w:p>
    <w:p w:rsidRPr="007340FF" w:rsidR="00654FDD" w:rsidP="00654FDD" w:rsidRDefault="00654FDD" w14:paraId="30BE5200" w14:textId="77777777">
      <w:pPr>
        <w:rPr>
          <w:szCs w:val="18"/>
        </w:rPr>
      </w:pPr>
      <w:r w:rsidRPr="007340FF">
        <w:rPr>
          <w:szCs w:val="18"/>
        </w:rPr>
        <w:t>Zie het antwoord op vraag 3.</w:t>
      </w:r>
    </w:p>
    <w:p w:rsidR="00654FDD" w:rsidP="00654FDD" w:rsidRDefault="00654FDD" w14:paraId="105C95AE" w14:textId="77777777">
      <w:pPr>
        <w:contextualSpacing/>
        <w:rPr>
          <w:szCs w:val="18"/>
        </w:rPr>
      </w:pPr>
      <w:r>
        <w:rPr>
          <w:szCs w:val="18"/>
        </w:rPr>
        <w:t>6</w:t>
      </w:r>
    </w:p>
    <w:p w:rsidRPr="007340FF" w:rsidR="00654FDD" w:rsidP="00654FDD" w:rsidRDefault="00654FDD" w14:paraId="4AE6F938" w14:textId="77777777">
      <w:pPr>
        <w:contextualSpacing/>
        <w:rPr>
          <w:szCs w:val="18"/>
        </w:rPr>
      </w:pPr>
      <w:r w:rsidRPr="007340FF">
        <w:rPr>
          <w:szCs w:val="18"/>
        </w:rPr>
        <w:t>Hoe verhoudt het verwijderen van een dorp zich tot het huidige kabinetsbeleid dat inzet op leefbare woonomgevingen, het behoud van gemeenschappen, het oplossen van de wooncrisis en het behoud van erfgoed?</w:t>
      </w:r>
    </w:p>
    <w:p w:rsidRPr="007340FF" w:rsidR="00654FDD" w:rsidP="00654FDD" w:rsidRDefault="00654FDD" w14:paraId="19F3BE5A" w14:textId="77777777">
      <w:pPr>
        <w:rPr>
          <w:szCs w:val="18"/>
        </w:rPr>
      </w:pPr>
    </w:p>
    <w:p w:rsidRPr="007340FF" w:rsidR="00654FDD" w:rsidP="00654FDD" w:rsidRDefault="00654FDD" w14:paraId="36DA307A" w14:textId="77777777">
      <w:pPr>
        <w:rPr>
          <w:b/>
          <w:bCs/>
          <w:szCs w:val="18"/>
        </w:rPr>
      </w:pPr>
      <w:r w:rsidRPr="009D2827">
        <w:rPr>
          <w:bCs/>
          <w:szCs w:val="18"/>
        </w:rPr>
        <w:t>Antwoord</w:t>
      </w:r>
    </w:p>
    <w:p w:rsidRPr="007340FF" w:rsidR="00654FDD" w:rsidP="00654FDD" w:rsidRDefault="00654FDD" w14:paraId="6B82917C" w14:textId="77777777">
      <w:pPr>
        <w:rPr>
          <w:szCs w:val="18"/>
        </w:rPr>
      </w:pPr>
      <w:r w:rsidRPr="007340FF">
        <w:rPr>
          <w:szCs w:val="18"/>
        </w:rPr>
        <w:t>De inzet op een leefbare woonomgeving en behoud van gemeenschappen is het uitgangspunt. Uit de technische analyse</w:t>
      </w:r>
      <w:r w:rsidRPr="007340FF">
        <w:rPr>
          <w:szCs w:val="18"/>
          <w:vertAlign w:val="superscript"/>
        </w:rPr>
        <w:footnoteReference w:id="1"/>
      </w:r>
      <w:r w:rsidRPr="007340FF">
        <w:rPr>
          <w:szCs w:val="18"/>
        </w:rPr>
        <w:t xml:space="preserve"> en het participatieproces</w:t>
      </w:r>
      <w:r w:rsidRPr="007340FF">
        <w:rPr>
          <w:szCs w:val="18"/>
          <w:vertAlign w:val="superscript"/>
        </w:rPr>
        <w:footnoteReference w:id="2"/>
      </w:r>
      <w:r w:rsidRPr="007340FF">
        <w:rPr>
          <w:szCs w:val="18"/>
        </w:rPr>
        <w:t xml:space="preserve"> is gebleken dat er voor de uitbreiding van de Powerport regio Moerdijk geen alternatief is waarbij de leefbaarheid in het dorp Moerdijk niet aangetast wordt en het voortbestaan op lange termijn gegarandeerd is. Het kabinet kijkt met de provincie en gemeente naar het herhuisvesten van de inwoners van dorp Moerdijk, mocht besloten worden dat er geen toekomst is voor het dorp. </w:t>
      </w:r>
    </w:p>
    <w:p w:rsidRPr="007340FF" w:rsidR="00654FDD" w:rsidP="00654FDD" w:rsidRDefault="00654FDD" w14:paraId="0B1421BC" w14:textId="77777777">
      <w:pPr>
        <w:rPr>
          <w:szCs w:val="18"/>
        </w:rPr>
      </w:pPr>
    </w:p>
    <w:p w:rsidR="00654FDD" w:rsidP="00654FDD" w:rsidRDefault="00654FDD" w14:paraId="1E5EDB20" w14:textId="77777777">
      <w:pPr>
        <w:contextualSpacing/>
        <w:rPr>
          <w:szCs w:val="18"/>
        </w:rPr>
      </w:pPr>
      <w:r>
        <w:rPr>
          <w:szCs w:val="18"/>
        </w:rPr>
        <w:t>7</w:t>
      </w:r>
    </w:p>
    <w:p w:rsidRPr="007340FF" w:rsidR="00654FDD" w:rsidP="00654FDD" w:rsidRDefault="00654FDD" w14:paraId="38092C73" w14:textId="77777777">
      <w:pPr>
        <w:contextualSpacing/>
        <w:rPr>
          <w:szCs w:val="18"/>
        </w:rPr>
      </w:pPr>
      <w:r w:rsidRPr="007340FF">
        <w:rPr>
          <w:szCs w:val="18"/>
        </w:rPr>
        <w:t>Deelt u de mening dat het verwijderen van een dorp in strijd is met het eigendomsrecht?</w:t>
      </w:r>
    </w:p>
    <w:p w:rsidRPr="007340FF" w:rsidR="00654FDD" w:rsidP="00654FDD" w:rsidRDefault="00654FDD" w14:paraId="52FAF8BD" w14:textId="77777777">
      <w:pPr>
        <w:rPr>
          <w:szCs w:val="18"/>
        </w:rPr>
      </w:pPr>
    </w:p>
    <w:p w:rsidRPr="007340FF" w:rsidR="00654FDD" w:rsidP="00654FDD" w:rsidRDefault="00654FDD" w14:paraId="01255703" w14:textId="77777777">
      <w:pPr>
        <w:rPr>
          <w:b/>
          <w:bCs/>
          <w:szCs w:val="18"/>
        </w:rPr>
      </w:pPr>
      <w:r w:rsidRPr="009D2827">
        <w:rPr>
          <w:bCs/>
          <w:szCs w:val="18"/>
        </w:rPr>
        <w:t>Antwoord</w:t>
      </w:r>
    </w:p>
    <w:p w:rsidRPr="007340FF" w:rsidR="00654FDD" w:rsidP="00654FDD" w:rsidRDefault="00654FDD" w14:paraId="1087B43B" w14:textId="77777777">
      <w:pPr>
        <w:rPr>
          <w:szCs w:val="18"/>
        </w:rPr>
      </w:pPr>
      <w:r w:rsidRPr="007340FF">
        <w:rPr>
          <w:szCs w:val="18"/>
        </w:rPr>
        <w:t>Het eigendomsrecht is het meest omvattende recht op een zaak, maar het is geen absoluut recht. Dat betekent dat inbreuk op het eigendomsrecht kan worden gemaakt, maar alleen onder strikte voorwaarden. Dat kan alleen door de overheid en als aan wettelijke eisen is voldaan. Het gedwongen ontnemen van eigendomsrechten op onroerende zaken (bijvoorbeeld woningen) heet onteigening. Onteigening kan alleen plaatsvinden in het algemeen belang en tegen een volledige schadeloosstelling. Daarnaast verloopt een onteigening via een zeer zorgvuldig proces, waarbij volledige rechtsbescherming is geborgd. Voorafgaand aan een onteigening moet altijd worden geprobeerd om de onroerende zaken minnelijk — dus met overeenstemming via een koop- of ruilovereenkomst — te verwerven. Bij minnelijke verwerving wordt geen inbreuk op het eigendomsrecht gemaakt.</w:t>
      </w:r>
    </w:p>
    <w:p w:rsidRPr="007340FF" w:rsidR="00654FDD" w:rsidP="00654FDD" w:rsidRDefault="00654FDD" w14:paraId="411A005E" w14:textId="77777777">
      <w:pPr>
        <w:rPr>
          <w:szCs w:val="18"/>
        </w:rPr>
      </w:pPr>
    </w:p>
    <w:p w:rsidR="00654FDD" w:rsidP="00654FDD" w:rsidRDefault="00654FDD" w14:paraId="1D8CFFB0" w14:textId="77777777">
      <w:pPr>
        <w:contextualSpacing/>
        <w:rPr>
          <w:szCs w:val="18"/>
        </w:rPr>
      </w:pPr>
      <w:r>
        <w:rPr>
          <w:szCs w:val="18"/>
        </w:rPr>
        <w:t>8</w:t>
      </w:r>
    </w:p>
    <w:p w:rsidRPr="007340FF" w:rsidR="00654FDD" w:rsidP="00654FDD" w:rsidRDefault="00654FDD" w14:paraId="4539C387" w14:textId="77777777">
      <w:pPr>
        <w:contextualSpacing/>
        <w:rPr>
          <w:szCs w:val="18"/>
        </w:rPr>
      </w:pPr>
      <w:r w:rsidRPr="007340FF">
        <w:rPr>
          <w:szCs w:val="18"/>
        </w:rPr>
        <w:t>Indien het antwoord op vraag 7 ontkennend luidt, waarom is het verwijderen van een dorp volgens u niet in strijd met het eigendomsrecht?</w:t>
      </w:r>
    </w:p>
    <w:p w:rsidRPr="007340FF" w:rsidR="00654FDD" w:rsidP="00654FDD" w:rsidRDefault="00654FDD" w14:paraId="540EDB8C" w14:textId="77777777">
      <w:pPr>
        <w:rPr>
          <w:szCs w:val="18"/>
        </w:rPr>
      </w:pPr>
    </w:p>
    <w:p w:rsidRPr="007340FF" w:rsidR="00654FDD" w:rsidP="00654FDD" w:rsidRDefault="00654FDD" w14:paraId="59096AF7" w14:textId="77777777">
      <w:pPr>
        <w:rPr>
          <w:b/>
          <w:bCs/>
          <w:szCs w:val="18"/>
        </w:rPr>
      </w:pPr>
      <w:r w:rsidRPr="009D2827">
        <w:rPr>
          <w:bCs/>
          <w:szCs w:val="18"/>
        </w:rPr>
        <w:t>Antwoord</w:t>
      </w:r>
    </w:p>
    <w:p w:rsidRPr="007340FF" w:rsidR="00654FDD" w:rsidP="00654FDD" w:rsidRDefault="00654FDD" w14:paraId="59596F27" w14:textId="77777777">
      <w:pPr>
        <w:rPr>
          <w:szCs w:val="18"/>
        </w:rPr>
      </w:pPr>
      <w:r w:rsidRPr="007340FF">
        <w:rPr>
          <w:szCs w:val="18"/>
        </w:rPr>
        <w:t>Zie het antwoord op vraag 7.</w:t>
      </w:r>
    </w:p>
    <w:p w:rsidRPr="007340FF" w:rsidR="00654FDD" w:rsidP="00654FDD" w:rsidRDefault="00654FDD" w14:paraId="570A1ACF" w14:textId="77777777">
      <w:pPr>
        <w:rPr>
          <w:szCs w:val="18"/>
        </w:rPr>
      </w:pPr>
    </w:p>
    <w:p w:rsidR="00654FDD" w:rsidP="00654FDD" w:rsidRDefault="00654FDD" w14:paraId="39B369C4" w14:textId="77777777">
      <w:pPr>
        <w:contextualSpacing/>
        <w:rPr>
          <w:szCs w:val="18"/>
        </w:rPr>
      </w:pPr>
      <w:r>
        <w:rPr>
          <w:szCs w:val="18"/>
        </w:rPr>
        <w:t>9</w:t>
      </w:r>
    </w:p>
    <w:p w:rsidRPr="007340FF" w:rsidR="00654FDD" w:rsidP="00654FDD" w:rsidRDefault="00654FDD" w14:paraId="32ED53A1" w14:textId="77777777">
      <w:pPr>
        <w:contextualSpacing/>
        <w:rPr>
          <w:szCs w:val="18"/>
        </w:rPr>
      </w:pPr>
      <w:r w:rsidRPr="007340FF">
        <w:rPr>
          <w:szCs w:val="18"/>
        </w:rPr>
        <w:t>Vindt u dat de energietransitie zo ver mag gaan dat dorpen verwijderd mogen worden?</w:t>
      </w:r>
    </w:p>
    <w:p w:rsidRPr="007340FF" w:rsidR="00654FDD" w:rsidP="00654FDD" w:rsidRDefault="00654FDD" w14:paraId="55AE0FA5" w14:textId="77777777">
      <w:pPr>
        <w:rPr>
          <w:szCs w:val="18"/>
        </w:rPr>
      </w:pPr>
    </w:p>
    <w:p w:rsidRPr="007340FF" w:rsidR="00654FDD" w:rsidP="00654FDD" w:rsidRDefault="00654FDD" w14:paraId="119B03B6" w14:textId="77777777">
      <w:pPr>
        <w:rPr>
          <w:b/>
          <w:bCs/>
          <w:szCs w:val="18"/>
        </w:rPr>
      </w:pPr>
      <w:r w:rsidRPr="009D2827">
        <w:rPr>
          <w:bCs/>
          <w:szCs w:val="18"/>
        </w:rPr>
        <w:t>Antwoord</w:t>
      </w:r>
    </w:p>
    <w:p w:rsidRPr="007340FF" w:rsidR="00654FDD" w:rsidP="00654FDD" w:rsidRDefault="00654FDD" w14:paraId="02EA1DA2" w14:textId="77777777">
      <w:pPr>
        <w:rPr>
          <w:szCs w:val="18"/>
        </w:rPr>
      </w:pPr>
      <w:r w:rsidRPr="007340FF">
        <w:rPr>
          <w:szCs w:val="18"/>
        </w:rPr>
        <w:t>Zie het antwoord op vraag 3.</w:t>
      </w:r>
    </w:p>
    <w:p w:rsidRPr="007340FF" w:rsidR="00654FDD" w:rsidP="00654FDD" w:rsidRDefault="00654FDD" w14:paraId="6A7F9263" w14:textId="77777777">
      <w:pPr>
        <w:rPr>
          <w:szCs w:val="18"/>
        </w:rPr>
      </w:pPr>
    </w:p>
    <w:p w:rsidR="00654FDD" w:rsidP="00654FDD" w:rsidRDefault="00654FDD" w14:paraId="3B1FC532" w14:textId="77777777">
      <w:pPr>
        <w:contextualSpacing/>
        <w:rPr>
          <w:szCs w:val="18"/>
        </w:rPr>
      </w:pPr>
      <w:r>
        <w:rPr>
          <w:szCs w:val="18"/>
        </w:rPr>
        <w:t>10</w:t>
      </w:r>
    </w:p>
    <w:p w:rsidRPr="007340FF" w:rsidR="00654FDD" w:rsidP="00654FDD" w:rsidRDefault="00654FDD" w14:paraId="4CDCE8DA" w14:textId="77777777">
      <w:pPr>
        <w:contextualSpacing/>
        <w:rPr>
          <w:szCs w:val="18"/>
        </w:rPr>
      </w:pPr>
      <w:r w:rsidRPr="007340FF">
        <w:rPr>
          <w:szCs w:val="18"/>
        </w:rPr>
        <w:t>Erkent u de dat bewoners in de praktijk geen mogelijkheden hebben om zo’n besluit te voorkomen, terwijl het gaat over het verlies van hun woonplaats en gemeenschap?</w:t>
      </w:r>
    </w:p>
    <w:p w:rsidRPr="007340FF" w:rsidR="00654FDD" w:rsidP="00654FDD" w:rsidRDefault="00654FDD" w14:paraId="51DDDD4B" w14:textId="77777777">
      <w:pPr>
        <w:rPr>
          <w:szCs w:val="18"/>
        </w:rPr>
      </w:pPr>
    </w:p>
    <w:p w:rsidRPr="007340FF" w:rsidR="00654FDD" w:rsidP="00654FDD" w:rsidRDefault="00654FDD" w14:paraId="477F67E1" w14:textId="77777777">
      <w:pPr>
        <w:rPr>
          <w:b/>
          <w:bCs/>
          <w:szCs w:val="18"/>
        </w:rPr>
      </w:pPr>
      <w:r w:rsidRPr="009D2827">
        <w:rPr>
          <w:bCs/>
          <w:szCs w:val="18"/>
        </w:rPr>
        <w:t>Antwoord</w:t>
      </w:r>
    </w:p>
    <w:p w:rsidR="00654FDD" w:rsidP="00654FDD" w:rsidRDefault="00654FDD" w14:paraId="7DC0F036" w14:textId="77777777">
      <w:pPr>
        <w:rPr>
          <w:szCs w:val="18"/>
        </w:rPr>
      </w:pPr>
      <w:r w:rsidRPr="007340FF">
        <w:rPr>
          <w:szCs w:val="18"/>
        </w:rPr>
        <w:t xml:space="preserve">Op dit moment betreft het bestuurlijke keuzes waarop bewoners geen directe mogelijkheid hebben tot bezwaar en beroep. De inzet van de gemeente is </w:t>
      </w:r>
      <w:r w:rsidRPr="007340FF">
        <w:rPr>
          <w:szCs w:val="18"/>
        </w:rPr>
        <w:lastRenderedPageBreak/>
        <w:t xml:space="preserve">vastgesteld in de gemeenteraad. Hierbij hebben inwoners en ondernemers de mogelijkheid gehad tot inspreken. Voordat een definitief besluit wordt genomen over waar de ontwikkelingen (energietransitie, verduurzaming en circulair maken van industrie) binnen Powerport regio Moerdijk plaats moeten vinden, zal een planologische procedure doorlopen worden waarbij belanghebbenden, dus ook inwoners en ondernemers in Moerdijk, de mogelijkheid hebben om in bezwaar en beroep te gaan. </w:t>
      </w:r>
    </w:p>
    <w:p w:rsidR="00654FDD" w:rsidP="00654FDD" w:rsidRDefault="00654FDD" w14:paraId="6DCC40C6" w14:textId="77777777">
      <w:pPr>
        <w:rPr>
          <w:rFonts w:cs="Verdana"/>
          <w:szCs w:val="18"/>
        </w:rPr>
      </w:pPr>
    </w:p>
    <w:p w:rsidRPr="002A2240" w:rsidR="00654FDD" w:rsidP="00654FDD" w:rsidRDefault="00654FDD" w14:paraId="4FDDE131" w14:textId="77777777">
      <w:pPr>
        <w:rPr>
          <w:rFonts w:cs="Verdana"/>
          <w:szCs w:val="18"/>
        </w:rPr>
      </w:pPr>
      <w:r w:rsidRPr="002A2240">
        <w:rPr>
          <w:rFonts w:cs="Verdana"/>
          <w:szCs w:val="18"/>
        </w:rPr>
        <w:t xml:space="preserve">Er is tot nu toe een zorgvuldig participatieproces doorlopen. </w:t>
      </w:r>
      <w:r>
        <w:rPr>
          <w:rFonts w:cs="Verdana"/>
          <w:szCs w:val="18"/>
        </w:rPr>
        <w:t xml:space="preserve">Waarbij er in aanloop naar het voorgenomen besluit van 1 december 2025, vanuit de </w:t>
      </w:r>
      <w:r w:rsidRPr="002A2240">
        <w:rPr>
          <w:rFonts w:cs="Verdana"/>
          <w:szCs w:val="18"/>
        </w:rPr>
        <w:t>Ontwerptafel Powerport regio Moerdijk meerdere participatiebijeenkomsten georganiseerd.</w:t>
      </w:r>
      <w:r>
        <w:rPr>
          <w:rFonts w:cs="Verdana"/>
          <w:szCs w:val="18"/>
        </w:rPr>
        <w:t xml:space="preserve"> </w:t>
      </w:r>
      <w:r w:rsidRPr="002A2240">
        <w:rPr>
          <w:rFonts w:cs="Verdana"/>
          <w:szCs w:val="18"/>
        </w:rPr>
        <w:t xml:space="preserve">Inwoners, agrariërs, bedrijven en het Havenbedrijf konden aangeven wat voor hen belangrijk is (hun randvoorwaarden en condities). </w:t>
      </w:r>
      <w:r>
        <w:rPr>
          <w:rFonts w:cs="Verdana"/>
          <w:szCs w:val="18"/>
        </w:rPr>
        <w:t>Ook i</w:t>
      </w:r>
      <w:r w:rsidRPr="002A2240">
        <w:rPr>
          <w:rFonts w:cs="Verdana"/>
          <w:szCs w:val="18"/>
        </w:rPr>
        <w:t>n de volgende fase dient participatie een goede plek te krijgen. Bij de uitwerking van randvoorwaarden en condities zal ruimte zijn om input van individuele inwoners, agrariërs en bedrijven te betrekken. Op welke manier dit gaat gebeuren wordt uitgewerkt in het plan van aanpak voor het vervolgproces.</w:t>
      </w:r>
    </w:p>
    <w:p w:rsidRPr="007340FF" w:rsidR="00654FDD" w:rsidP="00654FDD" w:rsidRDefault="00654FDD" w14:paraId="0E14F8FC" w14:textId="77777777">
      <w:pPr>
        <w:rPr>
          <w:szCs w:val="18"/>
        </w:rPr>
      </w:pPr>
    </w:p>
    <w:p w:rsidR="00654FDD" w:rsidP="00654FDD" w:rsidRDefault="00654FDD" w14:paraId="55A08967" w14:textId="77777777">
      <w:pPr>
        <w:contextualSpacing/>
        <w:rPr>
          <w:szCs w:val="18"/>
        </w:rPr>
      </w:pPr>
      <w:r>
        <w:rPr>
          <w:szCs w:val="18"/>
        </w:rPr>
        <w:t>11</w:t>
      </w:r>
    </w:p>
    <w:p w:rsidRPr="007340FF" w:rsidR="00654FDD" w:rsidP="00654FDD" w:rsidRDefault="00654FDD" w14:paraId="0AC4148E" w14:textId="77777777">
      <w:pPr>
        <w:contextualSpacing/>
        <w:rPr>
          <w:szCs w:val="18"/>
        </w:rPr>
      </w:pPr>
      <w:r w:rsidRPr="007340FF">
        <w:rPr>
          <w:szCs w:val="18"/>
        </w:rPr>
        <w:t>Bent u van mening dat het democratisch onwenselijk is dat een gemeentebestuur - in samenwerking met provincie en Rijk - zulke beslissingen kan nemen zonder bindende inspraak, zoals een referendum, onder de bewoners?</w:t>
      </w:r>
    </w:p>
    <w:p w:rsidRPr="007340FF" w:rsidR="00654FDD" w:rsidP="00654FDD" w:rsidRDefault="00654FDD" w14:paraId="1F5540CA" w14:textId="77777777">
      <w:pPr>
        <w:rPr>
          <w:szCs w:val="18"/>
        </w:rPr>
      </w:pPr>
    </w:p>
    <w:p w:rsidRPr="007340FF" w:rsidR="00654FDD" w:rsidP="00654FDD" w:rsidRDefault="00654FDD" w14:paraId="24A33783" w14:textId="77777777">
      <w:pPr>
        <w:rPr>
          <w:b/>
          <w:bCs/>
          <w:szCs w:val="18"/>
        </w:rPr>
      </w:pPr>
      <w:r w:rsidRPr="009D2827">
        <w:rPr>
          <w:bCs/>
          <w:szCs w:val="18"/>
        </w:rPr>
        <w:t>Antwoord</w:t>
      </w:r>
    </w:p>
    <w:p w:rsidRPr="002A2240" w:rsidR="00654FDD" w:rsidP="00654FDD" w:rsidRDefault="00654FDD" w14:paraId="249563EC" w14:textId="77777777">
      <w:pPr>
        <w:rPr>
          <w:rFonts w:cs="Verdana"/>
          <w:szCs w:val="18"/>
        </w:rPr>
      </w:pPr>
      <w:r w:rsidRPr="007340FF">
        <w:rPr>
          <w:szCs w:val="18"/>
        </w:rPr>
        <w:t xml:space="preserve">Nee, </w:t>
      </w:r>
      <w:r>
        <w:rPr>
          <w:szCs w:val="18"/>
        </w:rPr>
        <w:t xml:space="preserve">formele </w:t>
      </w:r>
      <w:r w:rsidRPr="007340FF">
        <w:rPr>
          <w:szCs w:val="18"/>
        </w:rPr>
        <w:t>inspraak van inwoners geschiedt via de gemeenteraad volgen</w:t>
      </w:r>
      <w:r>
        <w:rPr>
          <w:szCs w:val="18"/>
        </w:rPr>
        <w:t>s</w:t>
      </w:r>
      <w:r w:rsidRPr="007340FF">
        <w:rPr>
          <w:szCs w:val="18"/>
        </w:rPr>
        <w:t xml:space="preserve"> de </w:t>
      </w:r>
      <w:r>
        <w:rPr>
          <w:szCs w:val="18"/>
        </w:rPr>
        <w:t>wettelijke</w:t>
      </w:r>
      <w:r w:rsidRPr="007340FF">
        <w:rPr>
          <w:szCs w:val="18"/>
        </w:rPr>
        <w:t xml:space="preserve"> democratische procedures. </w:t>
      </w:r>
      <w:r>
        <w:rPr>
          <w:szCs w:val="18"/>
        </w:rPr>
        <w:t xml:space="preserve">Daarnaast is er ook voor gekozen om, zoals hierboven reeds aangegeven, bewoners op verschillende manieren uitvoerig te betrekken in het participatieproces. Bovendien hebben het Kabinet en de regio afgesproken dat </w:t>
      </w:r>
      <w:r w:rsidRPr="002A2240">
        <w:rPr>
          <w:rFonts w:cs="Verdana"/>
          <w:szCs w:val="18"/>
        </w:rPr>
        <w:t xml:space="preserve">participatie </w:t>
      </w:r>
      <w:r>
        <w:rPr>
          <w:szCs w:val="18"/>
        </w:rPr>
        <w:t>o</w:t>
      </w:r>
      <w:r>
        <w:rPr>
          <w:rFonts w:cs="Verdana"/>
          <w:szCs w:val="18"/>
        </w:rPr>
        <w:t>ok i</w:t>
      </w:r>
      <w:r w:rsidRPr="002A2240">
        <w:rPr>
          <w:rFonts w:cs="Verdana"/>
          <w:szCs w:val="18"/>
        </w:rPr>
        <w:t xml:space="preserve">n de volgende fase een goede plek </w:t>
      </w:r>
      <w:r>
        <w:rPr>
          <w:rFonts w:cs="Verdana"/>
          <w:szCs w:val="18"/>
        </w:rPr>
        <w:t>verdient</w:t>
      </w:r>
      <w:r w:rsidRPr="002A2240">
        <w:rPr>
          <w:rFonts w:cs="Verdana"/>
          <w:szCs w:val="18"/>
        </w:rPr>
        <w:t>. Op welke manier dit gaat gebeuren wordt uitgewerkt in het plan van aanpak voor het vervolgproces.</w:t>
      </w:r>
    </w:p>
    <w:p w:rsidRPr="007340FF" w:rsidR="00654FDD" w:rsidP="00654FDD" w:rsidRDefault="00654FDD" w14:paraId="12272B94" w14:textId="77777777">
      <w:pPr>
        <w:rPr>
          <w:szCs w:val="18"/>
        </w:rPr>
      </w:pPr>
    </w:p>
    <w:p w:rsidR="00654FDD" w:rsidP="00654FDD" w:rsidRDefault="00654FDD" w14:paraId="03BF9440" w14:textId="77777777">
      <w:pPr>
        <w:contextualSpacing/>
        <w:rPr>
          <w:szCs w:val="18"/>
        </w:rPr>
      </w:pPr>
      <w:r>
        <w:rPr>
          <w:szCs w:val="18"/>
        </w:rPr>
        <w:t>12</w:t>
      </w:r>
    </w:p>
    <w:p w:rsidRPr="007340FF" w:rsidR="00654FDD" w:rsidP="00654FDD" w:rsidRDefault="00654FDD" w14:paraId="67A719AA" w14:textId="77777777">
      <w:pPr>
        <w:contextualSpacing/>
        <w:rPr>
          <w:szCs w:val="18"/>
        </w:rPr>
      </w:pPr>
      <w:r w:rsidRPr="007340FF">
        <w:rPr>
          <w:szCs w:val="18"/>
        </w:rPr>
        <w:t>Vindt u het in het algemeen belang om (eeuwenoude) dorpen te verwijderen?</w:t>
      </w:r>
    </w:p>
    <w:p w:rsidRPr="007340FF" w:rsidR="00654FDD" w:rsidP="00654FDD" w:rsidRDefault="00654FDD" w14:paraId="1090745D" w14:textId="77777777">
      <w:pPr>
        <w:rPr>
          <w:szCs w:val="18"/>
        </w:rPr>
      </w:pPr>
    </w:p>
    <w:p w:rsidRPr="007340FF" w:rsidR="00654FDD" w:rsidP="00654FDD" w:rsidRDefault="00654FDD" w14:paraId="10CCD2F4" w14:textId="77777777">
      <w:pPr>
        <w:rPr>
          <w:b/>
          <w:bCs/>
          <w:szCs w:val="18"/>
        </w:rPr>
      </w:pPr>
      <w:r w:rsidRPr="009D2827">
        <w:rPr>
          <w:bCs/>
          <w:szCs w:val="18"/>
        </w:rPr>
        <w:t>Antwoord</w:t>
      </w:r>
    </w:p>
    <w:p w:rsidRPr="007340FF" w:rsidR="00654FDD" w:rsidP="00654FDD" w:rsidRDefault="00654FDD" w14:paraId="1CC592D7" w14:textId="77777777">
      <w:pPr>
        <w:rPr>
          <w:szCs w:val="18"/>
        </w:rPr>
      </w:pPr>
      <w:r w:rsidRPr="007340FF">
        <w:rPr>
          <w:szCs w:val="18"/>
        </w:rPr>
        <w:t>Zie het antwoord op vraag 3.</w:t>
      </w:r>
    </w:p>
    <w:p w:rsidRPr="007340FF" w:rsidR="00654FDD" w:rsidP="00654FDD" w:rsidRDefault="00654FDD" w14:paraId="629EFE6C" w14:textId="77777777">
      <w:pPr>
        <w:rPr>
          <w:szCs w:val="18"/>
        </w:rPr>
      </w:pPr>
    </w:p>
    <w:p w:rsidR="00654FDD" w:rsidP="00654FDD" w:rsidRDefault="00654FDD" w14:paraId="0893578B" w14:textId="77777777">
      <w:pPr>
        <w:contextualSpacing/>
        <w:rPr>
          <w:szCs w:val="18"/>
        </w:rPr>
      </w:pPr>
      <w:r>
        <w:rPr>
          <w:szCs w:val="18"/>
        </w:rPr>
        <w:lastRenderedPageBreak/>
        <w:t>13</w:t>
      </w:r>
    </w:p>
    <w:p w:rsidRPr="007340FF" w:rsidR="00654FDD" w:rsidP="00654FDD" w:rsidRDefault="00654FDD" w14:paraId="17922EF7" w14:textId="77777777">
      <w:pPr>
        <w:contextualSpacing/>
        <w:rPr>
          <w:szCs w:val="18"/>
        </w:rPr>
      </w:pPr>
      <w:r w:rsidRPr="007340FF">
        <w:rPr>
          <w:szCs w:val="18"/>
        </w:rPr>
        <w:t>Indien het antwoord op vraag 12 bevestigend luidt, waarom is dit in het algemeen belang?</w:t>
      </w:r>
    </w:p>
    <w:p w:rsidRPr="007340FF" w:rsidR="00654FDD" w:rsidP="00654FDD" w:rsidRDefault="00654FDD" w14:paraId="5E20676F" w14:textId="77777777">
      <w:pPr>
        <w:rPr>
          <w:szCs w:val="18"/>
        </w:rPr>
      </w:pPr>
    </w:p>
    <w:p w:rsidRPr="007340FF" w:rsidR="00654FDD" w:rsidP="00654FDD" w:rsidRDefault="00654FDD" w14:paraId="1C2D05E3" w14:textId="77777777">
      <w:pPr>
        <w:rPr>
          <w:b/>
          <w:bCs/>
          <w:szCs w:val="18"/>
        </w:rPr>
      </w:pPr>
      <w:r w:rsidRPr="009D2827">
        <w:rPr>
          <w:bCs/>
          <w:szCs w:val="18"/>
        </w:rPr>
        <w:t>Antwoord</w:t>
      </w:r>
    </w:p>
    <w:p w:rsidRPr="007340FF" w:rsidR="00654FDD" w:rsidP="00654FDD" w:rsidRDefault="00654FDD" w14:paraId="064792E9" w14:textId="77777777">
      <w:pPr>
        <w:rPr>
          <w:szCs w:val="18"/>
        </w:rPr>
      </w:pPr>
      <w:r w:rsidRPr="007340FF">
        <w:rPr>
          <w:szCs w:val="18"/>
        </w:rPr>
        <w:t>Zie het antwoord op vraag 3.</w:t>
      </w:r>
    </w:p>
    <w:p w:rsidRPr="007340FF" w:rsidR="00654FDD" w:rsidP="00654FDD" w:rsidRDefault="00654FDD" w14:paraId="02DBA607" w14:textId="77777777">
      <w:pPr>
        <w:rPr>
          <w:szCs w:val="18"/>
        </w:rPr>
      </w:pPr>
    </w:p>
    <w:p w:rsidR="00654FDD" w:rsidP="00654FDD" w:rsidRDefault="00654FDD" w14:paraId="3F7D028E" w14:textId="77777777">
      <w:pPr>
        <w:contextualSpacing/>
        <w:rPr>
          <w:szCs w:val="18"/>
        </w:rPr>
      </w:pPr>
      <w:r>
        <w:rPr>
          <w:szCs w:val="18"/>
        </w:rPr>
        <w:t>14</w:t>
      </w:r>
    </w:p>
    <w:p w:rsidRPr="007340FF" w:rsidR="00654FDD" w:rsidP="00654FDD" w:rsidRDefault="00654FDD" w14:paraId="39D7DB47" w14:textId="77777777">
      <w:pPr>
        <w:contextualSpacing/>
        <w:rPr>
          <w:szCs w:val="18"/>
        </w:rPr>
      </w:pPr>
      <w:r w:rsidRPr="007340FF">
        <w:rPr>
          <w:szCs w:val="18"/>
        </w:rPr>
        <w:t>Indien het antwoord op vraag 12 ontkennend luidt, deelt u de mening dat het in het algemeen belang is om historie, cultuur en erfgoed te beschermen en zodoende te staan voor het behoud van een (eeuwenoud) dorp?</w:t>
      </w:r>
    </w:p>
    <w:p w:rsidRPr="007340FF" w:rsidR="00654FDD" w:rsidP="00654FDD" w:rsidRDefault="00654FDD" w14:paraId="29040D88" w14:textId="77777777">
      <w:pPr>
        <w:rPr>
          <w:szCs w:val="18"/>
        </w:rPr>
      </w:pPr>
    </w:p>
    <w:p w:rsidRPr="007340FF" w:rsidR="00654FDD" w:rsidP="00654FDD" w:rsidRDefault="00654FDD" w14:paraId="1B87F2F9" w14:textId="77777777">
      <w:pPr>
        <w:rPr>
          <w:b/>
          <w:bCs/>
          <w:szCs w:val="18"/>
        </w:rPr>
      </w:pPr>
      <w:r w:rsidRPr="009D2827">
        <w:rPr>
          <w:bCs/>
          <w:szCs w:val="18"/>
        </w:rPr>
        <w:t>Antwoord</w:t>
      </w:r>
    </w:p>
    <w:p w:rsidRPr="007340FF" w:rsidR="00654FDD" w:rsidP="00654FDD" w:rsidRDefault="00654FDD" w14:paraId="498108C2" w14:textId="77777777">
      <w:pPr>
        <w:rPr>
          <w:szCs w:val="18"/>
        </w:rPr>
      </w:pPr>
      <w:r w:rsidRPr="007340FF">
        <w:rPr>
          <w:szCs w:val="18"/>
        </w:rPr>
        <w:t>Zie het antwoord op vraag 3.</w:t>
      </w:r>
    </w:p>
    <w:p w:rsidRPr="007340FF" w:rsidR="00654FDD" w:rsidP="00654FDD" w:rsidRDefault="00654FDD" w14:paraId="7639CD32" w14:textId="77777777">
      <w:pPr>
        <w:rPr>
          <w:szCs w:val="18"/>
        </w:rPr>
      </w:pPr>
    </w:p>
    <w:p w:rsidR="00654FDD" w:rsidP="00654FDD" w:rsidRDefault="00654FDD" w14:paraId="2281E563" w14:textId="77777777">
      <w:pPr>
        <w:contextualSpacing/>
        <w:rPr>
          <w:szCs w:val="18"/>
        </w:rPr>
      </w:pPr>
      <w:r>
        <w:rPr>
          <w:szCs w:val="18"/>
        </w:rPr>
        <w:t>15</w:t>
      </w:r>
    </w:p>
    <w:p w:rsidRPr="007340FF" w:rsidR="00654FDD" w:rsidP="00654FDD" w:rsidRDefault="00654FDD" w14:paraId="6C49C1EE" w14:textId="77777777">
      <w:pPr>
        <w:contextualSpacing/>
        <w:rPr>
          <w:szCs w:val="18"/>
        </w:rPr>
      </w:pPr>
      <w:r w:rsidRPr="007340FF">
        <w:rPr>
          <w:szCs w:val="18"/>
        </w:rPr>
        <w:t>Welke criteria zijn gehanteerd door het gemeentebestuur in samenwerking met het Rijk om te bepalen dat het verwijderen van het dorp Moerdijk noodzakelijk is?</w:t>
      </w:r>
    </w:p>
    <w:p w:rsidRPr="007340FF" w:rsidR="00654FDD" w:rsidP="00654FDD" w:rsidRDefault="00654FDD" w14:paraId="64A1C5CA" w14:textId="77777777">
      <w:pPr>
        <w:rPr>
          <w:szCs w:val="18"/>
        </w:rPr>
      </w:pPr>
    </w:p>
    <w:p w:rsidRPr="007340FF" w:rsidR="00654FDD" w:rsidP="00654FDD" w:rsidRDefault="00654FDD" w14:paraId="2D2DB9D0" w14:textId="77777777">
      <w:pPr>
        <w:rPr>
          <w:b/>
          <w:bCs/>
          <w:szCs w:val="18"/>
        </w:rPr>
      </w:pPr>
      <w:r w:rsidRPr="009D2827">
        <w:rPr>
          <w:bCs/>
          <w:szCs w:val="18"/>
        </w:rPr>
        <w:t>Antwoord</w:t>
      </w:r>
    </w:p>
    <w:p w:rsidRPr="007340FF" w:rsidR="00654FDD" w:rsidP="00654FDD" w:rsidRDefault="00654FDD" w14:paraId="4E3E3BD3" w14:textId="77777777">
      <w:pPr>
        <w:rPr>
          <w:szCs w:val="18"/>
        </w:rPr>
      </w:pPr>
      <w:r w:rsidRPr="007340FF">
        <w:rPr>
          <w:szCs w:val="18"/>
        </w:rPr>
        <w:t>Het gemeentebestuur heeft een eigen afweging gemaakt, ter voorbereiding van het Bestuurlijk Overleg Powerport regio Moerdijk dat op 1 december 2025 heeft plaatsgevonden. Het kabinet en de regio hebben op 11 juni 2025 de afspraak gemaakt om op 1 december 2025 een voorkeur uit te spreken voor de ontwikkelrichting in Moerdijk. De stukken van de gemeente ter onderbouwing van het raadsbesluit staan op de website van de gemeente Moerdijk</w:t>
      </w:r>
      <w:r w:rsidRPr="007340FF">
        <w:rPr>
          <w:szCs w:val="18"/>
          <w:vertAlign w:val="superscript"/>
        </w:rPr>
        <w:footnoteReference w:id="3"/>
      </w:r>
      <w:r w:rsidRPr="007340FF">
        <w:rPr>
          <w:szCs w:val="18"/>
        </w:rPr>
        <w:t>.</w:t>
      </w:r>
    </w:p>
    <w:p w:rsidRPr="007340FF" w:rsidR="00654FDD" w:rsidP="00654FDD" w:rsidRDefault="00654FDD" w14:paraId="4489F0A2" w14:textId="77777777">
      <w:pPr>
        <w:rPr>
          <w:szCs w:val="18"/>
        </w:rPr>
      </w:pPr>
    </w:p>
    <w:p w:rsidR="00654FDD" w:rsidP="00654FDD" w:rsidRDefault="00654FDD" w14:paraId="7AE14EAA" w14:textId="77777777">
      <w:pPr>
        <w:contextualSpacing/>
        <w:rPr>
          <w:szCs w:val="18"/>
        </w:rPr>
      </w:pPr>
      <w:r>
        <w:rPr>
          <w:szCs w:val="18"/>
        </w:rPr>
        <w:t>16</w:t>
      </w:r>
    </w:p>
    <w:p w:rsidRPr="007340FF" w:rsidR="00654FDD" w:rsidP="00654FDD" w:rsidRDefault="00654FDD" w14:paraId="3093CB77" w14:textId="77777777">
      <w:pPr>
        <w:contextualSpacing/>
        <w:rPr>
          <w:szCs w:val="18"/>
        </w:rPr>
      </w:pPr>
      <w:r w:rsidRPr="007340FF">
        <w:rPr>
          <w:szCs w:val="18"/>
        </w:rPr>
        <w:t xml:space="preserve">In hoeverre is er sprake van een systematisch onderzoek waarin alternatieve locaties voor nieuwe energie-infrastructuur met elkaar zijn vergeleken? </w:t>
      </w:r>
    </w:p>
    <w:p w:rsidRPr="007340FF" w:rsidR="00654FDD" w:rsidP="00654FDD" w:rsidRDefault="00654FDD" w14:paraId="30F169E0" w14:textId="77777777">
      <w:pPr>
        <w:rPr>
          <w:szCs w:val="18"/>
        </w:rPr>
      </w:pPr>
    </w:p>
    <w:p w:rsidRPr="007340FF" w:rsidR="00654FDD" w:rsidP="00654FDD" w:rsidRDefault="00654FDD" w14:paraId="38778174" w14:textId="77777777">
      <w:pPr>
        <w:rPr>
          <w:b/>
          <w:bCs/>
          <w:szCs w:val="18"/>
        </w:rPr>
      </w:pPr>
      <w:r w:rsidRPr="009D2827">
        <w:rPr>
          <w:bCs/>
          <w:szCs w:val="18"/>
        </w:rPr>
        <w:t>Antwoord</w:t>
      </w:r>
    </w:p>
    <w:p w:rsidRPr="007340FF" w:rsidR="00654FDD" w:rsidP="00654FDD" w:rsidRDefault="00654FDD" w14:paraId="5BAE1921" w14:textId="77777777">
      <w:pPr>
        <w:rPr>
          <w:szCs w:val="18"/>
        </w:rPr>
      </w:pPr>
      <w:r w:rsidRPr="007340FF">
        <w:rPr>
          <w:szCs w:val="18"/>
        </w:rPr>
        <w:t xml:space="preserve">Voordat een definitief besluit wordt genomen over waar de ontwikkelingen plaats moeten vinden, zal een planologische procedure doorlopen worden. Daarbij zullen belanghebbenden, dus ook inwoners en ondernemers in </w:t>
      </w:r>
      <w:r w:rsidRPr="007340FF">
        <w:rPr>
          <w:szCs w:val="18"/>
        </w:rPr>
        <w:lastRenderedPageBreak/>
        <w:t xml:space="preserve">Moerdijk, de mogelijkheid hebben om in bezwaar en beroep te gaan. In deze planologische procedure zal nader onderzoek plaatsvinden naar verschillende alternatieve locaties om de benodigde ruimte voor energie-infrastructuur, verduurzaming en circulair maken van industrie te faciliteren. </w:t>
      </w:r>
    </w:p>
    <w:p w:rsidRPr="007340FF" w:rsidR="00654FDD" w:rsidP="00654FDD" w:rsidRDefault="00654FDD" w14:paraId="4106E699" w14:textId="77777777">
      <w:pPr>
        <w:rPr>
          <w:szCs w:val="18"/>
        </w:rPr>
      </w:pPr>
    </w:p>
    <w:p w:rsidRPr="007340FF" w:rsidR="00654FDD" w:rsidP="00654FDD" w:rsidRDefault="00654FDD" w14:paraId="40C94CBB" w14:textId="77777777">
      <w:pPr>
        <w:rPr>
          <w:szCs w:val="18"/>
        </w:rPr>
      </w:pPr>
      <w:r w:rsidRPr="007340FF">
        <w:rPr>
          <w:szCs w:val="18"/>
        </w:rPr>
        <w:t>In het Programma Energiehoofdstructuur</w:t>
      </w:r>
      <w:r w:rsidRPr="007340FF">
        <w:rPr>
          <w:szCs w:val="18"/>
          <w:vertAlign w:val="superscript"/>
        </w:rPr>
        <w:footnoteReference w:id="4"/>
      </w:r>
      <w:r w:rsidRPr="007340FF">
        <w:rPr>
          <w:szCs w:val="18"/>
        </w:rPr>
        <w:t xml:space="preserve"> (PEH) is eerder in kaart gebracht hoeveel ruimte nodig is voor energie-infrastructuur in Nederland richting 2050. De toekomstige ruimtebehoefte concentreert zich vooral in en rondom industrieclusters, waaronder Moerdijk. In de ontwerp-Nota Ruimte</w:t>
      </w:r>
      <w:r w:rsidRPr="007340FF">
        <w:rPr>
          <w:szCs w:val="18"/>
          <w:vertAlign w:val="superscript"/>
        </w:rPr>
        <w:footnoteReference w:id="5"/>
      </w:r>
      <w:r w:rsidRPr="007340FF">
        <w:rPr>
          <w:szCs w:val="18"/>
        </w:rPr>
        <w:t xml:space="preserve"> staat het belang van het samenbrengen van vraag en aanbod van energie en grondstoffen. Dit kan betekenen dat op sommige plekken de ruimtevraag of de impact op de ruimte en leefomgeving hoger wordt, om de druk op de leefomgeving op andere plekken te beperken.  </w:t>
      </w:r>
    </w:p>
    <w:p w:rsidRPr="007340FF" w:rsidR="00654FDD" w:rsidP="00654FDD" w:rsidRDefault="00654FDD" w14:paraId="059170E9" w14:textId="77777777">
      <w:pPr>
        <w:rPr>
          <w:szCs w:val="18"/>
        </w:rPr>
      </w:pPr>
    </w:p>
    <w:p w:rsidR="00654FDD" w:rsidP="00654FDD" w:rsidRDefault="00654FDD" w14:paraId="37A55F5B" w14:textId="77777777">
      <w:pPr>
        <w:contextualSpacing/>
        <w:rPr>
          <w:szCs w:val="18"/>
        </w:rPr>
      </w:pPr>
      <w:r>
        <w:rPr>
          <w:szCs w:val="18"/>
        </w:rPr>
        <w:t>17</w:t>
      </w:r>
    </w:p>
    <w:p w:rsidRPr="007340FF" w:rsidR="00654FDD" w:rsidP="00654FDD" w:rsidRDefault="00654FDD" w14:paraId="5E47EF30" w14:textId="77777777">
      <w:pPr>
        <w:contextualSpacing/>
        <w:rPr>
          <w:szCs w:val="18"/>
        </w:rPr>
      </w:pPr>
      <w:r w:rsidRPr="007340FF">
        <w:rPr>
          <w:szCs w:val="18"/>
        </w:rPr>
        <w:t>In hoeverre en op welke manier zijn bewoners van het dorp Moerdijk bij dit besluit betrokken geweest?</w:t>
      </w:r>
    </w:p>
    <w:p w:rsidRPr="007340FF" w:rsidR="00654FDD" w:rsidP="00654FDD" w:rsidRDefault="00654FDD" w14:paraId="08AFE912" w14:textId="77777777">
      <w:pPr>
        <w:rPr>
          <w:szCs w:val="18"/>
        </w:rPr>
      </w:pPr>
    </w:p>
    <w:p w:rsidRPr="007340FF" w:rsidR="00654FDD" w:rsidP="00654FDD" w:rsidRDefault="00654FDD" w14:paraId="5F8D08D7" w14:textId="77777777">
      <w:pPr>
        <w:rPr>
          <w:b/>
          <w:bCs/>
          <w:szCs w:val="18"/>
        </w:rPr>
      </w:pPr>
      <w:r w:rsidRPr="009D2827">
        <w:rPr>
          <w:bCs/>
          <w:szCs w:val="18"/>
        </w:rPr>
        <w:t>Antwoord</w:t>
      </w:r>
    </w:p>
    <w:p w:rsidR="00654FDD" w:rsidP="00654FDD" w:rsidRDefault="00654FDD" w14:paraId="40990DE0" w14:textId="77777777">
      <w:pPr>
        <w:widowControl w:val="0"/>
        <w:autoSpaceDE w:val="0"/>
        <w:autoSpaceDN w:val="0"/>
        <w:rPr>
          <w:rFonts w:cs="Verdana"/>
          <w:szCs w:val="18"/>
        </w:rPr>
      </w:pPr>
      <w:r w:rsidRPr="002A2240">
        <w:rPr>
          <w:rFonts w:cs="Verdana"/>
          <w:szCs w:val="18"/>
        </w:rPr>
        <w:t>In aanloop naar het voorgenomen besluit van 1 december 2025, zijn er vanuit de Ontwerptafel Powerport regio Moerdijk meerdere participatiebijeenkomsten georganiseerd. Tijdens deze bijeenkomsten zijn inwoners geïnformeerd over Powerport regio Moerdijk en beide zoekrichtingen. Inwoners, agrariërs, bedrijven en het Havenbedrijf konden aangeven wat voor hen belangrijk is (hun randvoorwaarden en condities). Er is gesproken met inwoners welke gevolgen de twee zoekrichtingen hebben voor hen en wat er voor hen geregeld moet worden mocht één van de zoekrichtingen daadwerkelijk worden gekozen. De gesprekken hebben plaatsgevonden met inwoners en ondernemers in beide zoekrichtingen: Zevenbergschen Hoek (24 september 2025), het buitengebied (25 september 2025), Moerdijk (1 oktober 2025), Zevenbergen (2 oktober 2025) en Klundert (6</w:t>
      </w:r>
      <w:r>
        <w:rPr>
          <w:rFonts w:cs="Verdana"/>
          <w:szCs w:val="18"/>
        </w:rPr>
        <w:t> </w:t>
      </w:r>
      <w:r w:rsidRPr="002A2240">
        <w:rPr>
          <w:rFonts w:cs="Verdana"/>
          <w:szCs w:val="18"/>
        </w:rPr>
        <w:t>oktober 2025). Voor deze brede bijeenkomsten zijn alle inwoners uitgenodigd. De uitkomst van de participatie is te lezen op de website van de gemeente</w:t>
      </w:r>
      <w:r w:rsidRPr="002A2240">
        <w:rPr>
          <w:rFonts w:cs="Verdana"/>
          <w:szCs w:val="18"/>
          <w:vertAlign w:val="superscript"/>
        </w:rPr>
        <w:footnoteReference w:id="6"/>
      </w:r>
      <w:r w:rsidRPr="002A2240">
        <w:rPr>
          <w:rFonts w:cs="Verdana"/>
          <w:szCs w:val="18"/>
        </w:rPr>
        <w:t xml:space="preserve">. De inhoud is geverifieerd met verschillende vertegenwoordigingen van inwoners, voordat deze is meegenomen als input voor het besluit van 1 december 2025.  </w:t>
      </w:r>
    </w:p>
    <w:p w:rsidR="00654FDD" w:rsidP="00654FDD" w:rsidRDefault="00654FDD" w14:paraId="4AB6282F" w14:textId="77777777">
      <w:pPr>
        <w:widowControl w:val="0"/>
        <w:autoSpaceDE w:val="0"/>
        <w:autoSpaceDN w:val="0"/>
        <w:rPr>
          <w:rFonts w:cs="Verdana"/>
          <w:szCs w:val="18"/>
        </w:rPr>
      </w:pPr>
    </w:p>
    <w:p w:rsidRPr="002A2240" w:rsidR="00654FDD" w:rsidP="00654FDD" w:rsidRDefault="00654FDD" w14:paraId="49307CCC" w14:textId="77777777">
      <w:pPr>
        <w:widowControl w:val="0"/>
        <w:autoSpaceDE w:val="0"/>
        <w:autoSpaceDN w:val="0"/>
        <w:rPr>
          <w:rFonts w:cs="Verdana"/>
          <w:szCs w:val="18"/>
        </w:rPr>
      </w:pPr>
      <w:r w:rsidRPr="002A2240">
        <w:rPr>
          <w:rFonts w:cs="Verdana"/>
          <w:szCs w:val="18"/>
        </w:rPr>
        <w:t xml:space="preserve">Er is tot nu toe een zorgvuldig participatieproces doorlopen. </w:t>
      </w:r>
      <w:r>
        <w:rPr>
          <w:rFonts w:cs="Verdana"/>
          <w:szCs w:val="18"/>
        </w:rPr>
        <w:t>Ook i</w:t>
      </w:r>
      <w:r w:rsidRPr="002A2240">
        <w:rPr>
          <w:rFonts w:cs="Verdana"/>
          <w:szCs w:val="18"/>
        </w:rPr>
        <w:t xml:space="preserve">n de volgende fase dient participatie een goede plek te krijgen. Bij de uitwerking van </w:t>
      </w:r>
      <w:r w:rsidRPr="002A2240">
        <w:rPr>
          <w:rFonts w:cs="Verdana"/>
          <w:szCs w:val="18"/>
        </w:rPr>
        <w:lastRenderedPageBreak/>
        <w:t>randvoorwaarden en condities zal ruimte zijn om input van individuele inwoners, agrariërs en bedrijven te betrekken. Op welke manier dit gaat gebeuren wordt uitgewerkt in het plan van aanpak voor het vervolgproces.</w:t>
      </w:r>
    </w:p>
    <w:p w:rsidRPr="007340FF" w:rsidR="00654FDD" w:rsidP="00654FDD" w:rsidRDefault="00654FDD" w14:paraId="64308343" w14:textId="77777777">
      <w:pPr>
        <w:rPr>
          <w:szCs w:val="18"/>
        </w:rPr>
      </w:pPr>
    </w:p>
    <w:p w:rsidRPr="007340FF" w:rsidR="00654FDD" w:rsidP="00654FDD" w:rsidRDefault="00654FDD" w14:paraId="3428836C" w14:textId="77777777">
      <w:pPr>
        <w:rPr>
          <w:szCs w:val="18"/>
        </w:rPr>
      </w:pPr>
      <w:r>
        <w:rPr>
          <w:szCs w:val="18"/>
        </w:rPr>
        <w:t>18</w:t>
      </w:r>
    </w:p>
    <w:p w:rsidRPr="007340FF" w:rsidR="00654FDD" w:rsidP="00654FDD" w:rsidRDefault="00654FDD" w14:paraId="11469729" w14:textId="77777777">
      <w:pPr>
        <w:contextualSpacing/>
        <w:rPr>
          <w:szCs w:val="18"/>
        </w:rPr>
      </w:pPr>
      <w:r w:rsidRPr="007340FF">
        <w:rPr>
          <w:szCs w:val="18"/>
        </w:rPr>
        <w:t>Welke wettelijke grondslag is er voor het verwijderen van het dorp en hoe zal dit eruit komen te zien in de praktijk?</w:t>
      </w:r>
    </w:p>
    <w:p w:rsidRPr="007340FF" w:rsidR="00654FDD" w:rsidP="00654FDD" w:rsidRDefault="00654FDD" w14:paraId="5C21B9F6" w14:textId="77777777">
      <w:pPr>
        <w:rPr>
          <w:szCs w:val="18"/>
        </w:rPr>
      </w:pPr>
    </w:p>
    <w:p w:rsidRPr="007340FF" w:rsidR="00654FDD" w:rsidP="00654FDD" w:rsidRDefault="00654FDD" w14:paraId="14E809CE" w14:textId="77777777">
      <w:pPr>
        <w:rPr>
          <w:b/>
          <w:bCs/>
          <w:szCs w:val="18"/>
        </w:rPr>
      </w:pPr>
      <w:r w:rsidRPr="009D2827">
        <w:rPr>
          <w:bCs/>
          <w:szCs w:val="18"/>
        </w:rPr>
        <w:t>Antwoord</w:t>
      </w:r>
    </w:p>
    <w:p w:rsidRPr="007340FF" w:rsidR="00654FDD" w:rsidP="00654FDD" w:rsidRDefault="00654FDD" w14:paraId="24CCEBD8" w14:textId="77777777">
      <w:pPr>
        <w:rPr>
          <w:szCs w:val="18"/>
        </w:rPr>
      </w:pPr>
      <w:r w:rsidRPr="007340FF">
        <w:rPr>
          <w:szCs w:val="18"/>
        </w:rPr>
        <w:t>De overheid kan met de Omgevingswet een ruimtelijke keuze maken en een andere functie toedelen aan een gebied of een locatie. Als deze functie concreet is uitgewerkt in een omgevingsplan, projectbesluit of in een omgevingsvergunning voor een buitenplanse omgevingsplanactiviteit geeft dit de overheid, indien nodig, een zogenaamd onteigeningsbelang dat op grond van de Omgevingswet nodig is voor onteigening. Zie hiervoor ook het antwoord op vraag 7.</w:t>
      </w:r>
    </w:p>
    <w:p w:rsidRPr="007340FF" w:rsidR="00654FDD" w:rsidP="00654FDD" w:rsidRDefault="00654FDD" w14:paraId="6480864C" w14:textId="77777777">
      <w:pPr>
        <w:rPr>
          <w:szCs w:val="18"/>
        </w:rPr>
      </w:pPr>
    </w:p>
    <w:p w:rsidR="00654FDD" w:rsidP="00654FDD" w:rsidRDefault="00654FDD" w14:paraId="31AD00BB" w14:textId="77777777">
      <w:pPr>
        <w:contextualSpacing/>
        <w:rPr>
          <w:szCs w:val="18"/>
        </w:rPr>
      </w:pPr>
      <w:r>
        <w:rPr>
          <w:szCs w:val="18"/>
        </w:rPr>
        <w:t>19</w:t>
      </w:r>
    </w:p>
    <w:p w:rsidRPr="007340FF" w:rsidR="00654FDD" w:rsidP="00654FDD" w:rsidRDefault="00654FDD" w14:paraId="5501C7B8" w14:textId="77777777">
      <w:pPr>
        <w:contextualSpacing/>
        <w:rPr>
          <w:szCs w:val="18"/>
        </w:rPr>
      </w:pPr>
      <w:r w:rsidRPr="007340FF">
        <w:rPr>
          <w:szCs w:val="18"/>
        </w:rPr>
        <w:t>Indien tot verwijdering van het dorp wordt overgegaan, hoe worden de 1100</w:t>
      </w:r>
      <w:r>
        <w:rPr>
          <w:szCs w:val="18"/>
        </w:rPr>
        <w:t> </w:t>
      </w:r>
      <w:r w:rsidRPr="007340FF">
        <w:rPr>
          <w:szCs w:val="18"/>
        </w:rPr>
        <w:t>bewoners dan concreet gecompenseerd en wordt hierin (im)materiële schade door ontheemding meegenomen, denk aan psychische belasting, verlies van gemeenschap, voorzieningenverlies en de effecten op het woon werkverkeer?</w:t>
      </w:r>
    </w:p>
    <w:p w:rsidRPr="007340FF" w:rsidR="00654FDD" w:rsidP="00654FDD" w:rsidRDefault="00654FDD" w14:paraId="4057CA1E" w14:textId="77777777">
      <w:pPr>
        <w:rPr>
          <w:szCs w:val="18"/>
        </w:rPr>
      </w:pPr>
    </w:p>
    <w:p w:rsidRPr="007340FF" w:rsidR="00654FDD" w:rsidP="00654FDD" w:rsidRDefault="00654FDD" w14:paraId="02F1A670" w14:textId="77777777">
      <w:pPr>
        <w:rPr>
          <w:b/>
          <w:bCs/>
          <w:szCs w:val="18"/>
        </w:rPr>
      </w:pPr>
      <w:r w:rsidRPr="009D2827">
        <w:rPr>
          <w:bCs/>
          <w:szCs w:val="18"/>
        </w:rPr>
        <w:t>Antwoord</w:t>
      </w:r>
    </w:p>
    <w:p w:rsidRPr="007340FF" w:rsidR="00654FDD" w:rsidP="00654FDD" w:rsidRDefault="00654FDD" w14:paraId="0B8AB962" w14:textId="77777777">
      <w:pPr>
        <w:autoSpaceDN w:val="0"/>
        <w:contextualSpacing/>
        <w:rPr>
          <w:rFonts w:eastAsia="Yu Mincho"/>
          <w:szCs w:val="18"/>
        </w:rPr>
      </w:pPr>
      <w:r w:rsidRPr="007340FF">
        <w:rPr>
          <w:rFonts w:eastAsia="Yu Mincho"/>
          <w:szCs w:val="18"/>
        </w:rPr>
        <w:t xml:space="preserve">Het kabinet en de regio erkennen dat de impact voor bewoners groot is en duidelijkheid en inwonersperspectief op korte termijn nodig is. Daarom zorgen het kabinet en de regio ervoor dat, parallel aan het gebiedsplan, een rechtvaardig en menselijk pakket van randvoorwaarden wordt uitgewerkt en tijdig geëffectueerd wordt voor inwoners en bedrijven in het gebied van de ontwikkelrichting. Er wordt daarin meegenomen dat blijven moet lonen om zo de leefbaarheid in het dorp te behouden, maar dat er wel de mogelijkheid moet zijn om te kunnen vertrekken. </w:t>
      </w:r>
    </w:p>
    <w:p w:rsidRPr="007340FF" w:rsidR="00654FDD" w:rsidP="00654FDD" w:rsidRDefault="00654FDD" w14:paraId="63F69BE6" w14:textId="77777777">
      <w:pPr>
        <w:autoSpaceDN w:val="0"/>
        <w:contextualSpacing/>
        <w:rPr>
          <w:rFonts w:eastAsia="Yu Mincho"/>
          <w:szCs w:val="18"/>
        </w:rPr>
      </w:pPr>
    </w:p>
    <w:p w:rsidR="00654FDD" w:rsidP="00654FDD" w:rsidRDefault="00654FDD" w14:paraId="06C7B957" w14:textId="77777777">
      <w:pPr>
        <w:autoSpaceDN w:val="0"/>
        <w:contextualSpacing/>
        <w:rPr>
          <w:rFonts w:eastAsia="Yu Mincho"/>
          <w:szCs w:val="18"/>
        </w:rPr>
      </w:pPr>
      <w:r w:rsidRPr="007340FF">
        <w:rPr>
          <w:rFonts w:eastAsia="Yu Mincho"/>
          <w:szCs w:val="18"/>
        </w:rPr>
        <w:t xml:space="preserve">Het kabinet en de regio hebben op 1 december 2025 afgesproken om gezamenlijk een pakket van randvoorwaarden uit te zoeken, gegeven de forse impact van de besluitvorming op bewoners (kopers en huurders), ondernemers en de structurele (sociale) leefbaarheid en brede welvaart in de omgeving. Dit wordt onderdeel van het principebesluit over de voorkeur van de </w:t>
      </w:r>
      <w:r w:rsidRPr="007340FF">
        <w:rPr>
          <w:rFonts w:eastAsia="Yu Mincho"/>
          <w:szCs w:val="18"/>
        </w:rPr>
        <w:lastRenderedPageBreak/>
        <w:t xml:space="preserve">ontwikkelrichting in juni 2026 en de vaststelling van het nog op te stellen gebiedsplan. </w:t>
      </w:r>
    </w:p>
    <w:p w:rsidR="00654FDD" w:rsidP="00654FDD" w:rsidRDefault="00654FDD" w14:paraId="371DED49" w14:textId="77777777">
      <w:pPr>
        <w:autoSpaceDN w:val="0"/>
        <w:contextualSpacing/>
        <w:rPr>
          <w:rFonts w:eastAsia="Yu Mincho"/>
          <w:szCs w:val="18"/>
        </w:rPr>
      </w:pPr>
    </w:p>
    <w:p w:rsidRPr="007340FF" w:rsidR="00654FDD" w:rsidP="00654FDD" w:rsidRDefault="00654FDD" w14:paraId="1224E995" w14:textId="77777777">
      <w:pPr>
        <w:autoSpaceDN w:val="0"/>
        <w:contextualSpacing/>
        <w:rPr>
          <w:rFonts w:eastAsia="Yu Mincho"/>
          <w:szCs w:val="18"/>
        </w:rPr>
      </w:pPr>
      <w:r w:rsidRPr="00870926">
        <w:rPr>
          <w:rFonts w:eastAsia="Yu Mincho"/>
          <w:szCs w:val="18"/>
        </w:rPr>
        <w:t xml:space="preserve">In 2026 zal </w:t>
      </w:r>
      <w:r>
        <w:rPr>
          <w:rFonts w:eastAsia="Yu Mincho"/>
          <w:szCs w:val="18"/>
        </w:rPr>
        <w:t xml:space="preserve">daarnaast </w:t>
      </w:r>
      <w:r w:rsidRPr="00870926">
        <w:rPr>
          <w:rFonts w:eastAsia="Yu Mincho"/>
          <w:szCs w:val="18"/>
        </w:rPr>
        <w:t>een analyse gestart worden naar de emotionele en sociale impact van de keuze voor een van de ontwikkelrichtingen. De uitkomst van deze analyse vormt één van de bouwstenen voor de nog op te stellen transitiestrategie.</w:t>
      </w:r>
    </w:p>
    <w:p w:rsidRPr="007340FF" w:rsidR="00654FDD" w:rsidP="00654FDD" w:rsidRDefault="00654FDD" w14:paraId="2D21A75C" w14:textId="77777777">
      <w:pPr>
        <w:rPr>
          <w:szCs w:val="18"/>
        </w:rPr>
      </w:pPr>
    </w:p>
    <w:p w:rsidR="00654FDD" w:rsidP="00654FDD" w:rsidRDefault="00654FDD" w14:paraId="7F1E5108" w14:textId="77777777">
      <w:pPr>
        <w:contextualSpacing/>
        <w:rPr>
          <w:szCs w:val="18"/>
        </w:rPr>
      </w:pPr>
      <w:r>
        <w:rPr>
          <w:szCs w:val="18"/>
        </w:rPr>
        <w:t>20</w:t>
      </w:r>
    </w:p>
    <w:p w:rsidRPr="007340FF" w:rsidR="00654FDD" w:rsidP="00654FDD" w:rsidRDefault="00654FDD" w14:paraId="49178D3A" w14:textId="77777777">
      <w:pPr>
        <w:contextualSpacing/>
        <w:rPr>
          <w:szCs w:val="18"/>
        </w:rPr>
      </w:pPr>
      <w:r w:rsidRPr="007340FF">
        <w:rPr>
          <w:szCs w:val="18"/>
        </w:rPr>
        <w:t>Hoe wordt er - nota bene tijdens een wooncrisis - gezorgd voor een nieuwe, passende woonruimte voor 1100 bewoners?</w:t>
      </w:r>
    </w:p>
    <w:p w:rsidRPr="007340FF" w:rsidR="00654FDD" w:rsidP="00654FDD" w:rsidRDefault="00654FDD" w14:paraId="2791C483" w14:textId="77777777">
      <w:pPr>
        <w:rPr>
          <w:szCs w:val="18"/>
        </w:rPr>
      </w:pPr>
    </w:p>
    <w:p w:rsidRPr="007340FF" w:rsidR="00654FDD" w:rsidP="00654FDD" w:rsidRDefault="00654FDD" w14:paraId="1E2C9249" w14:textId="77777777">
      <w:pPr>
        <w:rPr>
          <w:b/>
          <w:bCs/>
          <w:szCs w:val="18"/>
        </w:rPr>
      </w:pPr>
      <w:r w:rsidRPr="009D2827">
        <w:rPr>
          <w:bCs/>
          <w:szCs w:val="18"/>
        </w:rPr>
        <w:t>Antwoord</w:t>
      </w:r>
    </w:p>
    <w:p w:rsidRPr="007340FF" w:rsidR="00654FDD" w:rsidP="00654FDD" w:rsidRDefault="00654FDD" w14:paraId="2EF4B2F1" w14:textId="77777777">
      <w:pPr>
        <w:rPr>
          <w:szCs w:val="18"/>
        </w:rPr>
      </w:pPr>
      <w:r w:rsidRPr="007340FF">
        <w:rPr>
          <w:szCs w:val="18"/>
        </w:rPr>
        <w:t xml:space="preserve">Hierover gaat het kabinet in overleg met betrokken gemeenten en provincie. Daarbij zou een besluit over dat het dorp moet verdwijnen niet betekenen dat het dorp in één keer weg moet. De eerste werkzaamheden voor energieprojecten vinden plaats rond 2030, de uitbreiding van het haven- en industriecluster begint naar verwachting pas na 2035. </w:t>
      </w:r>
    </w:p>
    <w:p w:rsidRPr="007340FF" w:rsidR="00654FDD" w:rsidP="00654FDD" w:rsidRDefault="00654FDD" w14:paraId="7C8198C5" w14:textId="77777777">
      <w:pPr>
        <w:rPr>
          <w:szCs w:val="18"/>
        </w:rPr>
      </w:pPr>
    </w:p>
    <w:p w:rsidR="00654FDD" w:rsidP="00654FDD" w:rsidRDefault="00654FDD" w14:paraId="12CEB9E0" w14:textId="77777777">
      <w:pPr>
        <w:contextualSpacing/>
        <w:rPr>
          <w:szCs w:val="18"/>
        </w:rPr>
      </w:pPr>
      <w:r>
        <w:rPr>
          <w:szCs w:val="18"/>
        </w:rPr>
        <w:t>21</w:t>
      </w:r>
    </w:p>
    <w:p w:rsidRPr="007340FF" w:rsidR="00654FDD" w:rsidP="00654FDD" w:rsidRDefault="00654FDD" w14:paraId="1FBD870A" w14:textId="77777777">
      <w:pPr>
        <w:contextualSpacing/>
        <w:rPr>
          <w:szCs w:val="18"/>
        </w:rPr>
      </w:pPr>
      <w:r w:rsidRPr="007340FF">
        <w:rPr>
          <w:szCs w:val="18"/>
        </w:rPr>
        <w:t>Zijn er plannen om in de toekomst andere woongebieden te verwijderen ten behoeve van de energietransitie?</w:t>
      </w:r>
    </w:p>
    <w:p w:rsidRPr="007340FF" w:rsidR="00654FDD" w:rsidP="00654FDD" w:rsidRDefault="00654FDD" w14:paraId="44F25B1B" w14:textId="77777777">
      <w:pPr>
        <w:rPr>
          <w:szCs w:val="18"/>
        </w:rPr>
      </w:pPr>
    </w:p>
    <w:p w:rsidRPr="007340FF" w:rsidR="00654FDD" w:rsidP="00654FDD" w:rsidRDefault="00654FDD" w14:paraId="209DF7CC" w14:textId="77777777">
      <w:pPr>
        <w:rPr>
          <w:b/>
          <w:bCs/>
          <w:szCs w:val="18"/>
        </w:rPr>
      </w:pPr>
      <w:r w:rsidRPr="009D2827">
        <w:rPr>
          <w:bCs/>
          <w:szCs w:val="18"/>
        </w:rPr>
        <w:t>Antwoord</w:t>
      </w:r>
    </w:p>
    <w:p w:rsidRPr="007340FF" w:rsidR="00654FDD" w:rsidP="00654FDD" w:rsidRDefault="00654FDD" w14:paraId="6738108B" w14:textId="77777777">
      <w:pPr>
        <w:rPr>
          <w:szCs w:val="18"/>
        </w:rPr>
      </w:pPr>
      <w:r w:rsidRPr="007340FF">
        <w:rPr>
          <w:szCs w:val="18"/>
        </w:rPr>
        <w:t>Zie het antwoord op vraag 4.</w:t>
      </w:r>
    </w:p>
    <w:p w:rsidRPr="007340FF" w:rsidR="00654FDD" w:rsidP="00654FDD" w:rsidRDefault="00654FDD" w14:paraId="6CDF909D" w14:textId="77777777">
      <w:pPr>
        <w:rPr>
          <w:szCs w:val="18"/>
        </w:rPr>
      </w:pPr>
    </w:p>
    <w:p w:rsidR="00654FDD" w:rsidP="00654FDD" w:rsidRDefault="00654FDD" w14:paraId="57BBDB5B" w14:textId="77777777">
      <w:pPr>
        <w:contextualSpacing/>
        <w:rPr>
          <w:szCs w:val="18"/>
        </w:rPr>
      </w:pPr>
      <w:r>
        <w:rPr>
          <w:szCs w:val="18"/>
        </w:rPr>
        <w:t>22</w:t>
      </w:r>
    </w:p>
    <w:p w:rsidRPr="007340FF" w:rsidR="00654FDD" w:rsidP="00654FDD" w:rsidRDefault="00654FDD" w14:paraId="5CDB29DE" w14:textId="77777777">
      <w:pPr>
        <w:contextualSpacing/>
        <w:rPr>
          <w:szCs w:val="18"/>
        </w:rPr>
      </w:pPr>
      <w:r w:rsidRPr="007340FF">
        <w:rPr>
          <w:szCs w:val="18"/>
        </w:rPr>
        <w:t>Indien het antwoord op vraag 21 bevestigend luidt, kunt u aangeven om welke plannen dit gaat?</w:t>
      </w:r>
    </w:p>
    <w:p w:rsidRPr="007340FF" w:rsidR="00654FDD" w:rsidP="00654FDD" w:rsidRDefault="00654FDD" w14:paraId="5EE2147F" w14:textId="77777777">
      <w:pPr>
        <w:rPr>
          <w:szCs w:val="18"/>
        </w:rPr>
      </w:pPr>
    </w:p>
    <w:p w:rsidRPr="007340FF" w:rsidR="00654FDD" w:rsidP="00654FDD" w:rsidRDefault="00654FDD" w14:paraId="223926BA" w14:textId="77777777">
      <w:pPr>
        <w:rPr>
          <w:b/>
          <w:bCs/>
          <w:szCs w:val="18"/>
        </w:rPr>
      </w:pPr>
      <w:r w:rsidRPr="009D2827">
        <w:rPr>
          <w:bCs/>
          <w:szCs w:val="18"/>
        </w:rPr>
        <w:t>Antwoord</w:t>
      </w:r>
    </w:p>
    <w:p w:rsidRPr="007340FF" w:rsidR="00654FDD" w:rsidP="00654FDD" w:rsidRDefault="00654FDD" w14:paraId="058F7834" w14:textId="77777777">
      <w:pPr>
        <w:rPr>
          <w:szCs w:val="18"/>
        </w:rPr>
      </w:pPr>
      <w:r w:rsidRPr="007340FF">
        <w:rPr>
          <w:szCs w:val="18"/>
        </w:rPr>
        <w:t>Zie het antwoord op vraag 4.</w:t>
      </w:r>
    </w:p>
    <w:p w:rsidRPr="007340FF" w:rsidR="00654FDD" w:rsidP="00654FDD" w:rsidRDefault="00654FDD" w14:paraId="6C031311" w14:textId="77777777">
      <w:pPr>
        <w:rPr>
          <w:szCs w:val="18"/>
        </w:rPr>
      </w:pPr>
    </w:p>
    <w:p w:rsidR="00654FDD" w:rsidP="00654FDD" w:rsidRDefault="00654FDD" w14:paraId="4CFF6B83" w14:textId="77777777">
      <w:pPr>
        <w:spacing w:line="240" w:lineRule="auto"/>
        <w:rPr>
          <w:szCs w:val="18"/>
        </w:rPr>
      </w:pPr>
      <w:r>
        <w:rPr>
          <w:szCs w:val="18"/>
        </w:rPr>
        <w:br w:type="page"/>
      </w:r>
    </w:p>
    <w:p w:rsidR="00654FDD" w:rsidP="00654FDD" w:rsidRDefault="00654FDD" w14:paraId="7DCC4FA3" w14:textId="77777777">
      <w:pPr>
        <w:contextualSpacing/>
        <w:rPr>
          <w:szCs w:val="18"/>
        </w:rPr>
      </w:pPr>
      <w:r>
        <w:rPr>
          <w:szCs w:val="18"/>
        </w:rPr>
        <w:lastRenderedPageBreak/>
        <w:t>23</w:t>
      </w:r>
    </w:p>
    <w:p w:rsidRPr="007340FF" w:rsidR="00654FDD" w:rsidP="00654FDD" w:rsidRDefault="00654FDD" w14:paraId="22181242" w14:textId="77777777">
      <w:pPr>
        <w:contextualSpacing/>
        <w:rPr>
          <w:szCs w:val="18"/>
        </w:rPr>
      </w:pPr>
      <w:r w:rsidRPr="007340FF">
        <w:rPr>
          <w:szCs w:val="18"/>
        </w:rPr>
        <w:t>Bent u bereid te onderzoeken of - samen met provincie Noord-Brabant en de gemeente Moerdijk - alternatieven ontwikkeld kunnen worden die het behoud van het dorp Moerdijk waarborgen?</w:t>
      </w:r>
    </w:p>
    <w:p w:rsidRPr="007340FF" w:rsidR="00654FDD" w:rsidP="00654FDD" w:rsidRDefault="00654FDD" w14:paraId="10813323" w14:textId="77777777">
      <w:pPr>
        <w:rPr>
          <w:szCs w:val="18"/>
        </w:rPr>
      </w:pPr>
    </w:p>
    <w:p w:rsidRPr="007340FF" w:rsidR="00654FDD" w:rsidP="00654FDD" w:rsidRDefault="00654FDD" w14:paraId="4793924B" w14:textId="77777777">
      <w:pPr>
        <w:rPr>
          <w:b/>
          <w:bCs/>
          <w:szCs w:val="18"/>
        </w:rPr>
      </w:pPr>
      <w:r w:rsidRPr="009D2827">
        <w:rPr>
          <w:bCs/>
          <w:szCs w:val="18"/>
        </w:rPr>
        <w:t>Antwoord</w:t>
      </w:r>
    </w:p>
    <w:p w:rsidRPr="007340FF" w:rsidR="00654FDD" w:rsidP="00654FDD" w:rsidRDefault="00654FDD" w14:paraId="03601327" w14:textId="77777777">
      <w:pPr>
        <w:rPr>
          <w:szCs w:val="18"/>
        </w:rPr>
      </w:pPr>
      <w:r w:rsidRPr="007340FF">
        <w:rPr>
          <w:szCs w:val="18"/>
        </w:rPr>
        <w:t>Voorafgaand aan het participatieproces zijn alle denkbare alternatieven gewogen, waarbij alleen de oostelijke en zuidoostelijke richting als reële alternatieven voor de ontwikkelrichting van haven- en industriecluster Moerdijk overbleven. Andere alternatieven zullen niet opnieuw onderzocht worden.</w:t>
      </w:r>
    </w:p>
    <w:p w:rsidRPr="007340FF" w:rsidR="00654FDD" w:rsidP="00654FDD" w:rsidRDefault="00654FDD" w14:paraId="17CB72B9" w14:textId="77777777">
      <w:pPr>
        <w:rPr>
          <w:szCs w:val="18"/>
        </w:rPr>
      </w:pPr>
    </w:p>
    <w:p w:rsidR="00654FDD" w:rsidP="00654FDD" w:rsidRDefault="00654FDD" w14:paraId="72FCD57B" w14:textId="77777777">
      <w:pPr>
        <w:contextualSpacing/>
        <w:rPr>
          <w:szCs w:val="18"/>
        </w:rPr>
      </w:pPr>
      <w:r>
        <w:rPr>
          <w:szCs w:val="18"/>
        </w:rPr>
        <w:t>24</w:t>
      </w:r>
    </w:p>
    <w:p w:rsidRPr="007340FF" w:rsidR="00654FDD" w:rsidP="00654FDD" w:rsidRDefault="00654FDD" w14:paraId="6896CB50" w14:textId="77777777">
      <w:pPr>
        <w:contextualSpacing/>
        <w:rPr>
          <w:szCs w:val="18"/>
        </w:rPr>
      </w:pPr>
      <w:r w:rsidRPr="007340FF">
        <w:rPr>
          <w:szCs w:val="18"/>
        </w:rPr>
        <w:t>Kunt u deze vragen zo spoedig mogelijk en afzonderlijk van elkaar beantwoorden?</w:t>
      </w:r>
    </w:p>
    <w:p w:rsidRPr="007340FF" w:rsidR="00654FDD" w:rsidP="00654FDD" w:rsidRDefault="00654FDD" w14:paraId="7C02B12C" w14:textId="77777777">
      <w:pPr>
        <w:rPr>
          <w:szCs w:val="18"/>
        </w:rPr>
      </w:pPr>
    </w:p>
    <w:p w:rsidRPr="007340FF" w:rsidR="00654FDD" w:rsidP="00654FDD" w:rsidRDefault="00654FDD" w14:paraId="0E53E185" w14:textId="77777777">
      <w:pPr>
        <w:rPr>
          <w:b/>
          <w:bCs/>
          <w:szCs w:val="18"/>
        </w:rPr>
      </w:pPr>
      <w:r w:rsidRPr="009D2827">
        <w:rPr>
          <w:bCs/>
          <w:szCs w:val="18"/>
        </w:rPr>
        <w:t>Antwoord</w:t>
      </w:r>
    </w:p>
    <w:p w:rsidRPr="007340FF" w:rsidR="00654FDD" w:rsidP="00654FDD" w:rsidRDefault="00654FDD" w14:paraId="42FF5A99" w14:textId="77777777">
      <w:pPr>
        <w:rPr>
          <w:b/>
          <w:bCs/>
          <w:szCs w:val="18"/>
        </w:rPr>
      </w:pPr>
      <w:r w:rsidRPr="007340FF">
        <w:rPr>
          <w:szCs w:val="18"/>
        </w:rPr>
        <w:t>Ja, de vragen zijn afzonderlijk van elkaar beantwoord.</w:t>
      </w:r>
    </w:p>
    <w:p w:rsidRPr="007340FF" w:rsidR="00654FDD" w:rsidP="00654FDD" w:rsidRDefault="00654FDD" w14:paraId="59436AA9" w14:textId="77777777">
      <w:pPr>
        <w:rPr>
          <w:szCs w:val="18"/>
        </w:rPr>
      </w:pPr>
    </w:p>
    <w:p w:rsidR="002C3023" w:rsidRDefault="002C3023" w14:paraId="0A5FAF63" w14:textId="77777777"/>
    <w:sectPr w:rsidR="002C3023" w:rsidSect="00654FD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1C99" w14:textId="77777777" w:rsidR="00654FDD" w:rsidRDefault="00654FDD" w:rsidP="00654FDD">
      <w:pPr>
        <w:spacing w:after="0" w:line="240" w:lineRule="auto"/>
      </w:pPr>
      <w:r>
        <w:separator/>
      </w:r>
    </w:p>
  </w:endnote>
  <w:endnote w:type="continuationSeparator" w:id="0">
    <w:p w14:paraId="4DFF0CD2" w14:textId="77777777" w:rsidR="00654FDD" w:rsidRDefault="00654FDD" w:rsidP="0065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CE44" w14:textId="77777777" w:rsidR="00654FDD" w:rsidRPr="00654FDD" w:rsidRDefault="00654FDD" w:rsidP="00654F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603D" w14:textId="77777777" w:rsidR="00654FDD" w:rsidRPr="00654FDD" w:rsidRDefault="00654FDD" w:rsidP="00654F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7092" w14:textId="77777777" w:rsidR="00654FDD" w:rsidRPr="00654FDD" w:rsidRDefault="00654FDD" w:rsidP="00654F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A2D5" w14:textId="77777777" w:rsidR="00654FDD" w:rsidRDefault="00654FDD" w:rsidP="00654FDD">
      <w:pPr>
        <w:spacing w:after="0" w:line="240" w:lineRule="auto"/>
      </w:pPr>
      <w:r>
        <w:separator/>
      </w:r>
    </w:p>
  </w:footnote>
  <w:footnote w:type="continuationSeparator" w:id="0">
    <w:p w14:paraId="4823217A" w14:textId="77777777" w:rsidR="00654FDD" w:rsidRDefault="00654FDD" w:rsidP="00654FDD">
      <w:pPr>
        <w:spacing w:after="0" w:line="240" w:lineRule="auto"/>
      </w:pPr>
      <w:r>
        <w:continuationSeparator/>
      </w:r>
    </w:p>
  </w:footnote>
  <w:footnote w:id="1">
    <w:p w14:paraId="10260FFD" w14:textId="77777777" w:rsidR="00654FDD" w:rsidRPr="009D2827" w:rsidRDefault="00654FDD" w:rsidP="00654FDD">
      <w:pPr>
        <w:pStyle w:val="Voetnoottekst"/>
        <w:rPr>
          <w:szCs w:val="13"/>
        </w:rPr>
      </w:pPr>
      <w:r w:rsidRPr="009D2827">
        <w:rPr>
          <w:rStyle w:val="Voetnootmarkering"/>
          <w:szCs w:val="13"/>
        </w:rPr>
        <w:footnoteRef/>
      </w:r>
      <w:r w:rsidRPr="009D2827">
        <w:rPr>
          <w:szCs w:val="13"/>
        </w:rPr>
        <w:t xml:space="preserve"> https://moerdijk.bestuurlijkeinformatie.nl/Agenda/Document/594b58b4-3e98-4bd5-ac4a-595afc92b0f1?documentId=dbb54f93-88a3-4548-a4b9-3d6518a98d0b&amp;agendaItemId=09d3567f-9395-47c7-b047-47b79ef4c0f1</w:t>
      </w:r>
    </w:p>
  </w:footnote>
  <w:footnote w:id="2">
    <w:p w14:paraId="1F4021FF" w14:textId="77777777" w:rsidR="00654FDD" w:rsidRPr="009D2827" w:rsidRDefault="00654FDD" w:rsidP="00654FDD">
      <w:pPr>
        <w:pStyle w:val="Voetnoottekst"/>
        <w:rPr>
          <w:szCs w:val="13"/>
        </w:rPr>
      </w:pPr>
      <w:r w:rsidRPr="009D2827">
        <w:rPr>
          <w:rStyle w:val="Voetnootmarkering"/>
          <w:szCs w:val="13"/>
        </w:rPr>
        <w:footnoteRef/>
      </w:r>
      <w:r w:rsidRPr="009D2827">
        <w:rPr>
          <w:szCs w:val="13"/>
        </w:rPr>
        <w:t xml:space="preserve"> </w:t>
      </w:r>
      <w:hyperlink r:id="rId1" w:history="1">
        <w:r w:rsidRPr="009D2827">
          <w:rPr>
            <w:rStyle w:val="Hyperlink"/>
            <w:szCs w:val="13"/>
          </w:rPr>
          <w:t>moerdijk.nl/app/uploads/2025/11/bijlage-1-resultaat-participatie-def-1.pdf</w:t>
        </w:r>
      </w:hyperlink>
    </w:p>
  </w:footnote>
  <w:footnote w:id="3">
    <w:p w14:paraId="7A64F93E" w14:textId="77777777" w:rsidR="00654FDD" w:rsidRPr="009D2827" w:rsidRDefault="00654FDD" w:rsidP="00654FDD">
      <w:pPr>
        <w:pStyle w:val="Voetnoottekst"/>
        <w:rPr>
          <w:szCs w:val="13"/>
        </w:rPr>
      </w:pPr>
      <w:r w:rsidRPr="009D2827">
        <w:rPr>
          <w:rStyle w:val="Voetnootmarkering"/>
          <w:szCs w:val="13"/>
        </w:rPr>
        <w:footnoteRef/>
      </w:r>
      <w:r w:rsidRPr="009D2827">
        <w:rPr>
          <w:szCs w:val="13"/>
        </w:rPr>
        <w:t xml:space="preserve"> </w:t>
      </w:r>
      <w:hyperlink r:id="rId2" w:history="1">
        <w:r w:rsidRPr="009D2827">
          <w:rPr>
            <w:rStyle w:val="Hyperlink"/>
            <w:szCs w:val="13"/>
          </w:rPr>
          <w:t>Agenda Moerdijk - Raadsvergadering woensdag 19 november 2025 20:30 - 22:30 - iBabs Publieksportaal</w:t>
        </w:r>
      </w:hyperlink>
    </w:p>
  </w:footnote>
  <w:footnote w:id="4">
    <w:p w14:paraId="0EBAB5EA" w14:textId="77777777" w:rsidR="00654FDD" w:rsidRPr="009D2827" w:rsidRDefault="00654FDD" w:rsidP="00654FDD">
      <w:pPr>
        <w:pStyle w:val="Voetnoottekst"/>
        <w:rPr>
          <w:szCs w:val="13"/>
        </w:rPr>
      </w:pPr>
      <w:r w:rsidRPr="009D2827">
        <w:rPr>
          <w:rStyle w:val="Voetnootmarkering"/>
          <w:szCs w:val="13"/>
        </w:rPr>
        <w:footnoteRef/>
      </w:r>
      <w:r w:rsidRPr="009D2827">
        <w:rPr>
          <w:szCs w:val="13"/>
        </w:rPr>
        <w:t xml:space="preserve"> Kamerstuk II, 2023-2024, 31 239, nr. 388</w:t>
      </w:r>
    </w:p>
  </w:footnote>
  <w:footnote w:id="5">
    <w:p w14:paraId="2BE1852F" w14:textId="77777777" w:rsidR="00654FDD" w:rsidRPr="009D2827" w:rsidRDefault="00654FDD" w:rsidP="00654FDD">
      <w:pPr>
        <w:pStyle w:val="Voetnoottekst"/>
        <w:rPr>
          <w:szCs w:val="13"/>
        </w:rPr>
      </w:pPr>
      <w:r w:rsidRPr="009D2827">
        <w:rPr>
          <w:rStyle w:val="Voetnootmarkering"/>
          <w:szCs w:val="13"/>
        </w:rPr>
        <w:footnoteRef/>
      </w:r>
      <w:r w:rsidRPr="009D2827">
        <w:rPr>
          <w:szCs w:val="13"/>
        </w:rPr>
        <w:t xml:space="preserve"> Kamerstuk II, 2025-2026, 29 435, nr. 269</w:t>
      </w:r>
    </w:p>
  </w:footnote>
  <w:footnote w:id="6">
    <w:p w14:paraId="05BF383D" w14:textId="77777777" w:rsidR="00654FDD" w:rsidRPr="009D2827" w:rsidRDefault="00654FDD" w:rsidP="00654FDD">
      <w:pPr>
        <w:pStyle w:val="Voetnoottekst"/>
        <w:rPr>
          <w:szCs w:val="13"/>
        </w:rPr>
      </w:pPr>
      <w:r w:rsidRPr="009D2827">
        <w:rPr>
          <w:rStyle w:val="Voetnootmarkering"/>
          <w:rFonts w:cs="Verdana"/>
          <w:szCs w:val="13"/>
        </w:rPr>
        <w:footnoteRef/>
      </w:r>
      <w:r w:rsidRPr="009D2827">
        <w:rPr>
          <w:szCs w:val="13"/>
        </w:rPr>
        <w:t xml:space="preserve"> </w:t>
      </w:r>
      <w:hyperlink r:id="rId3" w:history="1">
        <w:r w:rsidRPr="009D2827">
          <w:rPr>
            <w:rStyle w:val="Hyperlink"/>
            <w:rFonts w:cs="Verdana"/>
            <w:szCs w:val="13"/>
          </w:rPr>
          <w:t>moerdijk.nl/app/uploads/2025/11/bijlage-1-resultaat-participatie-def-1.pdf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7502" w14:textId="77777777" w:rsidR="00654FDD" w:rsidRPr="00654FDD" w:rsidRDefault="00654FDD" w:rsidP="00654F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B18A" w14:textId="77777777" w:rsidR="00654FDD" w:rsidRPr="00654FDD" w:rsidRDefault="00654FDD" w:rsidP="00654F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8B47" w14:textId="77777777" w:rsidR="00654FDD" w:rsidRPr="00654FDD" w:rsidRDefault="00654FDD" w:rsidP="00654F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DD"/>
    <w:rsid w:val="002C3023"/>
    <w:rsid w:val="00654FDD"/>
    <w:rsid w:val="00CF5C1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0155"/>
  <w15:chartTrackingRefBased/>
  <w15:docId w15:val="{AEF600B2-0633-4F2D-87F9-74B888DD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4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F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F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4F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4F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F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F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F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F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4F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4F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4F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4F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4F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F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F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FDD"/>
    <w:rPr>
      <w:rFonts w:eastAsiaTheme="majorEastAsia" w:cstheme="majorBidi"/>
      <w:color w:val="272727" w:themeColor="text1" w:themeTint="D8"/>
    </w:rPr>
  </w:style>
  <w:style w:type="paragraph" w:styleId="Titel">
    <w:name w:val="Title"/>
    <w:basedOn w:val="Standaard"/>
    <w:next w:val="Standaard"/>
    <w:link w:val="TitelChar"/>
    <w:uiPriority w:val="10"/>
    <w:qFormat/>
    <w:rsid w:val="00654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F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F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F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F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FDD"/>
    <w:rPr>
      <w:i/>
      <w:iCs/>
      <w:color w:val="404040" w:themeColor="text1" w:themeTint="BF"/>
    </w:rPr>
  </w:style>
  <w:style w:type="paragraph" w:styleId="Lijstalinea">
    <w:name w:val="List Paragraph"/>
    <w:basedOn w:val="Standaard"/>
    <w:uiPriority w:val="34"/>
    <w:qFormat/>
    <w:rsid w:val="00654FDD"/>
    <w:pPr>
      <w:ind w:left="720"/>
      <w:contextualSpacing/>
    </w:pPr>
  </w:style>
  <w:style w:type="character" w:styleId="Intensievebenadrukking">
    <w:name w:val="Intense Emphasis"/>
    <w:basedOn w:val="Standaardalinea-lettertype"/>
    <w:uiPriority w:val="21"/>
    <w:qFormat/>
    <w:rsid w:val="00654FDD"/>
    <w:rPr>
      <w:i/>
      <w:iCs/>
      <w:color w:val="0F4761" w:themeColor="accent1" w:themeShade="BF"/>
    </w:rPr>
  </w:style>
  <w:style w:type="paragraph" w:styleId="Duidelijkcitaat">
    <w:name w:val="Intense Quote"/>
    <w:basedOn w:val="Standaard"/>
    <w:next w:val="Standaard"/>
    <w:link w:val="DuidelijkcitaatChar"/>
    <w:uiPriority w:val="30"/>
    <w:qFormat/>
    <w:rsid w:val="00654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FDD"/>
    <w:rPr>
      <w:i/>
      <w:iCs/>
      <w:color w:val="0F4761" w:themeColor="accent1" w:themeShade="BF"/>
    </w:rPr>
  </w:style>
  <w:style w:type="character" w:styleId="Intensieveverwijzing">
    <w:name w:val="Intense Reference"/>
    <w:basedOn w:val="Standaardalinea-lettertype"/>
    <w:uiPriority w:val="32"/>
    <w:qFormat/>
    <w:rsid w:val="00654FDD"/>
    <w:rPr>
      <w:b/>
      <w:bCs/>
      <w:smallCaps/>
      <w:color w:val="0F4761" w:themeColor="accent1" w:themeShade="BF"/>
      <w:spacing w:val="5"/>
    </w:rPr>
  </w:style>
  <w:style w:type="paragraph" w:styleId="Koptekst">
    <w:name w:val="header"/>
    <w:basedOn w:val="Standaard"/>
    <w:link w:val="KoptekstChar"/>
    <w:rsid w:val="00654F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4FD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4FD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4FD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54FD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4FDD"/>
    <w:rPr>
      <w:rFonts w:ascii="Verdana" w:hAnsi="Verdana"/>
      <w:noProof/>
      <w:sz w:val="13"/>
      <w:szCs w:val="24"/>
      <w:lang w:eastAsia="nl-NL"/>
    </w:rPr>
  </w:style>
  <w:style w:type="paragraph" w:customStyle="1" w:styleId="Huisstijl-Gegeven">
    <w:name w:val="Huisstijl-Gegeven"/>
    <w:basedOn w:val="Standaard"/>
    <w:link w:val="Huisstijl-GegevenCharChar"/>
    <w:rsid w:val="00654FD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4FD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4FD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54FDD"/>
    <w:rPr>
      <w:color w:val="0000FF"/>
      <w:u w:val="single"/>
    </w:rPr>
  </w:style>
  <w:style w:type="paragraph" w:customStyle="1" w:styleId="Huisstijl-Retouradres">
    <w:name w:val="Huisstijl-Retouradres"/>
    <w:basedOn w:val="Standaard"/>
    <w:rsid w:val="00654FD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4FDD"/>
    <w:pPr>
      <w:spacing w:after="0"/>
    </w:pPr>
    <w:rPr>
      <w:b/>
    </w:rPr>
  </w:style>
  <w:style w:type="paragraph" w:customStyle="1" w:styleId="Huisstijl-Paginanummering">
    <w:name w:val="Huisstijl-Paginanummering"/>
    <w:basedOn w:val="Standaard"/>
    <w:rsid w:val="00654FD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4FD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54FD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54FD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54FDD"/>
    <w:rPr>
      <w:b/>
      <w:bCs/>
    </w:rPr>
  </w:style>
  <w:style w:type="paragraph" w:styleId="Geenafstand">
    <w:name w:val="No Spacing"/>
    <w:uiPriority w:val="1"/>
    <w:qFormat/>
    <w:rsid w:val="00654FDD"/>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54F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 Id="rId2" Type="http://schemas.openxmlformats.org/officeDocument/2006/relationships/hyperlink" Target="https://moerdijk.bestuurlijkeinformatie.nl/Agenda/Index/c969d395-d183-4854-899a-f8fe0569b622" TargetMode="External"/><Relationship Id="rId1"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2140</ap:Words>
  <ap:Characters>11773</ap:Characters>
  <ap:DocSecurity>0</ap:DocSecurity>
  <ap:Lines>98</ap:Lines>
  <ap:Paragraphs>27</ap:Paragraphs>
  <ap:ScaleCrop>false</ap:ScaleCrop>
  <ap:LinksUpToDate>false</ap:LinksUpToDate>
  <ap:CharactersWithSpaces>13886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2026-01-29T12:36:00.0000000Z</dcterms:created>
  <dcterms:modified xsi:type="dcterms:W3CDTF">2026-01-29T12:36:00.0000000Z</dcterms:modified>
  <version/>
  <category/>
</coreProperties>
</file>