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4765" w14:paraId="222865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E12E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B8F8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4765" w14:paraId="140D3E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C3291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D4765" w14:paraId="317821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178C8F" w14:textId="77777777"/>
        </w:tc>
      </w:tr>
      <w:tr w:rsidR="00997775" w:rsidTr="002D4765" w14:paraId="0750C9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AE71CE" w14:textId="77777777"/>
        </w:tc>
      </w:tr>
      <w:tr w:rsidR="00997775" w:rsidTr="002D4765" w14:paraId="4D93D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54A8AA" w14:textId="77777777"/>
        </w:tc>
        <w:tc>
          <w:tcPr>
            <w:tcW w:w="7654" w:type="dxa"/>
            <w:gridSpan w:val="2"/>
          </w:tcPr>
          <w:p w:rsidR="00997775" w:rsidRDefault="00997775" w14:paraId="67D766E9" w14:textId="77777777"/>
        </w:tc>
      </w:tr>
      <w:tr w:rsidR="002D4765" w:rsidTr="002D4765" w14:paraId="0D7FA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3C3AE27E" w14:textId="0BC26836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2D4765" w:rsidP="002D4765" w:rsidRDefault="002D4765" w14:paraId="3A0FDC35" w14:textId="637C2242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2D4765" w:rsidTr="002D4765" w14:paraId="679DE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764F9485" w14:textId="77777777"/>
        </w:tc>
        <w:tc>
          <w:tcPr>
            <w:tcW w:w="7654" w:type="dxa"/>
            <w:gridSpan w:val="2"/>
          </w:tcPr>
          <w:p w:rsidR="002D4765" w:rsidP="002D4765" w:rsidRDefault="002D4765" w14:paraId="6601A182" w14:textId="77777777"/>
        </w:tc>
      </w:tr>
      <w:tr w:rsidR="002D4765" w:rsidTr="002D4765" w14:paraId="410B9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2FC1031F" w14:textId="77777777"/>
        </w:tc>
        <w:tc>
          <w:tcPr>
            <w:tcW w:w="7654" w:type="dxa"/>
            <w:gridSpan w:val="2"/>
          </w:tcPr>
          <w:p w:rsidR="002D4765" w:rsidP="002D4765" w:rsidRDefault="002D4765" w14:paraId="1AA1822C" w14:textId="77777777"/>
        </w:tc>
      </w:tr>
      <w:tr w:rsidR="002D4765" w:rsidTr="002D4765" w14:paraId="3EC48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74C0925E" w14:textId="042794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A0A2E">
              <w:rPr>
                <w:b/>
              </w:rPr>
              <w:t>86</w:t>
            </w:r>
          </w:p>
        </w:tc>
        <w:tc>
          <w:tcPr>
            <w:tcW w:w="7654" w:type="dxa"/>
            <w:gridSpan w:val="2"/>
          </w:tcPr>
          <w:p w:rsidR="002D4765" w:rsidP="002D4765" w:rsidRDefault="002D4765" w14:paraId="1ABC242D" w14:textId="5588FA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A0A2E">
              <w:rPr>
                <w:b/>
              </w:rPr>
              <w:t xml:space="preserve">HET LID MUTLUER C.S. </w:t>
            </w:r>
          </w:p>
        </w:tc>
      </w:tr>
      <w:tr w:rsidR="002D4765" w:rsidTr="002D4765" w14:paraId="25D27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149F3DB5" w14:textId="77777777"/>
        </w:tc>
        <w:tc>
          <w:tcPr>
            <w:tcW w:w="7654" w:type="dxa"/>
            <w:gridSpan w:val="2"/>
          </w:tcPr>
          <w:p w:rsidR="002D4765" w:rsidP="002D4765" w:rsidRDefault="002D4765" w14:paraId="3C0EFB7B" w14:textId="447EAE61">
            <w:r>
              <w:t>Voorgesteld 29 januari 2026</w:t>
            </w:r>
          </w:p>
        </w:tc>
      </w:tr>
      <w:tr w:rsidR="002D4765" w:rsidTr="002D4765" w14:paraId="1AA38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1615034B" w14:textId="77777777"/>
        </w:tc>
        <w:tc>
          <w:tcPr>
            <w:tcW w:w="7654" w:type="dxa"/>
            <w:gridSpan w:val="2"/>
          </w:tcPr>
          <w:p w:rsidR="002D4765" w:rsidP="002D4765" w:rsidRDefault="002D4765" w14:paraId="3F2C1EBA" w14:textId="77777777"/>
        </w:tc>
      </w:tr>
      <w:tr w:rsidR="002D4765" w:rsidTr="002D4765" w14:paraId="08E45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0F922E91" w14:textId="77777777"/>
        </w:tc>
        <w:tc>
          <w:tcPr>
            <w:tcW w:w="7654" w:type="dxa"/>
            <w:gridSpan w:val="2"/>
          </w:tcPr>
          <w:p w:rsidR="002D4765" w:rsidP="002D4765" w:rsidRDefault="002D4765" w14:paraId="76111876" w14:textId="22CCDB05">
            <w:r>
              <w:t>De Kamer,</w:t>
            </w:r>
          </w:p>
        </w:tc>
      </w:tr>
      <w:tr w:rsidR="002D4765" w:rsidTr="002D4765" w14:paraId="7CC81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3A2B33B4" w14:textId="77777777"/>
        </w:tc>
        <w:tc>
          <w:tcPr>
            <w:tcW w:w="7654" w:type="dxa"/>
            <w:gridSpan w:val="2"/>
          </w:tcPr>
          <w:p w:rsidR="002D4765" w:rsidP="002D4765" w:rsidRDefault="002D4765" w14:paraId="266B4879" w14:textId="77777777"/>
        </w:tc>
      </w:tr>
      <w:tr w:rsidR="002D4765" w:rsidTr="002D4765" w14:paraId="793F5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4765" w:rsidP="002D4765" w:rsidRDefault="002D4765" w14:paraId="2390EC1D" w14:textId="77777777"/>
        </w:tc>
        <w:tc>
          <w:tcPr>
            <w:tcW w:w="7654" w:type="dxa"/>
            <w:gridSpan w:val="2"/>
          </w:tcPr>
          <w:p w:rsidR="002D4765" w:rsidP="002D4765" w:rsidRDefault="002D4765" w14:paraId="09BED6B3" w14:textId="6670C7F0">
            <w:r>
              <w:t>gehoord de beraadslaging,</w:t>
            </w:r>
          </w:p>
        </w:tc>
      </w:tr>
      <w:tr w:rsidR="00997775" w:rsidTr="002D4765" w14:paraId="34969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FE0CD" w14:textId="77777777"/>
        </w:tc>
        <w:tc>
          <w:tcPr>
            <w:tcW w:w="7654" w:type="dxa"/>
            <w:gridSpan w:val="2"/>
          </w:tcPr>
          <w:p w:rsidR="00997775" w:rsidRDefault="00997775" w14:paraId="180FE37B" w14:textId="77777777"/>
        </w:tc>
      </w:tr>
      <w:tr w:rsidR="00997775" w:rsidTr="002D4765" w14:paraId="0170B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8F757" w14:textId="77777777"/>
        </w:tc>
        <w:tc>
          <w:tcPr>
            <w:tcW w:w="7654" w:type="dxa"/>
            <w:gridSpan w:val="2"/>
          </w:tcPr>
          <w:p w:rsidR="002D4765" w:rsidP="002D4765" w:rsidRDefault="002D4765" w14:paraId="20615A6F" w14:textId="77777777">
            <w:r>
              <w:t xml:space="preserve">constaterende dat ondanks toezeggingen aan de Kamer na de parlementaire verkenning en het vereiste verbeterplan vanuit de Algemene Rekenkamer de voortgang bij het verkorten van doorlooptijden, </w:t>
            </w:r>
            <w:proofErr w:type="spellStart"/>
            <w:r>
              <w:t>ketenbrede</w:t>
            </w:r>
            <w:proofErr w:type="spellEnd"/>
            <w:r>
              <w:t xml:space="preserve"> sturing en informatievoorziening achterblijft;</w:t>
            </w:r>
          </w:p>
          <w:p w:rsidR="00BA0A2E" w:rsidP="002D4765" w:rsidRDefault="00BA0A2E" w14:paraId="045900CF" w14:textId="77777777"/>
          <w:p w:rsidR="002D4765" w:rsidP="002D4765" w:rsidRDefault="002D4765" w14:paraId="51D7106A" w14:textId="77777777">
            <w:r>
              <w:t>verzoekt de regering:</w:t>
            </w:r>
          </w:p>
          <w:p w:rsidR="002D4765" w:rsidP="00BA0A2E" w:rsidRDefault="002D4765" w14:paraId="429DA646" w14:textId="34883B29">
            <w:pPr>
              <w:pStyle w:val="Lijstalinea"/>
              <w:numPr>
                <w:ilvl w:val="0"/>
                <w:numId w:val="1"/>
              </w:numPr>
            </w:pPr>
            <w:r>
              <w:t>uiterlijk vóór het zomerreces een integraal deltaplan strafrechtketen aan de Kamer te sturen met concrete, meetbare doelstellingen, een helder tijdpad en inzicht in verantwoordelijkheden en benodigde middelen;</w:t>
            </w:r>
          </w:p>
          <w:p w:rsidR="002D4765" w:rsidP="00BA0A2E" w:rsidRDefault="002D4765" w14:paraId="35009742" w14:textId="212D7EF3">
            <w:pPr>
              <w:pStyle w:val="Lijstalinea"/>
              <w:numPr>
                <w:ilvl w:val="0"/>
                <w:numId w:val="1"/>
              </w:numPr>
            </w:pPr>
            <w:r>
              <w:t xml:space="preserve">scenario's uit te werken voor de mogelijke toekomstige inzet van de aanwijzingsbevoegdheid van de minister, gericht op </w:t>
            </w:r>
            <w:proofErr w:type="spellStart"/>
            <w:r>
              <w:t>organisatieoverstijgende</w:t>
            </w:r>
            <w:proofErr w:type="spellEnd"/>
            <w:r>
              <w:t xml:space="preserve"> bedrijfsvoering in de strafrechtketen, en deze aan de Kamer voor te leggen;</w:t>
            </w:r>
          </w:p>
          <w:p w:rsidR="002D4765" w:rsidP="00BA0A2E" w:rsidRDefault="002D4765" w14:paraId="72B791EB" w14:textId="02C16473">
            <w:pPr>
              <w:pStyle w:val="Lijstalinea"/>
              <w:numPr>
                <w:ilvl w:val="0"/>
                <w:numId w:val="1"/>
              </w:numPr>
            </w:pPr>
            <w:r>
              <w:t xml:space="preserve">te zorgen voor </w:t>
            </w:r>
            <w:proofErr w:type="spellStart"/>
            <w:r>
              <w:t>ketenbreed</w:t>
            </w:r>
            <w:proofErr w:type="spellEnd"/>
            <w:r>
              <w:t xml:space="preserve"> inzicht in doorlooptijden van individuele strafzaken;</w:t>
            </w:r>
          </w:p>
          <w:p w:rsidR="002D4765" w:rsidP="00BA0A2E" w:rsidRDefault="002D4765" w14:paraId="0765E780" w14:textId="0E1BBD83">
            <w:pPr>
              <w:pStyle w:val="Lijstalinea"/>
              <w:numPr>
                <w:ilvl w:val="0"/>
                <w:numId w:val="1"/>
              </w:numPr>
            </w:pPr>
            <w:r>
              <w:t>de informatievoorziening vanuit de keten structureel te verbeteren, zodat voortgang op alle ketendoelstellingen meerjarig, actueel en goed vergelijkbaar kan worden gevolgd door de Tweede Kamer,</w:t>
            </w:r>
          </w:p>
          <w:p w:rsidR="002D4765" w:rsidP="002D4765" w:rsidRDefault="002D4765" w14:paraId="6B6EC82E" w14:textId="77777777"/>
          <w:p w:rsidR="002D4765" w:rsidP="002D4765" w:rsidRDefault="002D4765" w14:paraId="14026CC6" w14:textId="77777777">
            <w:r>
              <w:t>en gaat over tot de orde van de dag.</w:t>
            </w:r>
          </w:p>
          <w:p w:rsidR="00BA0A2E" w:rsidP="002D4765" w:rsidRDefault="00BA0A2E" w14:paraId="778BF08C" w14:textId="77777777"/>
          <w:p w:rsidR="00BA0A2E" w:rsidP="002D4765" w:rsidRDefault="002D4765" w14:paraId="46DB7C55" w14:textId="77777777">
            <w:proofErr w:type="spellStart"/>
            <w:r>
              <w:t>Mutluer</w:t>
            </w:r>
            <w:proofErr w:type="spellEnd"/>
          </w:p>
          <w:p w:rsidR="00BA0A2E" w:rsidP="002D4765" w:rsidRDefault="002D4765" w14:paraId="38727789" w14:textId="77777777">
            <w:proofErr w:type="spellStart"/>
            <w:r>
              <w:t>Ellian</w:t>
            </w:r>
            <w:proofErr w:type="spellEnd"/>
          </w:p>
          <w:p w:rsidR="00BA0A2E" w:rsidP="002D4765" w:rsidRDefault="002D4765" w14:paraId="1DC723B8" w14:textId="77777777">
            <w:r>
              <w:t>Diederik van Dijk</w:t>
            </w:r>
          </w:p>
          <w:p w:rsidR="00BA0A2E" w:rsidP="002D4765" w:rsidRDefault="002D4765" w14:paraId="3BAA480C" w14:textId="77777777">
            <w:r>
              <w:t>Sneller</w:t>
            </w:r>
          </w:p>
          <w:p w:rsidR="00BA0A2E" w:rsidP="002D4765" w:rsidRDefault="002D4765" w14:paraId="2C8177B4" w14:textId="77777777">
            <w:proofErr w:type="spellStart"/>
            <w:r>
              <w:t>Coenradie</w:t>
            </w:r>
            <w:proofErr w:type="spellEnd"/>
          </w:p>
          <w:p w:rsidR="00BA0A2E" w:rsidP="002D4765" w:rsidRDefault="002D4765" w14:paraId="7E6928C2" w14:textId="77777777">
            <w:r>
              <w:t>Straatman</w:t>
            </w:r>
          </w:p>
          <w:p w:rsidR="00BA0A2E" w:rsidP="002D4765" w:rsidRDefault="002D4765" w14:paraId="4DC30C70" w14:textId="77777777">
            <w:proofErr w:type="spellStart"/>
            <w:r>
              <w:t>Struijs</w:t>
            </w:r>
            <w:proofErr w:type="spellEnd"/>
          </w:p>
          <w:p w:rsidR="00BA0A2E" w:rsidP="002D4765" w:rsidRDefault="002D4765" w14:paraId="52F75C1C" w14:textId="77777777">
            <w:r>
              <w:t>Bikker</w:t>
            </w:r>
          </w:p>
          <w:p w:rsidR="00BA0A2E" w:rsidP="002D4765" w:rsidRDefault="002D4765" w14:paraId="1D1D5E21" w14:textId="77777777">
            <w:r>
              <w:t>Dobbe</w:t>
            </w:r>
          </w:p>
          <w:p w:rsidR="00BA0A2E" w:rsidP="002D4765" w:rsidRDefault="002D4765" w14:paraId="754143B5" w14:textId="77777777">
            <w:r>
              <w:lastRenderedPageBreak/>
              <w:t>Teunissen</w:t>
            </w:r>
          </w:p>
          <w:p w:rsidR="00BA0A2E" w:rsidP="002D4765" w:rsidRDefault="002D4765" w14:paraId="2FB808A1" w14:textId="77777777">
            <w:r>
              <w:t>Schilder</w:t>
            </w:r>
          </w:p>
          <w:p w:rsidR="00997775" w:rsidP="002D4765" w:rsidRDefault="002D4765" w14:paraId="2EB56F04" w14:textId="4C01C85E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5D5A49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6BC1" w14:textId="77777777" w:rsidR="002D4765" w:rsidRDefault="002D4765">
      <w:pPr>
        <w:spacing w:line="20" w:lineRule="exact"/>
      </w:pPr>
    </w:p>
  </w:endnote>
  <w:endnote w:type="continuationSeparator" w:id="0">
    <w:p w14:paraId="660D9A3F" w14:textId="77777777" w:rsidR="002D4765" w:rsidRDefault="002D47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779C64" w14:textId="77777777" w:rsidR="002D4765" w:rsidRDefault="002D47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0AA9" w14:textId="77777777" w:rsidR="002D4765" w:rsidRDefault="002D47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4F28C1" w14:textId="77777777" w:rsidR="002D4765" w:rsidRDefault="002D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697D"/>
    <w:multiLevelType w:val="hybridMultilevel"/>
    <w:tmpl w:val="46A48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1DEC"/>
    <w:multiLevelType w:val="hybridMultilevel"/>
    <w:tmpl w:val="5F104296"/>
    <w:lvl w:ilvl="0" w:tplc="CA02570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5125">
    <w:abstractNumId w:val="0"/>
  </w:num>
  <w:num w:numId="2" w16cid:durableId="155720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65"/>
    <w:rsid w:val="00133FCE"/>
    <w:rsid w:val="001E482C"/>
    <w:rsid w:val="001E4877"/>
    <w:rsid w:val="0021105A"/>
    <w:rsid w:val="00280D6A"/>
    <w:rsid w:val="002B78E9"/>
    <w:rsid w:val="002C5406"/>
    <w:rsid w:val="002D4765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A0A2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62770"/>
  <w15:docId w15:val="{2931686C-6A06-4F33-A99A-0E7D237E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BA0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221</ap:Words>
  <ap:Characters>1220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