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0A49" w14:paraId="0ADD68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AB70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16E1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0A49" w14:paraId="50DDA4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EE3E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A0A49" w14:paraId="705EBD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083825" w14:textId="77777777"/>
        </w:tc>
      </w:tr>
      <w:tr w:rsidR="00997775" w:rsidTr="008A0A49" w14:paraId="03270B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AA23A9" w14:textId="77777777"/>
        </w:tc>
      </w:tr>
      <w:tr w:rsidR="00997775" w:rsidTr="008A0A49" w14:paraId="642D3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0DFC8" w14:textId="77777777"/>
        </w:tc>
        <w:tc>
          <w:tcPr>
            <w:tcW w:w="7654" w:type="dxa"/>
            <w:gridSpan w:val="2"/>
          </w:tcPr>
          <w:p w:rsidR="00997775" w:rsidRDefault="00997775" w14:paraId="32C5AA91" w14:textId="77777777"/>
        </w:tc>
      </w:tr>
      <w:tr w:rsidR="008A0A49" w:rsidTr="008A0A49" w14:paraId="5FFDA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36600990" w14:textId="6FEE1E0F">
            <w:pPr>
              <w:rPr>
                <w:b/>
              </w:rPr>
            </w:pPr>
            <w:r>
              <w:rPr>
                <w:b/>
              </w:rPr>
              <w:t>28 286</w:t>
            </w:r>
          </w:p>
        </w:tc>
        <w:tc>
          <w:tcPr>
            <w:tcW w:w="7654" w:type="dxa"/>
            <w:gridSpan w:val="2"/>
          </w:tcPr>
          <w:p w:rsidR="008A0A49" w:rsidP="008A0A49" w:rsidRDefault="008A0A49" w14:paraId="1D5BA60B" w14:textId="408A676B">
            <w:pPr>
              <w:rPr>
                <w:b/>
              </w:rPr>
            </w:pPr>
            <w:r w:rsidRPr="0096786C">
              <w:rPr>
                <w:b/>
                <w:bCs/>
              </w:rPr>
              <w:t>Dierenwelzijn</w:t>
            </w:r>
          </w:p>
        </w:tc>
      </w:tr>
      <w:tr w:rsidR="008A0A49" w:rsidTr="008A0A49" w14:paraId="15B30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210E9EA2" w14:textId="77777777"/>
        </w:tc>
        <w:tc>
          <w:tcPr>
            <w:tcW w:w="7654" w:type="dxa"/>
            <w:gridSpan w:val="2"/>
          </w:tcPr>
          <w:p w:rsidR="008A0A49" w:rsidP="008A0A49" w:rsidRDefault="008A0A49" w14:paraId="48E85FE1" w14:textId="77777777"/>
        </w:tc>
      </w:tr>
      <w:tr w:rsidR="008A0A49" w:rsidTr="008A0A49" w14:paraId="1187B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106BB77C" w14:textId="77777777"/>
        </w:tc>
        <w:tc>
          <w:tcPr>
            <w:tcW w:w="7654" w:type="dxa"/>
            <w:gridSpan w:val="2"/>
          </w:tcPr>
          <w:p w:rsidR="008A0A49" w:rsidP="008A0A49" w:rsidRDefault="008A0A49" w14:paraId="0F6ADC07" w14:textId="77777777"/>
        </w:tc>
      </w:tr>
      <w:tr w:rsidR="008A0A49" w:rsidTr="008A0A49" w14:paraId="665BF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1DED4156" w14:textId="0CAE32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1422</w:t>
            </w:r>
          </w:p>
        </w:tc>
        <w:tc>
          <w:tcPr>
            <w:tcW w:w="7654" w:type="dxa"/>
            <w:gridSpan w:val="2"/>
          </w:tcPr>
          <w:p w:rsidR="008A0A49" w:rsidP="008A0A49" w:rsidRDefault="008A0A49" w14:paraId="31F02F86" w14:textId="052349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GRAUS</w:t>
            </w:r>
          </w:p>
        </w:tc>
      </w:tr>
      <w:tr w:rsidR="008A0A49" w:rsidTr="008A0A49" w14:paraId="2A0E7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707CD676" w14:textId="77777777"/>
        </w:tc>
        <w:tc>
          <w:tcPr>
            <w:tcW w:w="7654" w:type="dxa"/>
            <w:gridSpan w:val="2"/>
          </w:tcPr>
          <w:p w:rsidR="008A0A49" w:rsidP="008A0A49" w:rsidRDefault="008A0A49" w14:paraId="003C72D8" w14:textId="0A45D71A">
            <w:r>
              <w:t>Voorgesteld 29 januari 2026</w:t>
            </w:r>
          </w:p>
        </w:tc>
      </w:tr>
      <w:tr w:rsidR="008A0A49" w:rsidTr="008A0A49" w14:paraId="7D544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07685398" w14:textId="77777777"/>
        </w:tc>
        <w:tc>
          <w:tcPr>
            <w:tcW w:w="7654" w:type="dxa"/>
            <w:gridSpan w:val="2"/>
          </w:tcPr>
          <w:p w:rsidR="008A0A49" w:rsidP="008A0A49" w:rsidRDefault="008A0A49" w14:paraId="485B9AF3" w14:textId="77777777"/>
        </w:tc>
      </w:tr>
      <w:tr w:rsidR="008A0A49" w:rsidTr="008A0A49" w14:paraId="7BE917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2533B179" w14:textId="77777777"/>
        </w:tc>
        <w:tc>
          <w:tcPr>
            <w:tcW w:w="7654" w:type="dxa"/>
            <w:gridSpan w:val="2"/>
          </w:tcPr>
          <w:p w:rsidR="008A0A49" w:rsidP="008A0A49" w:rsidRDefault="008A0A49" w14:paraId="4B2C41E7" w14:textId="731876B8">
            <w:r>
              <w:t>De Kamer,</w:t>
            </w:r>
          </w:p>
        </w:tc>
      </w:tr>
      <w:tr w:rsidR="008A0A49" w:rsidTr="008A0A49" w14:paraId="0E7B4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383E431B" w14:textId="77777777"/>
        </w:tc>
        <w:tc>
          <w:tcPr>
            <w:tcW w:w="7654" w:type="dxa"/>
            <w:gridSpan w:val="2"/>
          </w:tcPr>
          <w:p w:rsidR="008A0A49" w:rsidP="008A0A49" w:rsidRDefault="008A0A49" w14:paraId="47A13501" w14:textId="77777777"/>
        </w:tc>
      </w:tr>
      <w:tr w:rsidR="008A0A49" w:rsidTr="008A0A49" w14:paraId="4E07C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0A49" w:rsidP="008A0A49" w:rsidRDefault="008A0A49" w14:paraId="2AFF885D" w14:textId="77777777"/>
        </w:tc>
        <w:tc>
          <w:tcPr>
            <w:tcW w:w="7654" w:type="dxa"/>
            <w:gridSpan w:val="2"/>
          </w:tcPr>
          <w:p w:rsidR="008A0A49" w:rsidP="008A0A49" w:rsidRDefault="008A0A49" w14:paraId="281F2629" w14:textId="740AE109">
            <w:r>
              <w:t>gehoord de beraadslaging,</w:t>
            </w:r>
          </w:p>
        </w:tc>
      </w:tr>
      <w:tr w:rsidR="00997775" w:rsidTr="008A0A49" w14:paraId="7CA27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05A3B" w14:textId="77777777"/>
        </w:tc>
        <w:tc>
          <w:tcPr>
            <w:tcW w:w="7654" w:type="dxa"/>
            <w:gridSpan w:val="2"/>
          </w:tcPr>
          <w:p w:rsidR="00997775" w:rsidRDefault="00997775" w14:paraId="6BD244B3" w14:textId="77777777"/>
        </w:tc>
      </w:tr>
      <w:tr w:rsidR="00997775" w:rsidTr="008A0A49" w14:paraId="3500F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506999" w14:textId="77777777"/>
        </w:tc>
        <w:tc>
          <w:tcPr>
            <w:tcW w:w="7654" w:type="dxa"/>
            <w:gridSpan w:val="2"/>
          </w:tcPr>
          <w:p w:rsidR="008A0A49" w:rsidP="008A0A49" w:rsidRDefault="008A0A49" w14:paraId="6EEFA302" w14:textId="77777777">
            <w:r>
              <w:t>verzoekt de regering de reeds bestaande DNA-databanken voor dieren te koppelen aan informatiesystemen van de dierenpolitie opdat dierenbeulen, dan wel baasjes van gevonden dieren, sneller opgespoord kunnen worden,</w:t>
            </w:r>
          </w:p>
          <w:p w:rsidR="008A0A49" w:rsidP="008A0A49" w:rsidRDefault="008A0A49" w14:paraId="42041C9B" w14:textId="77777777"/>
          <w:p w:rsidR="008A0A49" w:rsidP="008A0A49" w:rsidRDefault="008A0A49" w14:paraId="7A4D7DB5" w14:textId="77777777">
            <w:r>
              <w:t>en gaat over tot de orde van de dag.</w:t>
            </w:r>
          </w:p>
          <w:p w:rsidR="008A0A49" w:rsidP="008A0A49" w:rsidRDefault="008A0A49" w14:paraId="14F778E0" w14:textId="77777777"/>
          <w:p w:rsidR="00997775" w:rsidP="008A0A49" w:rsidRDefault="008A0A49" w14:paraId="27EFC90F" w14:textId="5A506E41">
            <w:proofErr w:type="spellStart"/>
            <w:r>
              <w:t>Graus</w:t>
            </w:r>
            <w:proofErr w:type="spellEnd"/>
          </w:p>
        </w:tc>
      </w:tr>
    </w:tbl>
    <w:p w:rsidR="00997775" w:rsidRDefault="00997775" w14:paraId="0181BB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F087" w14:textId="77777777" w:rsidR="008A0A49" w:rsidRDefault="008A0A49">
      <w:pPr>
        <w:spacing w:line="20" w:lineRule="exact"/>
      </w:pPr>
    </w:p>
  </w:endnote>
  <w:endnote w:type="continuationSeparator" w:id="0">
    <w:p w14:paraId="41FD4BDD" w14:textId="77777777" w:rsidR="008A0A49" w:rsidRDefault="008A0A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7D0529" w14:textId="77777777" w:rsidR="008A0A49" w:rsidRDefault="008A0A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1BB7" w14:textId="77777777" w:rsidR="008A0A49" w:rsidRDefault="008A0A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8BE8F2" w14:textId="77777777" w:rsidR="008A0A49" w:rsidRDefault="008A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0A49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D2BC9"/>
  <w15:docId w15:val="{F3BD2A9B-61BA-4EAB-BBAA-34F09B94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2026-01-30T12:06:00.0000000Z</dcterms:created>
  <dcterms:modified xsi:type="dcterms:W3CDTF">2026-01-30T12:17:00.0000000Z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