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72F" w:rsidP="0017072F" w:rsidRDefault="0017072F" w14:paraId="668DE912" w14:textId="53E00E04">
      <w:pPr>
        <w:pStyle w:val="Geenafstand"/>
      </w:pPr>
      <w:r>
        <w:t>AH 1003</w:t>
      </w:r>
    </w:p>
    <w:p w:rsidR="0017072F" w:rsidP="0017072F" w:rsidRDefault="0017072F" w14:paraId="2564D2E3" w14:textId="601AF90E">
      <w:pPr>
        <w:pStyle w:val="Geenafstand"/>
      </w:pPr>
      <w:r>
        <w:t>2026Z00466</w:t>
      </w:r>
    </w:p>
    <w:p w:rsidR="0017072F" w:rsidP="0017072F" w:rsidRDefault="0017072F" w14:paraId="52B9E526" w14:textId="77777777">
      <w:pPr>
        <w:pStyle w:val="Geenafstand"/>
      </w:pPr>
    </w:p>
    <w:p w:rsidR="0017072F" w:rsidP="00427BA1" w:rsidRDefault="0017072F" w14:paraId="3C5C29F3" w14:textId="06643EAA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Rijkaart </w:t>
      </w:r>
      <w:r w:rsidRPr="008257E5">
        <w:rPr>
          <w:sz w:val="24"/>
          <w:szCs w:val="24"/>
        </w:rPr>
        <w:t>(Binnenlandse Zaken en Koninkrijksrelaties) (ontvangen</w:t>
      </w:r>
      <w:r>
        <w:rPr>
          <w:sz w:val="24"/>
          <w:szCs w:val="24"/>
        </w:rPr>
        <w:t xml:space="preserve"> 2 februari 2026)</w:t>
      </w:r>
    </w:p>
    <w:p w:rsidR="0017072F" w:rsidP="0017072F" w:rsidRDefault="0017072F" w14:paraId="4138D8B4" w14:textId="1BD10291"/>
    <w:p w:rsidR="0017072F" w:rsidP="0017072F" w:rsidRDefault="0017072F" w14:paraId="6D3352B8" w14:textId="77777777"/>
    <w:p w:rsidR="0017072F" w:rsidP="0017072F" w:rsidRDefault="0017072F" w14:paraId="64F94E5C" w14:textId="77777777">
      <w:r w:rsidRPr="008F208D">
        <w:t xml:space="preserve">Hierbij laat ik u weten dat de aan mij op </w:t>
      </w:r>
      <w:r>
        <w:t>14 januari</w:t>
      </w:r>
      <w:r w:rsidRPr="008F208D">
        <w:t xml:space="preserve"> 202</w:t>
      </w:r>
      <w:r>
        <w:t>6</w:t>
      </w:r>
      <w:r w:rsidRPr="008F208D">
        <w:t xml:space="preserve"> gestelde vragen van </w:t>
      </w:r>
      <w:r>
        <w:t>d</w:t>
      </w:r>
      <w:r w:rsidRPr="009140DF">
        <w:t>e leden Kostić (PvdD) en Dassen (Volt)</w:t>
      </w:r>
      <w:r>
        <w:t xml:space="preserve"> </w:t>
      </w:r>
      <w:r w:rsidRPr="008F208D">
        <w:t xml:space="preserve">over </w:t>
      </w:r>
      <w:r>
        <w:t xml:space="preserve">het buitenspel zetten van de rechter en het overtreden van de wet door de NVWA bij de behandeling van </w:t>
      </w:r>
      <w:proofErr w:type="spellStart"/>
      <w:r>
        <w:t>Woo</w:t>
      </w:r>
      <w:proofErr w:type="spellEnd"/>
      <w:r>
        <w:t>-verzoeken</w:t>
      </w:r>
      <w:r w:rsidRPr="008F208D">
        <w:t xml:space="preserve">, met kenmerk 2026Z00466, helaas niet binnen de termijn van drie weken kunnen worden beantwoord. </w:t>
      </w:r>
    </w:p>
    <w:p w:rsidR="0017072F" w:rsidP="0017072F" w:rsidRDefault="0017072F" w14:paraId="4B400074" w14:textId="77777777"/>
    <w:p w:rsidR="0017072F" w:rsidP="0017072F" w:rsidRDefault="0017072F" w14:paraId="715E4498" w14:textId="77777777">
      <w:r w:rsidRPr="001B0430">
        <w:t xml:space="preserve">De vragen hebben voor een groot deel betrekking op de NVWA. Gelet op het feit dat de NVWA onder de verantwoordelijkheid van </w:t>
      </w:r>
      <w:r>
        <w:t>het ministerie van</w:t>
      </w:r>
      <w:r w:rsidRPr="001B0430">
        <w:t xml:space="preserve"> LVVN valt, vergt de beantwoording vanwege de benodigde interdepartementale afstemming meer tijd. </w:t>
      </w:r>
      <w:r w:rsidRPr="008F208D">
        <w:t xml:space="preserve">Ik streef ernaar uw Kamer uiterlijk </w:t>
      </w:r>
      <w:r>
        <w:t>25</w:t>
      </w:r>
      <w:r w:rsidRPr="008F208D">
        <w:t xml:space="preserve"> februari te informeren.</w:t>
      </w:r>
    </w:p>
    <w:p w:rsidR="0017072F" w:rsidP="0017072F" w:rsidRDefault="0017072F" w14:paraId="487A6EFC" w14:textId="77777777"/>
    <w:p w:rsidR="0017072F" w:rsidP="0017072F" w:rsidRDefault="0017072F" w14:paraId="1C008574" w14:textId="77777777"/>
    <w:sectPr w:rsidR="0017072F" w:rsidSect="00170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65F8" w14:textId="77777777" w:rsidR="0017072F" w:rsidRDefault="0017072F" w:rsidP="0017072F">
      <w:pPr>
        <w:spacing w:after="0" w:line="240" w:lineRule="auto"/>
      </w:pPr>
      <w:r>
        <w:separator/>
      </w:r>
    </w:p>
  </w:endnote>
  <w:endnote w:type="continuationSeparator" w:id="0">
    <w:p w14:paraId="0DB8C24A" w14:textId="77777777" w:rsidR="0017072F" w:rsidRDefault="0017072F" w:rsidP="001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0D6F" w14:textId="77777777" w:rsidR="0017072F" w:rsidRPr="0017072F" w:rsidRDefault="0017072F" w:rsidP="00170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8665" w14:textId="77777777" w:rsidR="0017072F" w:rsidRPr="0017072F" w:rsidRDefault="0017072F" w:rsidP="00170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95DC" w14:textId="77777777" w:rsidR="0017072F" w:rsidRPr="0017072F" w:rsidRDefault="0017072F" w:rsidP="00170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F845" w14:textId="77777777" w:rsidR="0017072F" w:rsidRDefault="0017072F" w:rsidP="0017072F">
      <w:pPr>
        <w:spacing w:after="0" w:line="240" w:lineRule="auto"/>
      </w:pPr>
      <w:r>
        <w:separator/>
      </w:r>
    </w:p>
  </w:footnote>
  <w:footnote w:type="continuationSeparator" w:id="0">
    <w:p w14:paraId="51273835" w14:textId="77777777" w:rsidR="0017072F" w:rsidRDefault="0017072F" w:rsidP="0017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5138" w14:textId="77777777" w:rsidR="0017072F" w:rsidRPr="0017072F" w:rsidRDefault="0017072F" w:rsidP="00170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D03C" w14:textId="77777777" w:rsidR="0017072F" w:rsidRPr="0017072F" w:rsidRDefault="0017072F" w:rsidP="001707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1A53" w14:textId="77777777" w:rsidR="0017072F" w:rsidRPr="0017072F" w:rsidRDefault="0017072F" w:rsidP="001707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2F"/>
    <w:rsid w:val="0017072F"/>
    <w:rsid w:val="002C3023"/>
    <w:rsid w:val="0074072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ED3A"/>
  <w15:chartTrackingRefBased/>
  <w15:docId w15:val="{C7D0A1A1-069E-47BE-845A-060BDF11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7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7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7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7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7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07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7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07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7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72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7072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7072F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7072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7072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72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7072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72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072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70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2026-02-02T10:06:00.0000000Z</dcterms:created>
  <dcterms:modified xsi:type="dcterms:W3CDTF">2026-02-02T10:06:00.0000000Z</dcterms:modified>
  <version/>
  <category/>
</coreProperties>
</file>