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11ECB" w:rsidTr="00D9561B" w14:paraId="67D3D319" w14:textId="77777777">
        <w:trPr>
          <w:trHeight w:val="1514"/>
        </w:trPr>
        <w:tc>
          <w:tcPr>
            <w:tcW w:w="7522" w:type="dxa"/>
            <w:tcBorders>
              <w:top w:val="nil"/>
              <w:left w:val="nil"/>
              <w:bottom w:val="nil"/>
              <w:right w:val="nil"/>
            </w:tcBorders>
            <w:tcMar>
              <w:left w:w="0" w:type="dxa"/>
              <w:right w:w="0" w:type="dxa"/>
            </w:tcMar>
          </w:tcPr>
          <w:p w:rsidR="00374412" w:rsidP="00D9561B" w:rsidRDefault="00303A75" w14:paraId="26FB151C" w14:textId="77777777">
            <w:r>
              <w:t>De v</w:t>
            </w:r>
            <w:r w:rsidR="008E3932">
              <w:t>oorzitter van de Tweede Kamer der Staten-Generaal</w:t>
            </w:r>
          </w:p>
          <w:p w:rsidR="00374412" w:rsidP="00D9561B" w:rsidRDefault="00303A75" w14:paraId="0965A79F" w14:textId="77777777">
            <w:r>
              <w:t>Postbus 20018</w:t>
            </w:r>
          </w:p>
          <w:p w:rsidR="008E3932" w:rsidP="00D9561B" w:rsidRDefault="00303A75" w14:paraId="1BDC271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11ECB" w:rsidTr="00FF66F9" w14:paraId="39D28385" w14:textId="77777777">
        <w:trPr>
          <w:trHeight w:val="289" w:hRule="exact"/>
        </w:trPr>
        <w:tc>
          <w:tcPr>
            <w:tcW w:w="929" w:type="dxa"/>
          </w:tcPr>
          <w:p w:rsidRPr="00434042" w:rsidR="0005404B" w:rsidP="00FF66F9" w:rsidRDefault="00303A75" w14:paraId="4456660F" w14:textId="77777777">
            <w:pPr>
              <w:rPr>
                <w:lang w:eastAsia="en-US"/>
              </w:rPr>
            </w:pPr>
            <w:r>
              <w:rPr>
                <w:lang w:eastAsia="en-US"/>
              </w:rPr>
              <w:t>Datum</w:t>
            </w:r>
          </w:p>
        </w:tc>
        <w:tc>
          <w:tcPr>
            <w:tcW w:w="6581" w:type="dxa"/>
          </w:tcPr>
          <w:p w:rsidRPr="00434042" w:rsidR="0005404B" w:rsidP="00FF66F9" w:rsidRDefault="00DF12E6" w14:paraId="41963094" w14:textId="2A16931C">
            <w:pPr>
              <w:rPr>
                <w:lang w:eastAsia="en-US"/>
              </w:rPr>
            </w:pPr>
            <w:r>
              <w:rPr>
                <w:lang w:eastAsia="en-US"/>
              </w:rPr>
              <w:t>2 februari 2026</w:t>
            </w:r>
          </w:p>
        </w:tc>
      </w:tr>
      <w:tr w:rsidR="00211ECB" w:rsidTr="00FF66F9" w14:paraId="49E179DE" w14:textId="77777777">
        <w:trPr>
          <w:trHeight w:val="368"/>
        </w:trPr>
        <w:tc>
          <w:tcPr>
            <w:tcW w:w="929" w:type="dxa"/>
          </w:tcPr>
          <w:p w:rsidR="0005404B" w:rsidP="00FF66F9" w:rsidRDefault="00303A75" w14:paraId="5C0C526B" w14:textId="77777777">
            <w:pPr>
              <w:rPr>
                <w:lang w:eastAsia="en-US"/>
              </w:rPr>
            </w:pPr>
            <w:r>
              <w:rPr>
                <w:lang w:eastAsia="en-US"/>
              </w:rPr>
              <w:t>Betreft</w:t>
            </w:r>
          </w:p>
        </w:tc>
        <w:tc>
          <w:tcPr>
            <w:tcW w:w="6581" w:type="dxa"/>
          </w:tcPr>
          <w:p w:rsidR="0005404B" w:rsidP="00FF66F9" w:rsidRDefault="00303A75" w14:paraId="5FC2A930" w14:textId="77777777">
            <w:pPr>
              <w:rPr>
                <w:lang w:eastAsia="en-US"/>
              </w:rPr>
            </w:pPr>
            <w:r>
              <w:rPr>
                <w:lang w:eastAsia="en-US"/>
              </w:rPr>
              <w:t>Reactie op verzoek vaste Kamercommissie OCW reactie burgerbrief initiatiefnemer Yomema</w:t>
            </w:r>
          </w:p>
        </w:tc>
      </w:tr>
    </w:tbl>
    <w:p w:rsidR="00211ECB" w:rsidRDefault="001C2C36" w14:paraId="6A0D14E9"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DF12E6" w:rsidR="00211ECB" w:rsidTr="00A421A1" w14:paraId="6F333A7C" w14:textId="77777777">
        <w:tc>
          <w:tcPr>
            <w:tcW w:w="2160" w:type="dxa"/>
          </w:tcPr>
          <w:p w:rsidRPr="00F53C9D" w:rsidR="006205C0" w:rsidP="00686AED" w:rsidRDefault="00303A75" w14:paraId="12E811A1" w14:textId="77777777">
            <w:pPr>
              <w:pStyle w:val="Colofonkop"/>
              <w:framePr w:hSpace="0" w:wrap="auto" w:hAnchor="text" w:vAnchor="margin" w:xAlign="left" w:yAlign="inline"/>
            </w:pPr>
            <w:r>
              <w:t>Hoger Onderwijs en Studiefinanciering</w:t>
            </w:r>
          </w:p>
          <w:p w:rsidR="006205C0" w:rsidP="00A421A1" w:rsidRDefault="00303A75" w14:paraId="6BF8FEF0" w14:textId="77777777">
            <w:pPr>
              <w:pStyle w:val="Huisstijl-Gegeven"/>
              <w:spacing w:after="0"/>
            </w:pPr>
            <w:r>
              <w:t xml:space="preserve">Rijnstraat 50 </w:t>
            </w:r>
          </w:p>
          <w:p w:rsidR="004425A7" w:rsidP="00E972A2" w:rsidRDefault="00303A75" w14:paraId="4A5938E5" w14:textId="77777777">
            <w:pPr>
              <w:pStyle w:val="Huisstijl-Gegeven"/>
              <w:spacing w:after="0"/>
            </w:pPr>
            <w:r>
              <w:t>Den Haag</w:t>
            </w:r>
          </w:p>
          <w:p w:rsidR="004425A7" w:rsidP="00E972A2" w:rsidRDefault="00303A75" w14:paraId="5BE87ED5" w14:textId="77777777">
            <w:pPr>
              <w:pStyle w:val="Huisstijl-Gegeven"/>
              <w:spacing w:after="0"/>
            </w:pPr>
            <w:r>
              <w:t>Postbus 16375</w:t>
            </w:r>
          </w:p>
          <w:p w:rsidR="004425A7" w:rsidP="00E972A2" w:rsidRDefault="00303A75" w14:paraId="0156A2D3" w14:textId="77777777">
            <w:pPr>
              <w:pStyle w:val="Huisstijl-Gegeven"/>
              <w:spacing w:after="0"/>
            </w:pPr>
            <w:r>
              <w:t>2500 BJ Den Haag</w:t>
            </w:r>
          </w:p>
          <w:p w:rsidR="004425A7" w:rsidP="00E972A2" w:rsidRDefault="00303A75" w14:paraId="73B12C46" w14:textId="77777777">
            <w:pPr>
              <w:pStyle w:val="Huisstijl-Gegeven"/>
              <w:spacing w:after="90"/>
            </w:pPr>
            <w:r>
              <w:t>www.rijksoverheid.nl</w:t>
            </w:r>
          </w:p>
          <w:p w:rsidRPr="00D86CC6" w:rsidR="006205C0" w:rsidP="00A421A1" w:rsidRDefault="00303A75" w14:paraId="6EFC7F66" w14:textId="77777777">
            <w:pPr>
              <w:spacing w:line="180" w:lineRule="exact"/>
              <w:rPr>
                <w:b/>
                <w:sz w:val="13"/>
                <w:szCs w:val="13"/>
              </w:rPr>
            </w:pPr>
            <w:r>
              <w:rPr>
                <w:b/>
                <w:sz w:val="13"/>
                <w:szCs w:val="13"/>
              </w:rPr>
              <w:t>Contactpersoon</w:t>
            </w:r>
          </w:p>
          <w:p w:rsidRPr="00303A75" w:rsidR="006205C0" w:rsidP="00A421A1" w:rsidRDefault="006205C0" w14:paraId="6CFADE68" w14:textId="69221317">
            <w:pPr>
              <w:spacing w:line="180" w:lineRule="exact"/>
              <w:rPr>
                <w:sz w:val="13"/>
                <w:szCs w:val="13"/>
                <w:lang w:val="en-US"/>
              </w:rPr>
            </w:pPr>
          </w:p>
        </w:tc>
      </w:tr>
      <w:tr w:rsidRPr="00DF12E6" w:rsidR="00211ECB" w:rsidTr="00A421A1" w14:paraId="07DE4BDF" w14:textId="77777777">
        <w:trPr>
          <w:trHeight w:val="200" w:hRule="exact"/>
        </w:trPr>
        <w:tc>
          <w:tcPr>
            <w:tcW w:w="2160" w:type="dxa"/>
          </w:tcPr>
          <w:p w:rsidRPr="00303A75" w:rsidR="006205C0" w:rsidP="00A421A1" w:rsidRDefault="006205C0" w14:paraId="1B5786E2" w14:textId="77777777">
            <w:pPr>
              <w:spacing w:after="90" w:line="180" w:lineRule="exact"/>
              <w:rPr>
                <w:sz w:val="13"/>
                <w:szCs w:val="13"/>
                <w:lang w:val="en-US"/>
              </w:rPr>
            </w:pPr>
          </w:p>
        </w:tc>
      </w:tr>
      <w:tr w:rsidR="00211ECB" w:rsidTr="00A421A1" w14:paraId="130F7AD3" w14:textId="77777777">
        <w:trPr>
          <w:trHeight w:val="450"/>
        </w:trPr>
        <w:tc>
          <w:tcPr>
            <w:tcW w:w="2160" w:type="dxa"/>
          </w:tcPr>
          <w:p w:rsidR="00F51A76" w:rsidP="00A421A1" w:rsidRDefault="00303A75" w14:paraId="76114D3A" w14:textId="77777777">
            <w:pPr>
              <w:spacing w:line="180" w:lineRule="exact"/>
              <w:rPr>
                <w:b/>
                <w:sz w:val="13"/>
                <w:szCs w:val="13"/>
              </w:rPr>
            </w:pPr>
            <w:r>
              <w:rPr>
                <w:b/>
                <w:sz w:val="13"/>
                <w:szCs w:val="13"/>
              </w:rPr>
              <w:t>Onze referentie</w:t>
            </w:r>
          </w:p>
          <w:p w:rsidRPr="00FA7882" w:rsidR="006205C0" w:rsidP="00215356" w:rsidRDefault="00303A75" w14:paraId="10CC9226" w14:textId="77777777">
            <w:pPr>
              <w:spacing w:line="180" w:lineRule="exact"/>
              <w:rPr>
                <w:sz w:val="13"/>
                <w:szCs w:val="13"/>
              </w:rPr>
            </w:pPr>
            <w:r>
              <w:rPr>
                <w:sz w:val="13"/>
                <w:szCs w:val="13"/>
              </w:rPr>
              <w:t>61635777</w:t>
            </w:r>
          </w:p>
        </w:tc>
      </w:tr>
      <w:tr w:rsidR="00211ECB" w:rsidTr="00A421A1" w14:paraId="58AAE73B" w14:textId="77777777">
        <w:trPr>
          <w:trHeight w:val="136"/>
        </w:trPr>
        <w:tc>
          <w:tcPr>
            <w:tcW w:w="2160" w:type="dxa"/>
          </w:tcPr>
          <w:p w:rsidRPr="00C5333A" w:rsidR="006205C0" w:rsidP="00A421A1" w:rsidRDefault="00303A75" w14:paraId="53E79AE9" w14:textId="77777777">
            <w:pPr>
              <w:tabs>
                <w:tab w:val="left" w:pos="1890"/>
              </w:tabs>
              <w:spacing w:line="180" w:lineRule="exact"/>
              <w:rPr>
                <w:b/>
                <w:sz w:val="13"/>
                <w:szCs w:val="13"/>
              </w:rPr>
            </w:pPr>
            <w:r w:rsidRPr="00003544">
              <w:rPr>
                <w:b/>
                <w:sz w:val="13"/>
                <w:szCs w:val="13"/>
              </w:rPr>
              <w:t>Uw brief</w:t>
            </w:r>
          </w:p>
          <w:p w:rsidRPr="00E06CD4" w:rsidR="00E91674" w:rsidP="00E210E0" w:rsidRDefault="00303A75" w14:paraId="772EC790" w14:textId="77777777">
            <w:pPr>
              <w:tabs>
                <w:tab w:val="left" w:pos="1890"/>
              </w:tabs>
              <w:spacing w:after="92" w:line="180" w:lineRule="exact"/>
              <w:rPr>
                <w:sz w:val="13"/>
                <w:szCs w:val="13"/>
              </w:rPr>
            </w:pPr>
            <w:r>
              <w:rPr>
                <w:sz w:val="13"/>
                <w:szCs w:val="13"/>
              </w:rPr>
              <w:t>28 november 2025</w:t>
            </w:r>
          </w:p>
        </w:tc>
      </w:tr>
      <w:tr w:rsidR="00211ECB" w:rsidTr="00A421A1" w14:paraId="2A2FD1D9" w14:textId="77777777">
        <w:trPr>
          <w:trHeight w:val="227"/>
        </w:trPr>
        <w:tc>
          <w:tcPr>
            <w:tcW w:w="2160" w:type="dxa"/>
          </w:tcPr>
          <w:p w:rsidRPr="004A65A5" w:rsidR="006205C0" w:rsidP="00A421A1" w:rsidRDefault="00303A75" w14:paraId="2F75AF75" w14:textId="77777777">
            <w:pPr>
              <w:spacing w:line="180" w:lineRule="exact"/>
              <w:rPr>
                <w:b/>
                <w:sz w:val="13"/>
                <w:szCs w:val="13"/>
              </w:rPr>
            </w:pPr>
            <w:r>
              <w:rPr>
                <w:b/>
                <w:sz w:val="13"/>
                <w:szCs w:val="13"/>
              </w:rPr>
              <w:t>Uw referentie</w:t>
            </w:r>
          </w:p>
          <w:p w:rsidRPr="00D74F66" w:rsidR="006205C0" w:rsidP="00A421A1" w:rsidRDefault="00303A75" w14:paraId="50D8D9FE" w14:textId="77777777">
            <w:pPr>
              <w:spacing w:after="90" w:line="180" w:lineRule="exact"/>
              <w:rPr>
                <w:sz w:val="13"/>
              </w:rPr>
            </w:pPr>
            <w:r>
              <w:rPr>
                <w:sz w:val="13"/>
              </w:rPr>
              <w:t>2025D48943</w:t>
            </w:r>
          </w:p>
        </w:tc>
      </w:tr>
    </w:tbl>
    <w:p w:rsidR="00215356" w:rsidRDefault="00215356" w14:paraId="07922CE1" w14:textId="77777777"/>
    <w:p w:rsidR="006205C0" w:rsidP="00A421A1" w:rsidRDefault="006205C0" w14:paraId="0DD06C50" w14:textId="77777777"/>
    <w:p w:rsidR="00303A75" w:rsidP="00303A75" w:rsidRDefault="00405133" w14:paraId="646FD74A" w14:textId="5890509A">
      <w:r>
        <w:t xml:space="preserve">Hierbij stuur </w:t>
      </w:r>
      <w:r w:rsidR="00D45993">
        <w:t>ik u</w:t>
      </w:r>
      <w:r w:rsidR="00C82662">
        <w:t xml:space="preserve"> </w:t>
      </w:r>
      <w:r w:rsidR="00B2632D">
        <w:t>mijn</w:t>
      </w:r>
      <w:r w:rsidR="00303A75">
        <w:t xml:space="preserve"> reactie op het </w:t>
      </w:r>
      <w:r w:rsidR="00D144BB">
        <w:t>v</w:t>
      </w:r>
      <w:r w:rsidR="00303A75">
        <w:t xml:space="preserve">erzoek van de </w:t>
      </w:r>
      <w:r w:rsidR="00B2632D">
        <w:t>vaste Kamer</w:t>
      </w:r>
      <w:r w:rsidR="00303A75">
        <w:t>commissie</w:t>
      </w:r>
      <w:r w:rsidR="00B2632D">
        <w:t xml:space="preserve"> OCW</w:t>
      </w:r>
      <w:r w:rsidR="00B36EBB">
        <w:t xml:space="preserve"> </w:t>
      </w:r>
      <w:r w:rsidR="00303A75">
        <w:t>naar aanleiding van</w:t>
      </w:r>
      <w:r w:rsidR="004A1BB7">
        <w:t xml:space="preserve"> </w:t>
      </w:r>
      <w:r w:rsidR="00303A75">
        <w:t xml:space="preserve">de burgerbrief die zij heeft ontvangen van de initiatiefnemer van Yomema, </w:t>
      </w:r>
      <w:r w:rsidR="00B2632D">
        <w:t>met betrekking tot</w:t>
      </w:r>
      <w:r w:rsidR="00303A75">
        <w:t xml:space="preserve"> misstanden bij Avans+</w:t>
      </w:r>
      <w:r w:rsidR="00F004E6">
        <w:rPr>
          <w:rStyle w:val="Voetnootmarkering"/>
        </w:rPr>
        <w:footnoteReference w:id="1"/>
      </w:r>
      <w:r w:rsidR="00303A75">
        <w:t>.</w:t>
      </w:r>
    </w:p>
    <w:p w:rsidR="00303A75" w:rsidP="00303A75" w:rsidRDefault="00303A75" w14:paraId="31A30D26" w14:textId="77777777"/>
    <w:p w:rsidR="00303A75" w:rsidP="00303A75" w:rsidRDefault="00303A75" w14:paraId="573C276C" w14:textId="3908A3E4">
      <w:r>
        <w:t xml:space="preserve">Yomema en Avans+ zijn verwikkeld in een juridisch conflict naar aanleiding van het stopzetten van de voltijdsbacheloropleiding Nursing. In het kort komt de casus erop neer dat Avans+ in samenwerking met Yomema een leer-werktraject is gestart gericht op Indonesische verpleegkundigen, met als doel hen op te leiden voor de Nederlandse zorg. Yomema deed hiervoor de werving in Indonesië. In september 2021 heeft de </w:t>
      </w:r>
      <w:r w:rsidR="00B2632D">
        <w:t xml:space="preserve">Immigratie en Naturalisatie Dienst (IND) </w:t>
      </w:r>
      <w:r>
        <w:t xml:space="preserve">de aanvraag om erkenning als referent van Avans+ </w:t>
      </w:r>
      <w:r w:rsidR="00B2632D">
        <w:t xml:space="preserve">ingewilligd. </w:t>
      </w:r>
      <w:r>
        <w:t xml:space="preserve">Als erkend referent mocht Avans+ aanvragen voor verblijfsvergunningen met als doel studie bij het IND indienen voor aspirant-studenten. In november 2021 is de eerste groep verpleegkundigen gestart bij drie zorginstellingen. In oktober 2022 is de Nederlandse Arbeidsinspectie op bezoek geweest bij de zorginstellingen, en naar aanleiding daarvan heeft zij een onderzoek gestart. In afwachting van </w:t>
      </w:r>
      <w:r w:rsidR="00B2632D">
        <w:t>het</w:t>
      </w:r>
      <w:r>
        <w:t xml:space="preserve"> rapport van de Nederlandse Arbeidsinspectie heeft de IND besloten geen nieuwe verblijfsaanvragen voor studenten aan Avans+ in behandeling te nemen. De IND heeft ook een eigen onderzoek ingesteld naar de naleving van de wettelijke plichten van Avans+ als erkend referent. </w:t>
      </w:r>
    </w:p>
    <w:p w:rsidR="00303A75" w:rsidP="00303A75" w:rsidRDefault="00303A75" w14:paraId="5933DDD4" w14:textId="77777777"/>
    <w:p w:rsidR="00303A75" w:rsidP="00303A75" w:rsidRDefault="00303A75" w14:paraId="39C1320D" w14:textId="04D75A8C">
      <w:r>
        <w:t xml:space="preserve">Vanaf juli 2023 kwamen diverse media met berichten dat de Indonesische verpleegkundigen onder valse voorwendselen naar Nederland zouden zijn gehaald om hier te studeren. </w:t>
      </w:r>
      <w:bookmarkStart w:name="_Hlk219813470" w:id="0"/>
      <w:r>
        <w:t>Eind 2023 heeft Avans+ besloten</w:t>
      </w:r>
      <w:r w:rsidR="00E6612E">
        <w:t xml:space="preserve"> te stoppen</w:t>
      </w:r>
      <w:r>
        <w:t xml:space="preserve"> met </w:t>
      </w:r>
      <w:r w:rsidR="00E6612E">
        <w:t>het leer-werktraject</w:t>
      </w:r>
      <w:bookmarkEnd w:id="0"/>
      <w:r>
        <w:t xml:space="preserve">. Yomema stapte daarop naar de rechter, omdat zij het niet eens is met de eenzijdige beëindiging van de samenwerking en </w:t>
      </w:r>
      <w:r w:rsidR="00401E12">
        <w:t>het leer-werktraject</w:t>
      </w:r>
      <w:r>
        <w:t xml:space="preserve">. </w:t>
      </w:r>
    </w:p>
    <w:p w:rsidR="00303A75" w:rsidP="00303A75" w:rsidRDefault="00303A75" w14:paraId="43A9F211" w14:textId="77777777"/>
    <w:p w:rsidR="00B2632D" w:rsidRDefault="00B2632D" w14:paraId="6C062BFB" w14:textId="77777777">
      <w:pPr>
        <w:spacing w:line="240" w:lineRule="auto"/>
      </w:pPr>
      <w:r>
        <w:br w:type="page"/>
      </w:r>
    </w:p>
    <w:p w:rsidR="00303A75" w:rsidP="00667F5F" w:rsidRDefault="00FE04AC" w14:paraId="69B84BBE" w14:textId="182DA57C">
      <w:bookmarkStart w:name="_Hlk219813551" w:id="1"/>
      <w:r w:rsidRPr="00FE04AC">
        <w:lastRenderedPageBreak/>
        <w:t xml:space="preserve">Per 15 juni 2024 </w:t>
      </w:r>
      <w:r>
        <w:t>heeft</w:t>
      </w:r>
      <w:r w:rsidRPr="00FE04AC">
        <w:t xml:space="preserve"> de Landelijke Commissie Internationale Student Hoger Onderwijs Avans+ uit het register gedragscode laten verwijderen om reden dat de instelling niet voldoet aan de Gedragscode Hoger Onderwijs. </w:t>
      </w:r>
      <w:r>
        <w:t>De IND heeft in</w:t>
      </w:r>
      <w:r w:rsidRPr="00FE04AC">
        <w:t xml:space="preserve"> juli 2024 een voornemen tot intrekking van de erkenning aan Avans+ verzonden. </w:t>
      </w:r>
      <w:bookmarkEnd w:id="1"/>
      <w:r w:rsidR="00303A75">
        <w:t>In juni 2025 is de erkenning van Avans+ als referent door de IND definitief ingetrokken. De nog zittende studenten van de voltijdsbacheloropleiding Nursing hadden tot 1 december 2025 de tijd om een andere verblijfsvergunning aan te vragen.</w:t>
      </w:r>
    </w:p>
    <w:p w:rsidR="00303A75" w:rsidP="00303A75" w:rsidRDefault="00303A75" w14:paraId="5E3EA27F" w14:textId="77777777"/>
    <w:p w:rsidR="00303A75" w:rsidP="00303A75" w:rsidRDefault="00303A75" w14:paraId="7B66DE95" w14:textId="27D4D996">
      <w:r>
        <w:t xml:space="preserve">Aangezien de zaak onder de rechter is, </w:t>
      </w:r>
      <w:r w:rsidR="00B2632D">
        <w:t>kan</w:t>
      </w:r>
      <w:r>
        <w:t xml:space="preserve"> ik niet inhoudelijk in</w:t>
      </w:r>
      <w:r w:rsidR="00B2632D">
        <w:t>gaan</w:t>
      </w:r>
      <w:r>
        <w:t xml:space="preserve"> op de beschuldigingen </w:t>
      </w:r>
      <w:r w:rsidR="00B2632D">
        <w:t xml:space="preserve">die geuit zijn in </w:t>
      </w:r>
      <w:r>
        <w:t xml:space="preserve">de </w:t>
      </w:r>
      <w:r w:rsidR="00B2632D">
        <w:t>betreffende burger</w:t>
      </w:r>
      <w:r>
        <w:t>brief. Wel wil ik onderstrepen dat ik het beeld dat in de brief van de regering geschetst wordt niet herken. De regering heeft zich in deze casus transparant opgesteld, blijkend o.a. uit de beantwoording van Kamervragen over deze casus</w:t>
      </w:r>
      <w:r w:rsidR="009E6050">
        <w:rPr>
          <w:rStyle w:val="Voetnootmarkering"/>
        </w:rPr>
        <w:footnoteReference w:id="2"/>
      </w:r>
      <w:r>
        <w:t xml:space="preserve"> en de openbaarmaking van informatie naar aanleiding van meerdere WOO-verzoeken.</w:t>
      </w:r>
    </w:p>
    <w:p w:rsidR="00930C09" w:rsidP="00CA35E4" w:rsidRDefault="00930C09" w14:paraId="6A66529F" w14:textId="77777777"/>
    <w:p w:rsidR="007141F8" w:rsidP="00CA35E4" w:rsidRDefault="007141F8" w14:paraId="2C5E7556" w14:textId="77777777"/>
    <w:p w:rsidR="005768E4" w:rsidP="00CA35E4" w:rsidRDefault="00303A75" w14:paraId="727C8576" w14:textId="77777777">
      <w:r>
        <w:t>De minister van Onderwijs, Cultuur en Wetenschap,</w:t>
      </w:r>
    </w:p>
    <w:p w:rsidR="000F521E" w:rsidP="003A7160" w:rsidRDefault="000F521E" w14:paraId="2E18E8B1" w14:textId="77777777"/>
    <w:p w:rsidR="000F521E" w:rsidP="003A7160" w:rsidRDefault="000F521E" w14:paraId="0CA3ACA4" w14:textId="77777777"/>
    <w:p w:rsidR="000F521E" w:rsidP="003A7160" w:rsidRDefault="000F521E" w14:paraId="7E22B6FD" w14:textId="77777777"/>
    <w:p w:rsidR="000F521E" w:rsidP="003A7160" w:rsidRDefault="000F521E" w14:paraId="14D2F695" w14:textId="77777777"/>
    <w:p w:rsidR="000F521E" w:rsidP="003A7160" w:rsidRDefault="00303A75" w14:paraId="7C4A708A" w14:textId="77777777">
      <w:pPr>
        <w:pStyle w:val="standaard-tekst"/>
      </w:pPr>
      <w:r>
        <w:t>Gouke Moes</w:t>
      </w:r>
    </w:p>
    <w:p w:rsidR="00F01557" w:rsidP="003A7160" w:rsidRDefault="00F01557" w14:paraId="4ECC6A19" w14:textId="77777777"/>
    <w:p w:rsidR="00F01557" w:rsidP="003A7160" w:rsidRDefault="00F01557" w14:paraId="130F269D" w14:textId="77777777"/>
    <w:p w:rsidR="00184B30" w:rsidP="00A60B58" w:rsidRDefault="00184B30" w14:paraId="47490D3B" w14:textId="77777777"/>
    <w:p w:rsidR="00184B30" w:rsidP="00A60B58" w:rsidRDefault="00184B30" w14:paraId="588D731D" w14:textId="77777777"/>
    <w:sectPr w:rsidR="00184B30" w:rsidSect="007856A7">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E6DF" w14:textId="77777777" w:rsidR="00DC691C" w:rsidRDefault="00303A75">
      <w:r>
        <w:separator/>
      </w:r>
    </w:p>
    <w:p w14:paraId="4BBAC031" w14:textId="77777777" w:rsidR="00DC691C" w:rsidRDefault="00DC691C"/>
  </w:endnote>
  <w:endnote w:type="continuationSeparator" w:id="0">
    <w:p w14:paraId="09580D44" w14:textId="77777777" w:rsidR="00DC691C" w:rsidRDefault="00303A75">
      <w:r>
        <w:continuationSeparator/>
      </w:r>
    </w:p>
    <w:p w14:paraId="1201A75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2094"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D00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11ECB" w14:paraId="07C5E2F5" w14:textId="77777777" w:rsidTr="004C7E1D">
      <w:trPr>
        <w:trHeight w:hRule="exact" w:val="357"/>
      </w:trPr>
      <w:tc>
        <w:tcPr>
          <w:tcW w:w="7603" w:type="dxa"/>
        </w:tcPr>
        <w:p w14:paraId="71655F6C" w14:textId="77777777" w:rsidR="002F71BB" w:rsidRPr="004C7E1D" w:rsidRDefault="002F71BB" w:rsidP="004C7E1D">
          <w:pPr>
            <w:spacing w:line="180" w:lineRule="exact"/>
            <w:rPr>
              <w:sz w:val="13"/>
              <w:szCs w:val="13"/>
            </w:rPr>
          </w:pPr>
        </w:p>
      </w:tc>
      <w:tc>
        <w:tcPr>
          <w:tcW w:w="2172" w:type="dxa"/>
        </w:tcPr>
        <w:p w14:paraId="590AA0C1" w14:textId="413043C3" w:rsidR="002F71BB" w:rsidRPr="004C7E1D" w:rsidRDefault="00303A7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12E6">
            <w:rPr>
              <w:szCs w:val="13"/>
            </w:rPr>
            <w:t>2</w:t>
          </w:r>
          <w:r w:rsidRPr="004C7E1D">
            <w:rPr>
              <w:szCs w:val="13"/>
            </w:rPr>
            <w:fldChar w:fldCharType="end"/>
          </w:r>
        </w:p>
      </w:tc>
    </w:tr>
  </w:tbl>
  <w:p w14:paraId="4DA0987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11ECB" w14:paraId="15278BE9" w14:textId="77777777" w:rsidTr="004C7E1D">
      <w:trPr>
        <w:trHeight w:hRule="exact" w:val="357"/>
      </w:trPr>
      <w:tc>
        <w:tcPr>
          <w:tcW w:w="7709" w:type="dxa"/>
        </w:tcPr>
        <w:p w14:paraId="7DED39D1" w14:textId="77777777" w:rsidR="00D17084" w:rsidRPr="004C7E1D" w:rsidRDefault="00D17084" w:rsidP="004C7E1D">
          <w:pPr>
            <w:spacing w:line="180" w:lineRule="exact"/>
            <w:rPr>
              <w:sz w:val="13"/>
              <w:szCs w:val="13"/>
            </w:rPr>
          </w:pPr>
        </w:p>
      </w:tc>
      <w:tc>
        <w:tcPr>
          <w:tcW w:w="2060" w:type="dxa"/>
        </w:tcPr>
        <w:p w14:paraId="10CFF646" w14:textId="4F1B76E9" w:rsidR="00D17084" w:rsidRPr="004C7E1D" w:rsidRDefault="00303A7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12E6">
            <w:rPr>
              <w:szCs w:val="13"/>
            </w:rPr>
            <w:t>2</w:t>
          </w:r>
          <w:r w:rsidRPr="004C7E1D">
            <w:rPr>
              <w:szCs w:val="13"/>
            </w:rPr>
            <w:fldChar w:fldCharType="end"/>
          </w:r>
        </w:p>
      </w:tc>
    </w:tr>
  </w:tbl>
  <w:p w14:paraId="292F312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7AEF" w14:textId="77777777" w:rsidR="00DC691C" w:rsidRDefault="00303A75">
      <w:r>
        <w:separator/>
      </w:r>
    </w:p>
    <w:p w14:paraId="70D5F6E4" w14:textId="77777777" w:rsidR="00DC691C" w:rsidRDefault="00DC691C"/>
  </w:footnote>
  <w:footnote w:type="continuationSeparator" w:id="0">
    <w:p w14:paraId="130996D9" w14:textId="77777777" w:rsidR="00DC691C" w:rsidRDefault="00303A75">
      <w:r>
        <w:continuationSeparator/>
      </w:r>
    </w:p>
    <w:p w14:paraId="71ECBB2D" w14:textId="77777777" w:rsidR="00DC691C" w:rsidRDefault="00DC691C"/>
  </w:footnote>
  <w:footnote w:id="1">
    <w:p w14:paraId="33711949" w14:textId="71752BAE" w:rsidR="00F004E6" w:rsidRDefault="00F004E6" w:rsidP="00733001">
      <w:pPr>
        <w:pStyle w:val="Voetnoottekst"/>
        <w:spacing w:line="276" w:lineRule="auto"/>
      </w:pPr>
      <w:r>
        <w:rPr>
          <w:rStyle w:val="Voetnootmarkering"/>
        </w:rPr>
        <w:footnoteRef/>
      </w:r>
      <w:r>
        <w:t xml:space="preserve"> </w:t>
      </w:r>
      <w:r w:rsidR="00733001" w:rsidRPr="00733001">
        <w:t>Avans+ (de vroegere naam van Habéo</w:t>
      </w:r>
      <w:r w:rsidR="007141F8">
        <w:t>+</w:t>
      </w:r>
      <w:r w:rsidR="00733001" w:rsidRPr="00733001">
        <w:t xml:space="preserve"> Hogeschool) was een rechtspersoon voor hoger onderwijs</w:t>
      </w:r>
      <w:r w:rsidR="007141F8">
        <w:t xml:space="preserve"> </w:t>
      </w:r>
      <w:r w:rsidR="00733001" w:rsidRPr="00733001">
        <w:t>- een onbekostigde instelling voor hoger onderwijs</w:t>
      </w:r>
      <w:r w:rsidR="00A070FF">
        <w:t xml:space="preserve"> </w:t>
      </w:r>
      <w:r w:rsidR="00A070FF" w:rsidRPr="00A070FF">
        <w:t>met een zelfstandige bevoegdheid tot graadverlening</w:t>
      </w:r>
      <w:r w:rsidR="00733001" w:rsidRPr="00733001">
        <w:t>.</w:t>
      </w:r>
    </w:p>
  </w:footnote>
  <w:footnote w:id="2">
    <w:p w14:paraId="2BAC1939" w14:textId="4C0FD66A" w:rsidR="009E6050" w:rsidRDefault="009E6050" w:rsidP="009E6050">
      <w:pPr>
        <w:pStyle w:val="Voetnoottekst"/>
      </w:pPr>
      <w:r>
        <w:rPr>
          <w:rStyle w:val="Voetnootmarkering"/>
        </w:rPr>
        <w:footnoteRef/>
      </w:r>
      <w:r>
        <w:t xml:space="preserve"> </w:t>
      </w:r>
      <w:hyperlink r:id="rId1" w:history="1">
        <w:r w:rsidR="00733001" w:rsidRPr="00733001">
          <w:rPr>
            <w:rStyle w:val="Hyperlink"/>
          </w:rPr>
          <w:t>2025Z04752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2D1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11ECB" w14:paraId="31DFCBDE" w14:textId="77777777" w:rsidTr="006D2D53">
      <w:trPr>
        <w:trHeight w:hRule="exact" w:val="400"/>
      </w:trPr>
      <w:tc>
        <w:tcPr>
          <w:tcW w:w="7518" w:type="dxa"/>
        </w:tcPr>
        <w:p w14:paraId="0C158D70" w14:textId="77777777" w:rsidR="00527BD4" w:rsidRPr="00275984" w:rsidRDefault="00527BD4" w:rsidP="00BF4427">
          <w:pPr>
            <w:pStyle w:val="Huisstijl-Rubricering"/>
          </w:pPr>
        </w:p>
      </w:tc>
    </w:tr>
  </w:tbl>
  <w:p w14:paraId="719CD6B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11ECB" w14:paraId="460582DC" w14:textId="77777777" w:rsidTr="003B528D">
      <w:tc>
        <w:tcPr>
          <w:tcW w:w="2160" w:type="dxa"/>
        </w:tcPr>
        <w:p w14:paraId="28E721B9" w14:textId="77777777" w:rsidR="002F71BB" w:rsidRPr="000407BB" w:rsidRDefault="00303A75" w:rsidP="005D283A">
          <w:pPr>
            <w:pStyle w:val="Colofonkop"/>
            <w:framePr w:hSpace="0" w:wrap="auto" w:vAnchor="margin" w:hAnchor="text" w:xAlign="left" w:yAlign="inline"/>
          </w:pPr>
          <w:r>
            <w:t>Onze referentie</w:t>
          </w:r>
        </w:p>
      </w:tc>
    </w:tr>
    <w:tr w:rsidR="00211ECB" w14:paraId="5016B58A" w14:textId="77777777" w:rsidTr="002F71BB">
      <w:trPr>
        <w:trHeight w:val="259"/>
      </w:trPr>
      <w:tc>
        <w:tcPr>
          <w:tcW w:w="2160" w:type="dxa"/>
        </w:tcPr>
        <w:p w14:paraId="5C7A04CB" w14:textId="77777777" w:rsidR="00E35CF4" w:rsidRPr="005D283A" w:rsidRDefault="00303A75" w:rsidP="0049501A">
          <w:pPr>
            <w:spacing w:line="180" w:lineRule="exact"/>
            <w:rPr>
              <w:sz w:val="13"/>
              <w:szCs w:val="13"/>
            </w:rPr>
          </w:pPr>
          <w:r>
            <w:rPr>
              <w:sz w:val="13"/>
              <w:szCs w:val="13"/>
            </w:rPr>
            <w:t>61635777</w:t>
          </w:r>
        </w:p>
      </w:tc>
    </w:tr>
  </w:tbl>
  <w:p w14:paraId="123F482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11ECB" w14:paraId="6582B6E5" w14:textId="77777777" w:rsidTr="001377D4">
      <w:trPr>
        <w:trHeight w:val="2636"/>
      </w:trPr>
      <w:tc>
        <w:tcPr>
          <w:tcW w:w="737" w:type="dxa"/>
        </w:tcPr>
        <w:p w14:paraId="0CE0D142" w14:textId="77777777" w:rsidR="00704845" w:rsidRDefault="00704845" w:rsidP="0047126E">
          <w:pPr>
            <w:framePr w:w="6339" w:h="2750" w:hRule="exact" w:hSpace="181" w:wrap="around" w:vAnchor="page" w:hAnchor="page" w:x="5586" w:y="1"/>
            <w:spacing w:line="240" w:lineRule="auto"/>
          </w:pPr>
        </w:p>
      </w:tc>
      <w:tc>
        <w:tcPr>
          <w:tcW w:w="5156" w:type="dxa"/>
        </w:tcPr>
        <w:p w14:paraId="27C89025" w14:textId="77777777" w:rsidR="00704845" w:rsidRDefault="00303A75" w:rsidP="0047126E">
          <w:pPr>
            <w:framePr w:w="3873" w:h="2625" w:hRule="exact" w:wrap="around" w:vAnchor="page" w:hAnchor="page" w:x="6323" w:y="1"/>
          </w:pPr>
          <w:r>
            <w:rPr>
              <w:noProof/>
              <w:lang w:val="en-US" w:eastAsia="en-US"/>
            </w:rPr>
            <w:drawing>
              <wp:inline distT="0" distB="0" distL="0" distR="0" wp14:anchorId="57FDAB58" wp14:editId="39A32D8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44E93A3" w14:textId="77777777" w:rsidR="00483ECA" w:rsidRDefault="00483ECA" w:rsidP="00D037A9"/>
      </w:tc>
    </w:tr>
  </w:tbl>
  <w:p w14:paraId="62AF517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11ECB" w14:paraId="0C6C89CE" w14:textId="77777777" w:rsidTr="0008539E">
      <w:trPr>
        <w:trHeight w:hRule="exact" w:val="572"/>
      </w:trPr>
      <w:tc>
        <w:tcPr>
          <w:tcW w:w="7520" w:type="dxa"/>
        </w:tcPr>
        <w:p w14:paraId="7AD65AF6" w14:textId="77777777" w:rsidR="00527BD4" w:rsidRPr="00963440" w:rsidRDefault="00303A75" w:rsidP="00210BA3">
          <w:pPr>
            <w:pStyle w:val="Huisstijl-Adres"/>
            <w:spacing w:after="0"/>
          </w:pPr>
          <w:r w:rsidRPr="009E3B07">
            <w:t>&gt;Retouradres </w:t>
          </w:r>
          <w:r>
            <w:t>Postbus 16375 2500 BJ Den Haag</w:t>
          </w:r>
          <w:r w:rsidRPr="009E3B07">
            <w:t xml:space="preserve"> </w:t>
          </w:r>
        </w:p>
      </w:tc>
    </w:tr>
    <w:tr w:rsidR="00211ECB" w14:paraId="09D5F6AC" w14:textId="77777777" w:rsidTr="00E776C6">
      <w:trPr>
        <w:cantSplit/>
        <w:trHeight w:hRule="exact" w:val="238"/>
      </w:trPr>
      <w:tc>
        <w:tcPr>
          <w:tcW w:w="7520" w:type="dxa"/>
        </w:tcPr>
        <w:p w14:paraId="3AEF4FD2" w14:textId="77777777" w:rsidR="00093ABC" w:rsidRPr="00963440" w:rsidRDefault="00093ABC" w:rsidP="00963440"/>
      </w:tc>
    </w:tr>
    <w:tr w:rsidR="00211ECB" w14:paraId="66311BE2" w14:textId="77777777" w:rsidTr="00E776C6">
      <w:trPr>
        <w:cantSplit/>
        <w:trHeight w:hRule="exact" w:val="1520"/>
      </w:trPr>
      <w:tc>
        <w:tcPr>
          <w:tcW w:w="7520" w:type="dxa"/>
        </w:tcPr>
        <w:p w14:paraId="7064CD9E" w14:textId="77777777" w:rsidR="00A604D3" w:rsidRPr="00963440" w:rsidRDefault="00A604D3" w:rsidP="00963440"/>
      </w:tc>
    </w:tr>
    <w:tr w:rsidR="00211ECB" w14:paraId="117C676D" w14:textId="77777777" w:rsidTr="00E776C6">
      <w:trPr>
        <w:trHeight w:hRule="exact" w:val="1077"/>
      </w:trPr>
      <w:tc>
        <w:tcPr>
          <w:tcW w:w="7520" w:type="dxa"/>
        </w:tcPr>
        <w:p w14:paraId="0507A61D" w14:textId="77777777" w:rsidR="00892BA5" w:rsidRPr="00035E67" w:rsidRDefault="00892BA5" w:rsidP="00892BA5">
          <w:pPr>
            <w:tabs>
              <w:tab w:val="left" w:pos="740"/>
            </w:tabs>
            <w:autoSpaceDE w:val="0"/>
            <w:autoSpaceDN w:val="0"/>
            <w:adjustRightInd w:val="0"/>
            <w:rPr>
              <w:rFonts w:cs="Verdana"/>
              <w:szCs w:val="18"/>
            </w:rPr>
          </w:pPr>
        </w:p>
      </w:tc>
    </w:tr>
  </w:tbl>
  <w:p w14:paraId="6C987F9C" w14:textId="77777777" w:rsidR="006F273B" w:rsidRDefault="006F273B" w:rsidP="00BC4AE3">
    <w:pPr>
      <w:pStyle w:val="Koptekst"/>
    </w:pPr>
  </w:p>
  <w:p w14:paraId="31647AA9" w14:textId="77777777" w:rsidR="00153BD0" w:rsidRDefault="00153BD0" w:rsidP="00BC4AE3">
    <w:pPr>
      <w:pStyle w:val="Koptekst"/>
    </w:pPr>
  </w:p>
  <w:p w14:paraId="76C269F3" w14:textId="77777777" w:rsidR="0044605E" w:rsidRDefault="0044605E" w:rsidP="00BC4AE3">
    <w:pPr>
      <w:pStyle w:val="Koptekst"/>
    </w:pPr>
  </w:p>
  <w:p w14:paraId="1B679733" w14:textId="77777777" w:rsidR="0044605E" w:rsidRDefault="0044605E" w:rsidP="00BC4AE3">
    <w:pPr>
      <w:pStyle w:val="Koptekst"/>
    </w:pPr>
  </w:p>
  <w:p w14:paraId="7020462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01AA7DC">
      <w:start w:val="1"/>
      <w:numFmt w:val="bullet"/>
      <w:pStyle w:val="Lijstopsomteken"/>
      <w:lvlText w:val="•"/>
      <w:lvlJc w:val="left"/>
      <w:pPr>
        <w:tabs>
          <w:tab w:val="num" w:pos="227"/>
        </w:tabs>
        <w:ind w:left="227" w:hanging="227"/>
      </w:pPr>
      <w:rPr>
        <w:rFonts w:ascii="Verdana" w:hAnsi="Verdana" w:hint="default"/>
        <w:sz w:val="18"/>
        <w:szCs w:val="18"/>
      </w:rPr>
    </w:lvl>
    <w:lvl w:ilvl="1" w:tplc="4044C4F4" w:tentative="1">
      <w:start w:val="1"/>
      <w:numFmt w:val="bullet"/>
      <w:lvlText w:val="o"/>
      <w:lvlJc w:val="left"/>
      <w:pPr>
        <w:tabs>
          <w:tab w:val="num" w:pos="1440"/>
        </w:tabs>
        <w:ind w:left="1440" w:hanging="360"/>
      </w:pPr>
      <w:rPr>
        <w:rFonts w:ascii="Courier New" w:hAnsi="Courier New" w:cs="Courier New" w:hint="default"/>
      </w:rPr>
    </w:lvl>
    <w:lvl w:ilvl="2" w:tplc="79D2CAC2" w:tentative="1">
      <w:start w:val="1"/>
      <w:numFmt w:val="bullet"/>
      <w:lvlText w:val=""/>
      <w:lvlJc w:val="left"/>
      <w:pPr>
        <w:tabs>
          <w:tab w:val="num" w:pos="2160"/>
        </w:tabs>
        <w:ind w:left="2160" w:hanging="360"/>
      </w:pPr>
      <w:rPr>
        <w:rFonts w:ascii="Wingdings" w:hAnsi="Wingdings" w:hint="default"/>
      </w:rPr>
    </w:lvl>
    <w:lvl w:ilvl="3" w:tplc="05ACEC22" w:tentative="1">
      <w:start w:val="1"/>
      <w:numFmt w:val="bullet"/>
      <w:lvlText w:val=""/>
      <w:lvlJc w:val="left"/>
      <w:pPr>
        <w:tabs>
          <w:tab w:val="num" w:pos="2880"/>
        </w:tabs>
        <w:ind w:left="2880" w:hanging="360"/>
      </w:pPr>
      <w:rPr>
        <w:rFonts w:ascii="Symbol" w:hAnsi="Symbol" w:hint="default"/>
      </w:rPr>
    </w:lvl>
    <w:lvl w:ilvl="4" w:tplc="5C8E3658" w:tentative="1">
      <w:start w:val="1"/>
      <w:numFmt w:val="bullet"/>
      <w:lvlText w:val="o"/>
      <w:lvlJc w:val="left"/>
      <w:pPr>
        <w:tabs>
          <w:tab w:val="num" w:pos="3600"/>
        </w:tabs>
        <w:ind w:left="3600" w:hanging="360"/>
      </w:pPr>
      <w:rPr>
        <w:rFonts w:ascii="Courier New" w:hAnsi="Courier New" w:cs="Courier New" w:hint="default"/>
      </w:rPr>
    </w:lvl>
    <w:lvl w:ilvl="5" w:tplc="29EEEF60" w:tentative="1">
      <w:start w:val="1"/>
      <w:numFmt w:val="bullet"/>
      <w:lvlText w:val=""/>
      <w:lvlJc w:val="left"/>
      <w:pPr>
        <w:tabs>
          <w:tab w:val="num" w:pos="4320"/>
        </w:tabs>
        <w:ind w:left="4320" w:hanging="360"/>
      </w:pPr>
      <w:rPr>
        <w:rFonts w:ascii="Wingdings" w:hAnsi="Wingdings" w:hint="default"/>
      </w:rPr>
    </w:lvl>
    <w:lvl w:ilvl="6" w:tplc="D55E30D2" w:tentative="1">
      <w:start w:val="1"/>
      <w:numFmt w:val="bullet"/>
      <w:lvlText w:val=""/>
      <w:lvlJc w:val="left"/>
      <w:pPr>
        <w:tabs>
          <w:tab w:val="num" w:pos="5040"/>
        </w:tabs>
        <w:ind w:left="5040" w:hanging="360"/>
      </w:pPr>
      <w:rPr>
        <w:rFonts w:ascii="Symbol" w:hAnsi="Symbol" w:hint="default"/>
      </w:rPr>
    </w:lvl>
    <w:lvl w:ilvl="7" w:tplc="4C909372" w:tentative="1">
      <w:start w:val="1"/>
      <w:numFmt w:val="bullet"/>
      <w:lvlText w:val="o"/>
      <w:lvlJc w:val="left"/>
      <w:pPr>
        <w:tabs>
          <w:tab w:val="num" w:pos="5760"/>
        </w:tabs>
        <w:ind w:left="5760" w:hanging="360"/>
      </w:pPr>
      <w:rPr>
        <w:rFonts w:ascii="Courier New" w:hAnsi="Courier New" w:cs="Courier New" w:hint="default"/>
      </w:rPr>
    </w:lvl>
    <w:lvl w:ilvl="8" w:tplc="065414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FCE4680">
      <w:start w:val="1"/>
      <w:numFmt w:val="bullet"/>
      <w:pStyle w:val="Lijstopsomteken2"/>
      <w:lvlText w:val="–"/>
      <w:lvlJc w:val="left"/>
      <w:pPr>
        <w:tabs>
          <w:tab w:val="num" w:pos="227"/>
        </w:tabs>
        <w:ind w:left="227" w:firstLine="0"/>
      </w:pPr>
      <w:rPr>
        <w:rFonts w:ascii="Verdana" w:hAnsi="Verdana" w:hint="default"/>
      </w:rPr>
    </w:lvl>
    <w:lvl w:ilvl="1" w:tplc="F8D83DD6" w:tentative="1">
      <w:start w:val="1"/>
      <w:numFmt w:val="bullet"/>
      <w:lvlText w:val="o"/>
      <w:lvlJc w:val="left"/>
      <w:pPr>
        <w:tabs>
          <w:tab w:val="num" w:pos="1440"/>
        </w:tabs>
        <w:ind w:left="1440" w:hanging="360"/>
      </w:pPr>
      <w:rPr>
        <w:rFonts w:ascii="Courier New" w:hAnsi="Courier New" w:cs="Courier New" w:hint="default"/>
      </w:rPr>
    </w:lvl>
    <w:lvl w:ilvl="2" w:tplc="BB7ACF68" w:tentative="1">
      <w:start w:val="1"/>
      <w:numFmt w:val="bullet"/>
      <w:lvlText w:val=""/>
      <w:lvlJc w:val="left"/>
      <w:pPr>
        <w:tabs>
          <w:tab w:val="num" w:pos="2160"/>
        </w:tabs>
        <w:ind w:left="2160" w:hanging="360"/>
      </w:pPr>
      <w:rPr>
        <w:rFonts w:ascii="Wingdings" w:hAnsi="Wingdings" w:hint="default"/>
      </w:rPr>
    </w:lvl>
    <w:lvl w:ilvl="3" w:tplc="49B40A86" w:tentative="1">
      <w:start w:val="1"/>
      <w:numFmt w:val="bullet"/>
      <w:lvlText w:val=""/>
      <w:lvlJc w:val="left"/>
      <w:pPr>
        <w:tabs>
          <w:tab w:val="num" w:pos="2880"/>
        </w:tabs>
        <w:ind w:left="2880" w:hanging="360"/>
      </w:pPr>
      <w:rPr>
        <w:rFonts w:ascii="Symbol" w:hAnsi="Symbol" w:hint="default"/>
      </w:rPr>
    </w:lvl>
    <w:lvl w:ilvl="4" w:tplc="188AB68C" w:tentative="1">
      <w:start w:val="1"/>
      <w:numFmt w:val="bullet"/>
      <w:lvlText w:val="o"/>
      <w:lvlJc w:val="left"/>
      <w:pPr>
        <w:tabs>
          <w:tab w:val="num" w:pos="3600"/>
        </w:tabs>
        <w:ind w:left="3600" w:hanging="360"/>
      </w:pPr>
      <w:rPr>
        <w:rFonts w:ascii="Courier New" w:hAnsi="Courier New" w:cs="Courier New" w:hint="default"/>
      </w:rPr>
    </w:lvl>
    <w:lvl w:ilvl="5" w:tplc="ACA26A5E" w:tentative="1">
      <w:start w:val="1"/>
      <w:numFmt w:val="bullet"/>
      <w:lvlText w:val=""/>
      <w:lvlJc w:val="left"/>
      <w:pPr>
        <w:tabs>
          <w:tab w:val="num" w:pos="4320"/>
        </w:tabs>
        <w:ind w:left="4320" w:hanging="360"/>
      </w:pPr>
      <w:rPr>
        <w:rFonts w:ascii="Wingdings" w:hAnsi="Wingdings" w:hint="default"/>
      </w:rPr>
    </w:lvl>
    <w:lvl w:ilvl="6" w:tplc="FE661BE6" w:tentative="1">
      <w:start w:val="1"/>
      <w:numFmt w:val="bullet"/>
      <w:lvlText w:val=""/>
      <w:lvlJc w:val="left"/>
      <w:pPr>
        <w:tabs>
          <w:tab w:val="num" w:pos="5040"/>
        </w:tabs>
        <w:ind w:left="5040" w:hanging="360"/>
      </w:pPr>
      <w:rPr>
        <w:rFonts w:ascii="Symbol" w:hAnsi="Symbol" w:hint="default"/>
      </w:rPr>
    </w:lvl>
    <w:lvl w:ilvl="7" w:tplc="97B0B668" w:tentative="1">
      <w:start w:val="1"/>
      <w:numFmt w:val="bullet"/>
      <w:lvlText w:val="o"/>
      <w:lvlJc w:val="left"/>
      <w:pPr>
        <w:tabs>
          <w:tab w:val="num" w:pos="5760"/>
        </w:tabs>
        <w:ind w:left="5760" w:hanging="360"/>
      </w:pPr>
      <w:rPr>
        <w:rFonts w:ascii="Courier New" w:hAnsi="Courier New" w:cs="Courier New" w:hint="default"/>
      </w:rPr>
    </w:lvl>
    <w:lvl w:ilvl="8" w:tplc="6548F2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14073090">
    <w:abstractNumId w:val="10"/>
  </w:num>
  <w:num w:numId="2" w16cid:durableId="793252663">
    <w:abstractNumId w:val="7"/>
  </w:num>
  <w:num w:numId="3" w16cid:durableId="1646399355">
    <w:abstractNumId w:val="6"/>
  </w:num>
  <w:num w:numId="4" w16cid:durableId="798185315">
    <w:abstractNumId w:val="5"/>
  </w:num>
  <w:num w:numId="5" w16cid:durableId="1903712794">
    <w:abstractNumId w:val="4"/>
  </w:num>
  <w:num w:numId="6" w16cid:durableId="50427564">
    <w:abstractNumId w:val="8"/>
  </w:num>
  <w:num w:numId="7" w16cid:durableId="1336885884">
    <w:abstractNumId w:val="3"/>
  </w:num>
  <w:num w:numId="8" w16cid:durableId="1473327224">
    <w:abstractNumId w:val="2"/>
  </w:num>
  <w:num w:numId="9" w16cid:durableId="125436034">
    <w:abstractNumId w:val="1"/>
  </w:num>
  <w:num w:numId="10" w16cid:durableId="1329871155">
    <w:abstractNumId w:val="0"/>
  </w:num>
  <w:num w:numId="11" w16cid:durableId="1996716836">
    <w:abstractNumId w:val="9"/>
  </w:num>
  <w:num w:numId="12" w16cid:durableId="1650284809">
    <w:abstractNumId w:val="11"/>
  </w:num>
  <w:num w:numId="13" w16cid:durableId="1006321606">
    <w:abstractNumId w:val="13"/>
  </w:num>
  <w:num w:numId="14" w16cid:durableId="15069383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453"/>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1ECB"/>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0BA7"/>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3A75"/>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1E12"/>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2B6B"/>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67F5F"/>
    <w:rsid w:val="00674A89"/>
    <w:rsid w:val="00674F3D"/>
    <w:rsid w:val="00682E02"/>
    <w:rsid w:val="00685545"/>
    <w:rsid w:val="006864B3"/>
    <w:rsid w:val="00686AED"/>
    <w:rsid w:val="00692BA9"/>
    <w:rsid w:val="00692C30"/>
    <w:rsid w:val="00692D64"/>
    <w:rsid w:val="00695BA6"/>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00F5"/>
    <w:rsid w:val="00704845"/>
    <w:rsid w:val="00706AB3"/>
    <w:rsid w:val="007141F8"/>
    <w:rsid w:val="00714DC5"/>
    <w:rsid w:val="00715237"/>
    <w:rsid w:val="007174F4"/>
    <w:rsid w:val="00721D2E"/>
    <w:rsid w:val="007242CC"/>
    <w:rsid w:val="00724A8B"/>
    <w:rsid w:val="007254A5"/>
    <w:rsid w:val="00725748"/>
    <w:rsid w:val="00727AAC"/>
    <w:rsid w:val="00733001"/>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6A7"/>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63949"/>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57A6"/>
    <w:rsid w:val="009D716F"/>
    <w:rsid w:val="009E3B07"/>
    <w:rsid w:val="009E6050"/>
    <w:rsid w:val="009F3259"/>
    <w:rsid w:val="009F541F"/>
    <w:rsid w:val="00A056DE"/>
    <w:rsid w:val="00A0678A"/>
    <w:rsid w:val="00A070FF"/>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059A"/>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32D"/>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74C1A"/>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4BB"/>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A5C2A"/>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12E6"/>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6612E"/>
    <w:rsid w:val="00E673AF"/>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A71CD"/>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4E6"/>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3B81"/>
    <w:rsid w:val="00FD5776"/>
    <w:rsid w:val="00FD6A55"/>
    <w:rsid w:val="00FD6CF9"/>
    <w:rsid w:val="00FE04AC"/>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57984"/>
  <w15:docId w15:val="{31790536-6CC9-447D-AE69-F58673BA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B2632D"/>
    <w:rPr>
      <w:sz w:val="16"/>
      <w:szCs w:val="16"/>
    </w:rPr>
  </w:style>
  <w:style w:type="paragraph" w:styleId="Tekstopmerking">
    <w:name w:val="annotation text"/>
    <w:basedOn w:val="Standaard"/>
    <w:link w:val="TekstopmerkingChar"/>
    <w:rsid w:val="00B2632D"/>
    <w:pPr>
      <w:spacing w:line="240" w:lineRule="auto"/>
    </w:pPr>
    <w:rPr>
      <w:sz w:val="20"/>
      <w:szCs w:val="20"/>
    </w:rPr>
  </w:style>
  <w:style w:type="character" w:customStyle="1" w:styleId="TekstopmerkingChar">
    <w:name w:val="Tekst opmerking Char"/>
    <w:basedOn w:val="Standaardalinea-lettertype"/>
    <w:link w:val="Tekstopmerking"/>
    <w:rsid w:val="00B2632D"/>
    <w:rPr>
      <w:rFonts w:ascii="Verdana" w:hAnsi="Verdana"/>
      <w:lang w:val="nl-NL" w:eastAsia="nl-NL"/>
    </w:rPr>
  </w:style>
  <w:style w:type="paragraph" w:styleId="Onderwerpvanopmerking">
    <w:name w:val="annotation subject"/>
    <w:basedOn w:val="Tekstopmerking"/>
    <w:next w:val="Tekstopmerking"/>
    <w:link w:val="OnderwerpvanopmerkingChar"/>
    <w:rsid w:val="00B2632D"/>
    <w:rPr>
      <w:b/>
      <w:bCs/>
    </w:rPr>
  </w:style>
  <w:style w:type="character" w:customStyle="1" w:styleId="OnderwerpvanopmerkingChar">
    <w:name w:val="Onderwerp van opmerking Char"/>
    <w:basedOn w:val="TekstopmerkingChar"/>
    <w:link w:val="Onderwerpvanopmerking"/>
    <w:rsid w:val="00B2632D"/>
    <w:rPr>
      <w:rFonts w:ascii="Verdana" w:hAnsi="Verdana"/>
      <w:b/>
      <w:bCs/>
      <w:lang w:val="nl-NL" w:eastAsia="nl-NL"/>
    </w:rPr>
  </w:style>
  <w:style w:type="character" w:styleId="Voetnootmarkering">
    <w:name w:val="footnote reference"/>
    <w:basedOn w:val="Standaardalinea-lettertype"/>
    <w:rsid w:val="009E6050"/>
    <w:rPr>
      <w:vertAlign w:val="superscript"/>
    </w:rPr>
  </w:style>
  <w:style w:type="character" w:styleId="Onopgelostemelding">
    <w:name w:val="Unresolved Mention"/>
    <w:basedOn w:val="Standaardalinea-lettertype"/>
    <w:uiPriority w:val="99"/>
    <w:semiHidden/>
    <w:unhideWhenUsed/>
    <w:rsid w:val="00733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6/02/antwoorden-kamervragen-over-de-uitbuiting-van-indonesische-verpleegkundigen-en-hun-zaak-tegen-een-hogeschoo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504</ap:Words>
  <ap:Characters>2777</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2026-01-23T10:13:00.0000000Z</lastPrinted>
  <dcterms:created xsi:type="dcterms:W3CDTF">2026-02-02T12:27:00.0000000Z</dcterms:created>
  <dcterms:modified xsi:type="dcterms:W3CDTF">2026-02-02T12:27:00.0000000Z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O200VLA</vt:lpwstr>
  </property>
  <property fmtid="{D5CDD505-2E9C-101B-9397-08002B2CF9AE}" pid="3" name="Author">
    <vt:lpwstr>O200VLA</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verzoek vaste Kamercommissie OCW reactie burgerbrief initiatiefnemer Yomema</vt:lpwstr>
  </property>
  <property fmtid="{D5CDD505-2E9C-101B-9397-08002B2CF9AE}" pid="9" name="ocw_directie">
    <vt:lpwstr>HOENS/D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O200VLA</vt:lpwstr>
  </property>
</Properties>
</file>