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44CD" w:rsidRDefault="003244CD" w14:paraId="28C79A9A" w14:textId="77777777"/>
    <w:p w:rsidR="003244CD" w:rsidRDefault="003244CD" w14:paraId="11E749AE" w14:textId="77777777"/>
    <w:p w:rsidR="004875ED" w:rsidP="004875ED" w:rsidRDefault="004875ED" w14:paraId="34BE1843" w14:textId="10F1254F">
      <w:pPr>
        <w:spacing w:line="276" w:lineRule="auto"/>
      </w:pPr>
      <w:r w:rsidRPr="000D0805">
        <w:rPr>
          <w:rFonts w:eastAsia="Verdana" w:cs="Verdana"/>
        </w:rPr>
        <w:t>Hierbij bieden wij</w:t>
      </w:r>
      <w:r w:rsidR="00897929">
        <w:rPr>
          <w:rFonts w:eastAsia="Verdana" w:cs="Verdana"/>
        </w:rPr>
        <w:t xml:space="preserve"> </w:t>
      </w:r>
      <w:r w:rsidRPr="000D0805">
        <w:rPr>
          <w:rFonts w:eastAsia="Verdana" w:cs="Verdana"/>
        </w:rPr>
        <w:t>uw Kamer het verslag aan van de</w:t>
      </w:r>
      <w:r>
        <w:rPr>
          <w:rFonts w:eastAsia="Verdana" w:cs="Verdana"/>
        </w:rPr>
        <w:t xml:space="preserve"> informele</w:t>
      </w:r>
      <w:r w:rsidRPr="000D0805">
        <w:rPr>
          <w:rFonts w:eastAsia="Verdana" w:cs="Verdana"/>
        </w:rPr>
        <w:t xml:space="preserve"> Raad Justitie en Binnenlandse Zaken (</w:t>
      </w:r>
      <w:proofErr w:type="spellStart"/>
      <w:r>
        <w:rPr>
          <w:rFonts w:eastAsia="Verdana" w:cs="Verdana"/>
        </w:rPr>
        <w:t>i</w:t>
      </w:r>
      <w:r w:rsidRPr="000D0805">
        <w:rPr>
          <w:rFonts w:eastAsia="Verdana" w:cs="Verdana"/>
        </w:rPr>
        <w:t>JBZ</w:t>
      </w:r>
      <w:proofErr w:type="spellEnd"/>
      <w:r w:rsidRPr="000D0805">
        <w:rPr>
          <w:rFonts w:eastAsia="Verdana" w:cs="Verdana"/>
        </w:rPr>
        <w:t xml:space="preserve">-Raad) op </w:t>
      </w:r>
      <w:r>
        <w:t>22 en 23 januari 2026 op Cyprus.</w:t>
      </w:r>
    </w:p>
    <w:p w:rsidR="00D17182" w:rsidP="004875ED" w:rsidRDefault="00D17182" w14:paraId="66CA84FE" w14:textId="77777777">
      <w:pPr>
        <w:spacing w:line="276" w:lineRule="auto"/>
      </w:pPr>
    </w:p>
    <w:p w:rsidR="00D17182" w:rsidP="004875ED" w:rsidRDefault="00D17182" w14:paraId="3DCE0C19" w14:textId="18C5E2DB">
      <w:pPr>
        <w:spacing w:line="276" w:lineRule="auto"/>
      </w:pPr>
      <w:r w:rsidRPr="00D17182">
        <w:t xml:space="preserve">Ook informeren wij uw Kamer graag hieronder over een aantal onderwerpen en vindt u in de bijlage het </w:t>
      </w:r>
      <w:r>
        <w:t>vierde</w:t>
      </w:r>
      <w:r w:rsidRPr="00D17182">
        <w:t xml:space="preserve"> kwartaaloverzicht </w:t>
      </w:r>
      <w:r>
        <w:t xml:space="preserve">2025 </w:t>
      </w:r>
      <w:r w:rsidRPr="00D17182">
        <w:t>van EU-wetsvoorstellen</w:t>
      </w:r>
      <w:r>
        <w:t xml:space="preserve"> op JBZ-terrein</w:t>
      </w:r>
      <w:r w:rsidRPr="00D17182">
        <w:t>.</w:t>
      </w:r>
    </w:p>
    <w:p w:rsidR="00A750F9" w:rsidRDefault="00A750F9" w14:paraId="04E53B6D" w14:textId="45C9BB84"/>
    <w:p w:rsidRPr="00897929" w:rsidR="00227A61" w:rsidRDefault="00227A61" w14:paraId="4678EFAE" w14:textId="529FC0AD">
      <w:pPr>
        <w:rPr>
          <w:i/>
          <w:iCs/>
        </w:rPr>
      </w:pPr>
      <w:r w:rsidRPr="00897929">
        <w:rPr>
          <w:i/>
          <w:iCs/>
        </w:rPr>
        <w:t>Ontbijt kopgroep terugkeerhubs</w:t>
      </w:r>
    </w:p>
    <w:p w:rsidRPr="00875FFA" w:rsidR="00D17182" w:rsidRDefault="00875FFA" w14:paraId="3DD02144" w14:textId="758C91D5">
      <w:r w:rsidRPr="00875FFA">
        <w:t>Voorafgaand aan de informele JBZ-Raad kwamen Denemarken, Griekenland, Oostenrijk en de Europese Commissie op initiatief van Duitsland en Nederland bijeen voor een overleg over innovatieve oplossingen. Tijdens het overleg herhaalde</w:t>
      </w:r>
      <w:r w:rsidR="00DC3942">
        <w:t>n</w:t>
      </w:r>
      <w:r w:rsidRPr="00875FFA">
        <w:t xml:space="preserve"> de lidstaten de oproep </w:t>
      </w:r>
      <w:r w:rsidR="00DC3942">
        <w:t>uit</w:t>
      </w:r>
      <w:r w:rsidRPr="00875FFA">
        <w:t xml:space="preserve"> de gezamenlijke brief</w:t>
      </w:r>
      <w:r w:rsidR="0021478A">
        <w:rPr>
          <w:rStyle w:val="Voetnootmarkering"/>
        </w:rPr>
        <w:footnoteReference w:id="1"/>
      </w:r>
      <w:r w:rsidRPr="00875FFA">
        <w:t xml:space="preserve"> aan de Europese Commissie om de randvoorwaarden te creëren om innovatieve oplossingen te operationaliseren</w:t>
      </w:r>
      <w:r w:rsidR="00DC3942">
        <w:t>,</w:t>
      </w:r>
      <w:r w:rsidRPr="00875FFA">
        <w:t xml:space="preserve"> waaronder financiering, operationele ondersteuning van EU-agentschappen en een diplomatieke strategie. Daarnaast spraken de lidstaten af om gezamenlijk het opzetten van een </w:t>
      </w:r>
      <w:proofErr w:type="spellStart"/>
      <w:r w:rsidRPr="00875FFA">
        <w:t>terugkeerhub</w:t>
      </w:r>
      <w:proofErr w:type="spellEnd"/>
      <w:r w:rsidRPr="00875FFA">
        <w:t xml:space="preserve"> te verkennen. De lidstaten richtte</w:t>
      </w:r>
      <w:r w:rsidR="00DC3942">
        <w:t>n</w:t>
      </w:r>
      <w:r w:rsidRPr="00875FFA">
        <w:t xml:space="preserve"> voor deze verkenning een werkgroep op</w:t>
      </w:r>
      <w:r>
        <w:t>.</w:t>
      </w:r>
    </w:p>
    <w:p w:rsidR="00D17182" w:rsidRDefault="00D17182" w14:paraId="1692E875" w14:textId="77777777">
      <w:pPr>
        <w:rPr>
          <w:u w:val="single"/>
        </w:rPr>
      </w:pPr>
    </w:p>
    <w:p w:rsidRPr="00897929" w:rsidR="00D17182" w:rsidRDefault="00D17182" w14:paraId="60D4748E" w14:textId="2FC59DAB">
      <w:pPr>
        <w:rPr>
          <w:i/>
          <w:iCs/>
        </w:rPr>
      </w:pPr>
      <w:r w:rsidRPr="00897929">
        <w:rPr>
          <w:i/>
          <w:iCs/>
        </w:rPr>
        <w:t>Implementatie van het Europese Entry/Exit System (EES)</w:t>
      </w:r>
    </w:p>
    <w:p w:rsidR="003244CD" w:rsidP="00D17182" w:rsidRDefault="00875FFA" w14:paraId="1E980FBD" w14:textId="77777777">
      <w:r w:rsidRPr="00875FFA">
        <w:t xml:space="preserve">Vanaf oktober is Nederland, net als andere EU-lidstaten, gestart met de gefaseerde implementatie van het Europese Entry/Exit Systeem (EES). Nederland heeft hierin reeds belangrijke stappen gezet, waardoor biografische en biometrische registratie op alle doorlaatposten mogelijk is. Technische uitdagingen hebben er echter toe geleid dat enkele in de EES-verordening opgenomen mijlpalen nog niet volledig zijn gerealiseerd. Goed functionerende en stabiele technische systemen zijn essentieel voor een effectieve invoering van het EES, met name op doorlaatposten met grote passagiersstromen, zoals luchthaven Schiphol. Een recente technische update biedt de mogelijkheid om het EES in de komende periode verder op te schalen en de gefaseerde invoering op Schiphol voort te zetten. Hiermee is Nederland reeds gestart. </w:t>
      </w:r>
      <w:r w:rsidR="003244CD">
        <w:br/>
      </w:r>
      <w:r w:rsidR="003244CD">
        <w:br/>
      </w:r>
    </w:p>
    <w:p w:rsidR="003244CD" w:rsidP="00D17182" w:rsidRDefault="003244CD" w14:paraId="09232797" w14:textId="77777777"/>
    <w:p w:rsidR="003244CD" w:rsidP="00D17182" w:rsidRDefault="003244CD" w14:paraId="6DBA9DD6" w14:textId="77777777"/>
    <w:p w:rsidR="003244CD" w:rsidP="00D17182" w:rsidRDefault="003244CD" w14:paraId="36E15D26" w14:textId="77777777"/>
    <w:p w:rsidRPr="00875FFA" w:rsidR="00D17182" w:rsidP="00D17182" w:rsidRDefault="00875FFA" w14:paraId="1EB42EBE" w14:textId="2B45FC00">
      <w:r w:rsidRPr="00875FFA">
        <w:lastRenderedPageBreak/>
        <w:t>Lidstaten dienen het EES uiterlijk op 9 april 2026 volledig operationeel te hebben</w:t>
      </w:r>
      <w:r w:rsidRPr="00875FFA" w:rsidR="00D17182">
        <w:t>.</w:t>
      </w:r>
    </w:p>
    <w:p w:rsidR="00D17182" w:rsidP="00D17182" w:rsidRDefault="00D17182" w14:paraId="0171EF64" w14:textId="77777777">
      <w:pPr>
        <w:rPr>
          <w:u w:val="single"/>
        </w:rPr>
      </w:pPr>
    </w:p>
    <w:p w:rsidR="00875FFA" w:rsidP="00D17182" w:rsidRDefault="00875FFA" w14:paraId="755C1CE0" w14:textId="77777777">
      <w:pPr>
        <w:rPr>
          <w:u w:val="single"/>
        </w:rPr>
      </w:pPr>
    </w:p>
    <w:p w:rsidRPr="000D0805" w:rsidR="00D17182" w:rsidP="00D17182" w:rsidRDefault="00D17182" w14:paraId="509F93CA" w14:textId="77777777">
      <w:pPr>
        <w:spacing w:line="276" w:lineRule="auto"/>
        <w:rPr>
          <w:rFonts w:eastAsia="Verdana" w:cs="Verdana"/>
        </w:rPr>
      </w:pPr>
      <w:r w:rsidRPr="000D0805">
        <w:rPr>
          <w:rFonts w:eastAsia="Verdana" w:cs="Verdana"/>
        </w:rPr>
        <w:t>De Minister van Justitie en Veiligheid,</w:t>
      </w:r>
    </w:p>
    <w:p w:rsidRPr="000D0805" w:rsidR="00D17182" w:rsidP="00D17182" w:rsidRDefault="00D17182" w14:paraId="14F59908" w14:textId="77777777">
      <w:pPr>
        <w:spacing w:line="276" w:lineRule="auto"/>
        <w:rPr>
          <w:rFonts w:eastAsia="Verdana" w:cs="Verdana"/>
        </w:rPr>
      </w:pPr>
    </w:p>
    <w:p w:rsidRPr="000D0805" w:rsidR="00D17182" w:rsidP="00D17182" w:rsidRDefault="00D17182" w14:paraId="2CFC89EB" w14:textId="77777777">
      <w:pPr>
        <w:spacing w:line="276" w:lineRule="auto"/>
        <w:rPr>
          <w:rFonts w:eastAsia="Verdana" w:cs="Verdana"/>
        </w:rPr>
      </w:pPr>
    </w:p>
    <w:p w:rsidRPr="000D0805" w:rsidR="00D17182" w:rsidP="00D17182" w:rsidRDefault="00D17182" w14:paraId="6F43D72E" w14:textId="77777777">
      <w:pPr>
        <w:spacing w:line="276" w:lineRule="auto"/>
        <w:rPr>
          <w:rFonts w:eastAsia="Verdana" w:cs="Verdana"/>
        </w:rPr>
      </w:pPr>
    </w:p>
    <w:p w:rsidRPr="000D0805" w:rsidR="00D17182" w:rsidP="00D17182" w:rsidRDefault="00D17182" w14:paraId="18A3059C" w14:textId="77777777">
      <w:pPr>
        <w:spacing w:line="276" w:lineRule="auto"/>
        <w:rPr>
          <w:rFonts w:eastAsia="Verdana" w:cs="Verdana"/>
        </w:rPr>
      </w:pPr>
    </w:p>
    <w:p w:rsidRPr="000D0805" w:rsidR="00D17182" w:rsidP="00D17182" w:rsidRDefault="00D17182" w14:paraId="411AFBED" w14:textId="77777777">
      <w:pPr>
        <w:spacing w:line="276" w:lineRule="auto"/>
        <w:rPr>
          <w:rFonts w:eastAsia="Verdana" w:cs="Verdana"/>
        </w:rPr>
      </w:pPr>
      <w:r w:rsidRPr="000D0805">
        <w:rPr>
          <w:rFonts w:eastAsia="Verdana" w:cs="Verdana"/>
        </w:rPr>
        <w:t>F</w:t>
      </w:r>
      <w:r>
        <w:rPr>
          <w:rFonts w:eastAsia="Verdana" w:cs="Verdana"/>
        </w:rPr>
        <w:t>oort</w:t>
      </w:r>
      <w:r w:rsidRPr="000D0805">
        <w:rPr>
          <w:rFonts w:eastAsia="Verdana" w:cs="Verdana"/>
        </w:rPr>
        <w:t xml:space="preserve"> van Oosten</w:t>
      </w:r>
    </w:p>
    <w:p w:rsidRPr="000D0805" w:rsidR="00D17182" w:rsidP="00D17182" w:rsidRDefault="00D17182" w14:paraId="433F8D29" w14:textId="77777777">
      <w:pPr>
        <w:spacing w:line="276" w:lineRule="auto"/>
        <w:rPr>
          <w:rFonts w:eastAsia="Verdana" w:cs="Verdana"/>
        </w:rPr>
      </w:pPr>
    </w:p>
    <w:p w:rsidRPr="000D0805" w:rsidR="00D17182" w:rsidP="00D17182" w:rsidRDefault="00D17182" w14:paraId="78174478" w14:textId="77777777">
      <w:pPr>
        <w:spacing w:line="276" w:lineRule="auto"/>
        <w:rPr>
          <w:rFonts w:eastAsia="Verdana" w:cs="Verdana"/>
        </w:rPr>
      </w:pPr>
    </w:p>
    <w:p w:rsidRPr="000D0805" w:rsidR="00D17182" w:rsidP="00D17182" w:rsidRDefault="00D17182" w14:paraId="2FAAA2FC" w14:textId="77777777">
      <w:pPr>
        <w:spacing w:line="276" w:lineRule="auto"/>
        <w:rPr>
          <w:rFonts w:eastAsia="Verdana" w:cs="Verdana"/>
        </w:rPr>
      </w:pPr>
      <w:r>
        <w:rPr>
          <w:rFonts w:eastAsia="Verdana" w:cs="Verdana"/>
        </w:rPr>
        <w:t xml:space="preserve">De </w:t>
      </w:r>
      <w:r w:rsidRPr="000D0805">
        <w:rPr>
          <w:rFonts w:eastAsia="Verdana" w:cs="Verdana"/>
        </w:rPr>
        <w:t>Minister van Asiel en Migratie,</w:t>
      </w:r>
    </w:p>
    <w:p w:rsidRPr="000D0805" w:rsidR="00D17182" w:rsidP="00D17182" w:rsidRDefault="00D17182" w14:paraId="403B6CE5" w14:textId="77777777">
      <w:pPr>
        <w:spacing w:line="276" w:lineRule="auto"/>
        <w:rPr>
          <w:rFonts w:eastAsia="Verdana" w:cs="Verdana"/>
        </w:rPr>
      </w:pPr>
    </w:p>
    <w:p w:rsidRPr="000D0805" w:rsidR="00D17182" w:rsidP="00D17182" w:rsidRDefault="00D17182" w14:paraId="42CD74BE" w14:textId="77777777">
      <w:pPr>
        <w:spacing w:line="276" w:lineRule="auto"/>
        <w:rPr>
          <w:rFonts w:eastAsia="Verdana" w:cs="Verdana"/>
        </w:rPr>
      </w:pPr>
    </w:p>
    <w:p w:rsidRPr="000D0805" w:rsidR="00D17182" w:rsidP="00D17182" w:rsidRDefault="00D17182" w14:paraId="5F0477E9" w14:textId="77777777">
      <w:pPr>
        <w:spacing w:line="276" w:lineRule="auto"/>
        <w:rPr>
          <w:rFonts w:eastAsia="Verdana" w:cs="Verdana"/>
        </w:rPr>
      </w:pPr>
    </w:p>
    <w:p w:rsidRPr="000D0805" w:rsidR="00D17182" w:rsidP="00D17182" w:rsidRDefault="00D17182" w14:paraId="49790C25" w14:textId="77777777">
      <w:pPr>
        <w:spacing w:line="276" w:lineRule="auto"/>
        <w:rPr>
          <w:rFonts w:eastAsia="Verdana" w:cs="Verdana"/>
        </w:rPr>
      </w:pPr>
    </w:p>
    <w:p w:rsidRPr="000D0805" w:rsidR="00D17182" w:rsidP="00D17182" w:rsidRDefault="00D17182" w14:paraId="43D3D3DD" w14:textId="77777777">
      <w:pPr>
        <w:spacing w:line="276" w:lineRule="auto"/>
        <w:rPr>
          <w:rFonts w:eastAsia="Verdana" w:cs="Verdana"/>
        </w:rPr>
      </w:pPr>
      <w:r w:rsidRPr="000D0805">
        <w:rPr>
          <w:rFonts w:eastAsia="Verdana" w:cs="Verdana"/>
        </w:rPr>
        <w:t>D.M. van Weel</w:t>
      </w:r>
    </w:p>
    <w:p w:rsidRPr="00D17182" w:rsidR="00D17182" w:rsidP="00D17182" w:rsidRDefault="00D17182" w14:paraId="48761D46" w14:textId="77777777">
      <w:pPr>
        <w:rPr>
          <w:u w:val="single"/>
        </w:rPr>
      </w:pPr>
    </w:p>
    <w:p w:rsidRPr="00D17182" w:rsidR="00D17182" w:rsidP="00D17182" w:rsidRDefault="00D17182" w14:paraId="764DD4E0" w14:textId="77777777">
      <w:pPr>
        <w:rPr>
          <w:u w:val="single"/>
        </w:rPr>
      </w:pPr>
    </w:p>
    <w:p w:rsidRPr="0032677F" w:rsidR="00D17182" w:rsidP="00D17182" w:rsidRDefault="00D17182" w14:paraId="22EC9C66" w14:textId="2E71BE74">
      <w:r w:rsidRPr="0032677F">
        <w:t>De Staatssecretaris van Justitie en Veiligheid,</w:t>
      </w:r>
    </w:p>
    <w:p w:rsidRPr="0032677F" w:rsidR="00D17182" w:rsidP="00D17182" w:rsidRDefault="00D17182" w14:paraId="7660738B" w14:textId="77777777"/>
    <w:p w:rsidRPr="0032677F" w:rsidR="00D17182" w:rsidP="00D17182" w:rsidRDefault="00D17182" w14:paraId="6A38B4D1" w14:textId="77777777"/>
    <w:p w:rsidRPr="0032677F" w:rsidR="00D17182" w:rsidP="00D17182" w:rsidRDefault="00D17182" w14:paraId="1C7DA5DF" w14:textId="77777777"/>
    <w:p w:rsidRPr="0032677F" w:rsidR="00D17182" w:rsidP="00D17182" w:rsidRDefault="00D17182" w14:paraId="1B511DBA" w14:textId="77777777"/>
    <w:p w:rsidRPr="00265D42" w:rsidR="00D17182" w:rsidP="00D17182" w:rsidRDefault="00265D42" w14:paraId="11EE2783" w14:textId="170E9CC7">
      <w:pPr>
        <w:rPr>
          <w:lang w:val="en-GB"/>
        </w:rPr>
      </w:pPr>
      <w:r w:rsidRPr="00265D42">
        <w:rPr>
          <w:lang w:val="en-GB"/>
        </w:rPr>
        <w:t>mr. A.C.L. Rutte</w:t>
      </w:r>
    </w:p>
    <w:p w:rsidRPr="00265D42" w:rsidR="00D17182" w:rsidP="00D17182" w:rsidRDefault="00D17182" w14:paraId="786E963E" w14:textId="77777777">
      <w:pPr>
        <w:rPr>
          <w:u w:val="single"/>
          <w:lang w:val="en-GB"/>
        </w:rPr>
      </w:pPr>
    </w:p>
    <w:p w:rsidRPr="00265D42" w:rsidR="00D17182" w:rsidP="00D17182" w:rsidRDefault="00D17182" w14:paraId="5C3D1702" w14:textId="77777777">
      <w:pPr>
        <w:rPr>
          <w:u w:val="single"/>
          <w:lang w:val="en-GB"/>
        </w:rPr>
      </w:pPr>
    </w:p>
    <w:p w:rsidRPr="00265D42" w:rsidR="00D17182" w:rsidP="00D17182" w:rsidRDefault="00D17182" w14:paraId="2EA87FB2" w14:textId="77777777">
      <w:pPr>
        <w:rPr>
          <w:u w:val="single"/>
          <w:lang w:val="en-GB"/>
        </w:rPr>
      </w:pPr>
    </w:p>
    <w:p w:rsidRPr="00265D42" w:rsidR="00D17182" w:rsidRDefault="00D17182" w14:paraId="73EA9DFF" w14:textId="77777777">
      <w:pPr>
        <w:rPr>
          <w:u w:val="single"/>
          <w:lang w:val="en-GB"/>
        </w:rPr>
      </w:pPr>
    </w:p>
    <w:sectPr w:rsidRPr="00265D42" w:rsidR="00D17182">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0E16F" w14:textId="77777777" w:rsidR="003A10C1" w:rsidRDefault="003A10C1">
      <w:pPr>
        <w:spacing w:line="240" w:lineRule="auto"/>
      </w:pPr>
      <w:r>
        <w:separator/>
      </w:r>
    </w:p>
  </w:endnote>
  <w:endnote w:type="continuationSeparator" w:id="0">
    <w:p w14:paraId="7F19E9E9" w14:textId="77777777" w:rsidR="003A10C1" w:rsidRDefault="003A10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EFD9E" w14:textId="77777777" w:rsidR="00A750F9" w:rsidRDefault="00A750F9">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446FA" w14:textId="77777777" w:rsidR="003A10C1" w:rsidRDefault="003A10C1">
      <w:pPr>
        <w:spacing w:line="240" w:lineRule="auto"/>
      </w:pPr>
      <w:r>
        <w:separator/>
      </w:r>
    </w:p>
  </w:footnote>
  <w:footnote w:type="continuationSeparator" w:id="0">
    <w:p w14:paraId="37E1BF5B" w14:textId="77777777" w:rsidR="003A10C1" w:rsidRDefault="003A10C1">
      <w:pPr>
        <w:spacing w:line="240" w:lineRule="auto"/>
      </w:pPr>
      <w:r>
        <w:continuationSeparator/>
      </w:r>
    </w:p>
  </w:footnote>
  <w:footnote w:id="1">
    <w:p w14:paraId="2FA78506" w14:textId="182DEF9B" w:rsidR="0021478A" w:rsidRPr="0021478A" w:rsidRDefault="0021478A">
      <w:pPr>
        <w:pStyle w:val="Voetnoottekst"/>
        <w:rPr>
          <w:sz w:val="16"/>
          <w:szCs w:val="16"/>
        </w:rPr>
      </w:pPr>
      <w:r w:rsidRPr="0021478A">
        <w:rPr>
          <w:rStyle w:val="Voetnootmarkering"/>
          <w:sz w:val="16"/>
          <w:szCs w:val="16"/>
        </w:rPr>
        <w:footnoteRef/>
      </w:r>
      <w:r w:rsidRPr="0021478A">
        <w:rPr>
          <w:sz w:val="16"/>
          <w:szCs w:val="16"/>
        </w:rPr>
        <w:t xml:space="preserve"> Tweede Kamer, vergaderjaar 2025-2026, KST 32317, nr. 987.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FCEB" w14:textId="77777777" w:rsidR="00A750F9" w:rsidRDefault="00227A61">
    <w:r>
      <w:rPr>
        <w:noProof/>
      </w:rPr>
      <mc:AlternateContent>
        <mc:Choice Requires="wps">
          <w:drawing>
            <wp:anchor distT="0" distB="0" distL="0" distR="0" simplePos="0" relativeHeight="251652608" behindDoc="0" locked="1" layoutInCell="1" allowOverlap="1" wp14:anchorId="62D754A1" wp14:editId="79D6976D">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4E369AE" w14:textId="77777777" w:rsidR="00A750F9" w:rsidRDefault="00227A61">
                          <w:pPr>
                            <w:pStyle w:val="Referentiegegevensbold"/>
                          </w:pPr>
                          <w:r>
                            <w:t>Cluster secretaris-generaal</w:t>
                          </w:r>
                        </w:p>
                        <w:p w14:paraId="635A0217" w14:textId="77777777" w:rsidR="00A750F9" w:rsidRDefault="00227A61">
                          <w:pPr>
                            <w:pStyle w:val="Referentiegegevens"/>
                          </w:pPr>
                          <w:r>
                            <w:t>Directie Europese en Internationale Aangelegenheden</w:t>
                          </w:r>
                        </w:p>
                        <w:p w14:paraId="0F0F09F2" w14:textId="77777777" w:rsidR="00A750F9" w:rsidRDefault="00227A61">
                          <w:pPr>
                            <w:pStyle w:val="Referentiegegevens"/>
                          </w:pPr>
                          <w:r>
                            <w:t>Europese Unie</w:t>
                          </w:r>
                        </w:p>
                        <w:p w14:paraId="4EFD375E" w14:textId="77777777" w:rsidR="00A750F9" w:rsidRDefault="00A750F9">
                          <w:pPr>
                            <w:pStyle w:val="WitregelW2"/>
                          </w:pPr>
                        </w:p>
                        <w:p w14:paraId="634202AA" w14:textId="77777777" w:rsidR="00A750F9" w:rsidRDefault="00227A61">
                          <w:pPr>
                            <w:pStyle w:val="Referentiegegevensbold"/>
                          </w:pPr>
                          <w:r>
                            <w:t>Datum</w:t>
                          </w:r>
                        </w:p>
                        <w:p w14:paraId="766D14B6" w14:textId="5C2C2524" w:rsidR="00A750F9" w:rsidRDefault="003244CD">
                          <w:pPr>
                            <w:pStyle w:val="Referentiegegevens"/>
                          </w:pPr>
                          <w:sdt>
                            <w:sdtPr>
                              <w:id w:val="-170493904"/>
                              <w:date w:fullDate="2026-02-03T00:00:00Z">
                                <w:dateFormat w:val="d MMMM yyyy"/>
                                <w:lid w:val="nl"/>
                                <w:storeMappedDataAs w:val="dateTime"/>
                                <w:calendar w:val="gregorian"/>
                              </w:date>
                            </w:sdtPr>
                            <w:sdtEndPr/>
                            <w:sdtContent>
                              <w:r w:rsidR="00D25456">
                                <w:rPr>
                                  <w:lang w:val="nl"/>
                                </w:rPr>
                                <w:t>3 februari 2026</w:t>
                              </w:r>
                            </w:sdtContent>
                          </w:sdt>
                        </w:p>
                        <w:p w14:paraId="51C08BF8" w14:textId="77777777" w:rsidR="00A750F9" w:rsidRDefault="00A750F9">
                          <w:pPr>
                            <w:pStyle w:val="WitregelW1"/>
                          </w:pPr>
                        </w:p>
                        <w:p w14:paraId="62C67AB0" w14:textId="77777777" w:rsidR="00A750F9" w:rsidRDefault="00227A61">
                          <w:pPr>
                            <w:pStyle w:val="Referentiegegevensbold"/>
                          </w:pPr>
                          <w:r>
                            <w:t>Onze referentie</w:t>
                          </w:r>
                        </w:p>
                        <w:p w14:paraId="735DAAB8" w14:textId="77777777" w:rsidR="00A750F9" w:rsidRDefault="00227A61">
                          <w:pPr>
                            <w:pStyle w:val="Referentiegegevens"/>
                          </w:pPr>
                          <w:r>
                            <w:t>7146493</w:t>
                          </w:r>
                        </w:p>
                      </w:txbxContent>
                    </wps:txbx>
                    <wps:bodyPr vert="horz" wrap="square" lIns="0" tIns="0" rIns="0" bIns="0" anchor="t" anchorCtr="0"/>
                  </wps:wsp>
                </a:graphicData>
              </a:graphic>
            </wp:anchor>
          </w:drawing>
        </mc:Choice>
        <mc:Fallback>
          <w:pict>
            <v:shapetype w14:anchorId="62D754A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4E369AE" w14:textId="77777777" w:rsidR="00A750F9" w:rsidRDefault="00227A61">
                    <w:pPr>
                      <w:pStyle w:val="Referentiegegevensbold"/>
                    </w:pPr>
                    <w:r>
                      <w:t>Cluster secretaris-generaal</w:t>
                    </w:r>
                  </w:p>
                  <w:p w14:paraId="635A0217" w14:textId="77777777" w:rsidR="00A750F9" w:rsidRDefault="00227A61">
                    <w:pPr>
                      <w:pStyle w:val="Referentiegegevens"/>
                    </w:pPr>
                    <w:r>
                      <w:t>Directie Europese en Internationale Aangelegenheden</w:t>
                    </w:r>
                  </w:p>
                  <w:p w14:paraId="0F0F09F2" w14:textId="77777777" w:rsidR="00A750F9" w:rsidRDefault="00227A61">
                    <w:pPr>
                      <w:pStyle w:val="Referentiegegevens"/>
                    </w:pPr>
                    <w:r>
                      <w:t>Europese Unie</w:t>
                    </w:r>
                  </w:p>
                  <w:p w14:paraId="4EFD375E" w14:textId="77777777" w:rsidR="00A750F9" w:rsidRDefault="00A750F9">
                    <w:pPr>
                      <w:pStyle w:val="WitregelW2"/>
                    </w:pPr>
                  </w:p>
                  <w:p w14:paraId="634202AA" w14:textId="77777777" w:rsidR="00A750F9" w:rsidRDefault="00227A61">
                    <w:pPr>
                      <w:pStyle w:val="Referentiegegevensbold"/>
                    </w:pPr>
                    <w:r>
                      <w:t>Datum</w:t>
                    </w:r>
                  </w:p>
                  <w:p w14:paraId="766D14B6" w14:textId="5C2C2524" w:rsidR="00A750F9" w:rsidRDefault="003244CD">
                    <w:pPr>
                      <w:pStyle w:val="Referentiegegevens"/>
                    </w:pPr>
                    <w:sdt>
                      <w:sdtPr>
                        <w:id w:val="-170493904"/>
                        <w:date w:fullDate="2026-02-03T00:00:00Z">
                          <w:dateFormat w:val="d MMMM yyyy"/>
                          <w:lid w:val="nl"/>
                          <w:storeMappedDataAs w:val="dateTime"/>
                          <w:calendar w:val="gregorian"/>
                        </w:date>
                      </w:sdtPr>
                      <w:sdtEndPr/>
                      <w:sdtContent>
                        <w:r w:rsidR="00D25456">
                          <w:rPr>
                            <w:lang w:val="nl"/>
                          </w:rPr>
                          <w:t>3 februari 2026</w:t>
                        </w:r>
                      </w:sdtContent>
                    </w:sdt>
                  </w:p>
                  <w:p w14:paraId="51C08BF8" w14:textId="77777777" w:rsidR="00A750F9" w:rsidRDefault="00A750F9">
                    <w:pPr>
                      <w:pStyle w:val="WitregelW1"/>
                    </w:pPr>
                  </w:p>
                  <w:p w14:paraId="62C67AB0" w14:textId="77777777" w:rsidR="00A750F9" w:rsidRDefault="00227A61">
                    <w:pPr>
                      <w:pStyle w:val="Referentiegegevensbold"/>
                    </w:pPr>
                    <w:r>
                      <w:t>Onze referentie</w:t>
                    </w:r>
                  </w:p>
                  <w:p w14:paraId="735DAAB8" w14:textId="77777777" w:rsidR="00A750F9" w:rsidRDefault="00227A61">
                    <w:pPr>
                      <w:pStyle w:val="Referentiegegevens"/>
                    </w:pPr>
                    <w:r>
                      <w:t>7146493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87C22DD" wp14:editId="0D525247">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E8B0C0B" w14:textId="77777777" w:rsidR="00BA3F2E" w:rsidRDefault="00BA3F2E"/>
                      </w:txbxContent>
                    </wps:txbx>
                    <wps:bodyPr vert="horz" wrap="square" lIns="0" tIns="0" rIns="0" bIns="0" anchor="t" anchorCtr="0"/>
                  </wps:wsp>
                </a:graphicData>
              </a:graphic>
            </wp:anchor>
          </w:drawing>
        </mc:Choice>
        <mc:Fallback>
          <w:pict>
            <v:shape w14:anchorId="387C22DD"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E8B0C0B" w14:textId="77777777" w:rsidR="00BA3F2E" w:rsidRDefault="00BA3F2E"/>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A2B270A" wp14:editId="54857BC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7153A52" w14:textId="44C93ADE" w:rsidR="00A750F9" w:rsidRDefault="00227A61">
                          <w:pPr>
                            <w:pStyle w:val="Referentiegegevens"/>
                          </w:pPr>
                          <w:r>
                            <w:t xml:space="preserve">Pagina </w:t>
                          </w:r>
                          <w:r>
                            <w:fldChar w:fldCharType="begin"/>
                          </w:r>
                          <w:r>
                            <w:instrText>PAGE</w:instrText>
                          </w:r>
                          <w:r>
                            <w:fldChar w:fldCharType="separate"/>
                          </w:r>
                          <w:r w:rsidR="00D17182">
                            <w:rPr>
                              <w:noProof/>
                            </w:rPr>
                            <w:t>2</w:t>
                          </w:r>
                          <w:r>
                            <w:fldChar w:fldCharType="end"/>
                          </w:r>
                          <w:r>
                            <w:t xml:space="preserve"> van </w:t>
                          </w:r>
                          <w:r>
                            <w:fldChar w:fldCharType="begin"/>
                          </w:r>
                          <w:r>
                            <w:instrText>NUMPAGES</w:instrText>
                          </w:r>
                          <w:r>
                            <w:fldChar w:fldCharType="separate"/>
                          </w:r>
                          <w:r w:rsidR="004875ED">
                            <w:rPr>
                              <w:noProof/>
                            </w:rPr>
                            <w:t>1</w:t>
                          </w:r>
                          <w:r>
                            <w:fldChar w:fldCharType="end"/>
                          </w:r>
                        </w:p>
                      </w:txbxContent>
                    </wps:txbx>
                    <wps:bodyPr vert="horz" wrap="square" lIns="0" tIns="0" rIns="0" bIns="0" anchor="t" anchorCtr="0"/>
                  </wps:wsp>
                </a:graphicData>
              </a:graphic>
            </wp:anchor>
          </w:drawing>
        </mc:Choice>
        <mc:Fallback>
          <w:pict>
            <v:shape w14:anchorId="2A2B270A"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7153A52" w14:textId="44C93ADE" w:rsidR="00A750F9" w:rsidRDefault="00227A61">
                    <w:pPr>
                      <w:pStyle w:val="Referentiegegevens"/>
                    </w:pPr>
                    <w:r>
                      <w:t xml:space="preserve">Pagina </w:t>
                    </w:r>
                    <w:r>
                      <w:fldChar w:fldCharType="begin"/>
                    </w:r>
                    <w:r>
                      <w:instrText>PAGE</w:instrText>
                    </w:r>
                    <w:r>
                      <w:fldChar w:fldCharType="separate"/>
                    </w:r>
                    <w:r w:rsidR="00D17182">
                      <w:rPr>
                        <w:noProof/>
                      </w:rPr>
                      <w:t>2</w:t>
                    </w:r>
                    <w:r>
                      <w:fldChar w:fldCharType="end"/>
                    </w:r>
                    <w:r>
                      <w:t xml:space="preserve"> van </w:t>
                    </w:r>
                    <w:r>
                      <w:fldChar w:fldCharType="begin"/>
                    </w:r>
                    <w:r>
                      <w:instrText>NUMPAGES</w:instrText>
                    </w:r>
                    <w:r>
                      <w:fldChar w:fldCharType="separate"/>
                    </w:r>
                    <w:r w:rsidR="004875ED">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D89BA" w14:textId="77777777" w:rsidR="00A750F9" w:rsidRDefault="00227A61">
    <w:pPr>
      <w:spacing w:after="6377" w:line="14" w:lineRule="exact"/>
    </w:pPr>
    <w:r>
      <w:rPr>
        <w:noProof/>
      </w:rPr>
      <mc:AlternateContent>
        <mc:Choice Requires="wps">
          <w:drawing>
            <wp:anchor distT="0" distB="0" distL="0" distR="0" simplePos="0" relativeHeight="251655680" behindDoc="0" locked="1" layoutInCell="1" allowOverlap="1" wp14:anchorId="1FEA76A2" wp14:editId="00D5E991">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89F0498" w14:textId="77777777" w:rsidR="00D17182" w:rsidRDefault="00227A61">
                          <w:r>
                            <w:t xml:space="preserve">Aan de Voorzitter van de Tweede Kamer </w:t>
                          </w:r>
                        </w:p>
                        <w:p w14:paraId="3E51860B" w14:textId="53268A93" w:rsidR="00A750F9" w:rsidRDefault="00227A61">
                          <w:r>
                            <w:t>der Staten-Generaal</w:t>
                          </w:r>
                        </w:p>
                        <w:p w14:paraId="5890213F" w14:textId="77777777" w:rsidR="00A750F9" w:rsidRDefault="00227A61">
                          <w:r>
                            <w:t xml:space="preserve">Postbus 20018 </w:t>
                          </w:r>
                        </w:p>
                        <w:p w14:paraId="2C585224" w14:textId="77777777" w:rsidR="00A750F9" w:rsidRDefault="00227A61">
                          <w:r>
                            <w:t>2500 EA  DEN HAAG</w:t>
                          </w:r>
                        </w:p>
                      </w:txbxContent>
                    </wps:txbx>
                    <wps:bodyPr vert="horz" wrap="square" lIns="0" tIns="0" rIns="0" bIns="0" anchor="t" anchorCtr="0"/>
                  </wps:wsp>
                </a:graphicData>
              </a:graphic>
            </wp:anchor>
          </w:drawing>
        </mc:Choice>
        <mc:Fallback>
          <w:pict>
            <v:shapetype w14:anchorId="1FEA76A2"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89F0498" w14:textId="77777777" w:rsidR="00D17182" w:rsidRDefault="00227A61">
                    <w:r>
                      <w:t xml:space="preserve">Aan de Voorzitter van de Tweede Kamer </w:t>
                    </w:r>
                  </w:p>
                  <w:p w14:paraId="3E51860B" w14:textId="53268A93" w:rsidR="00A750F9" w:rsidRDefault="00227A61">
                    <w:r>
                      <w:t>der Staten-Generaal</w:t>
                    </w:r>
                  </w:p>
                  <w:p w14:paraId="5890213F" w14:textId="77777777" w:rsidR="00A750F9" w:rsidRDefault="00227A61">
                    <w:r>
                      <w:t xml:space="preserve">Postbus 20018 </w:t>
                    </w:r>
                  </w:p>
                  <w:p w14:paraId="2C585224" w14:textId="77777777" w:rsidR="00A750F9" w:rsidRDefault="00227A6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96E0272" wp14:editId="52ED5EE1">
              <wp:simplePos x="0" y="0"/>
              <wp:positionH relativeFrom="margin">
                <wp:align>right</wp:align>
              </wp:positionH>
              <wp:positionV relativeFrom="page">
                <wp:posOffset>3352165</wp:posOffset>
              </wp:positionV>
              <wp:extent cx="4787900" cy="5810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810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750F9" w14:paraId="36D7A3D7" w14:textId="77777777">
                            <w:trPr>
                              <w:trHeight w:val="240"/>
                            </w:trPr>
                            <w:tc>
                              <w:tcPr>
                                <w:tcW w:w="1140" w:type="dxa"/>
                              </w:tcPr>
                              <w:p w14:paraId="5A1AAEB7" w14:textId="77777777" w:rsidR="00A750F9" w:rsidRDefault="00227A61">
                                <w:r>
                                  <w:t>Datum</w:t>
                                </w:r>
                              </w:p>
                            </w:tc>
                            <w:tc>
                              <w:tcPr>
                                <w:tcW w:w="5918" w:type="dxa"/>
                              </w:tcPr>
                              <w:p w14:paraId="4CAD7E6B" w14:textId="44F4335B" w:rsidR="00A750F9" w:rsidRDefault="003244CD">
                                <w:sdt>
                                  <w:sdtPr>
                                    <w:id w:val="722030876"/>
                                    <w:date w:fullDate="2026-02-03T00:00:00Z">
                                      <w:dateFormat w:val="d MMMM yyyy"/>
                                      <w:lid w:val="nl"/>
                                      <w:storeMappedDataAs w:val="dateTime"/>
                                      <w:calendar w:val="gregorian"/>
                                    </w:date>
                                  </w:sdtPr>
                                  <w:sdtEndPr/>
                                  <w:sdtContent>
                                    <w:r w:rsidR="00D25456">
                                      <w:rPr>
                                        <w:lang w:val="nl"/>
                                      </w:rPr>
                                      <w:t>3 februari 2026</w:t>
                                    </w:r>
                                  </w:sdtContent>
                                </w:sdt>
                              </w:p>
                            </w:tc>
                          </w:tr>
                          <w:tr w:rsidR="00A750F9" w14:paraId="23D359FA" w14:textId="77777777">
                            <w:trPr>
                              <w:trHeight w:val="240"/>
                            </w:trPr>
                            <w:tc>
                              <w:tcPr>
                                <w:tcW w:w="1140" w:type="dxa"/>
                              </w:tcPr>
                              <w:p w14:paraId="09B54833" w14:textId="77777777" w:rsidR="00A750F9" w:rsidRDefault="00227A61">
                                <w:r>
                                  <w:t>Betreft</w:t>
                                </w:r>
                              </w:p>
                            </w:tc>
                            <w:tc>
                              <w:tcPr>
                                <w:tcW w:w="5918" w:type="dxa"/>
                              </w:tcPr>
                              <w:p w14:paraId="0A9F7EE2" w14:textId="4290BDAF" w:rsidR="00A750F9" w:rsidRDefault="004875ED">
                                <w:r>
                                  <w:t>Verslag informele JBZ-Raad, 22-23 januari 2026</w:t>
                                </w:r>
                              </w:p>
                            </w:tc>
                          </w:tr>
                        </w:tbl>
                        <w:p w14:paraId="7E2F964C" w14:textId="77777777" w:rsidR="00BA3F2E" w:rsidRDefault="00BA3F2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96E0272" id="46feebd0-aa3c-11ea-a756-beb5f67e67be" o:spid="_x0000_s1030" type="#_x0000_t202" style="position:absolute;margin-left:325.8pt;margin-top:263.95pt;width:377pt;height:45.7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750F9" w14:paraId="36D7A3D7" w14:textId="77777777">
                      <w:trPr>
                        <w:trHeight w:val="240"/>
                      </w:trPr>
                      <w:tc>
                        <w:tcPr>
                          <w:tcW w:w="1140" w:type="dxa"/>
                        </w:tcPr>
                        <w:p w14:paraId="5A1AAEB7" w14:textId="77777777" w:rsidR="00A750F9" w:rsidRDefault="00227A61">
                          <w:r>
                            <w:t>Datum</w:t>
                          </w:r>
                        </w:p>
                      </w:tc>
                      <w:tc>
                        <w:tcPr>
                          <w:tcW w:w="5918" w:type="dxa"/>
                        </w:tcPr>
                        <w:p w14:paraId="4CAD7E6B" w14:textId="44F4335B" w:rsidR="00A750F9" w:rsidRDefault="003244CD">
                          <w:sdt>
                            <w:sdtPr>
                              <w:id w:val="722030876"/>
                              <w:date w:fullDate="2026-02-03T00:00:00Z">
                                <w:dateFormat w:val="d MMMM yyyy"/>
                                <w:lid w:val="nl"/>
                                <w:storeMappedDataAs w:val="dateTime"/>
                                <w:calendar w:val="gregorian"/>
                              </w:date>
                            </w:sdtPr>
                            <w:sdtEndPr/>
                            <w:sdtContent>
                              <w:r w:rsidR="00D25456">
                                <w:rPr>
                                  <w:lang w:val="nl"/>
                                </w:rPr>
                                <w:t>3 februari 2026</w:t>
                              </w:r>
                            </w:sdtContent>
                          </w:sdt>
                        </w:p>
                      </w:tc>
                    </w:tr>
                    <w:tr w:rsidR="00A750F9" w14:paraId="23D359FA" w14:textId="77777777">
                      <w:trPr>
                        <w:trHeight w:val="240"/>
                      </w:trPr>
                      <w:tc>
                        <w:tcPr>
                          <w:tcW w:w="1140" w:type="dxa"/>
                        </w:tcPr>
                        <w:p w14:paraId="09B54833" w14:textId="77777777" w:rsidR="00A750F9" w:rsidRDefault="00227A61">
                          <w:r>
                            <w:t>Betreft</w:t>
                          </w:r>
                        </w:p>
                      </w:tc>
                      <w:tc>
                        <w:tcPr>
                          <w:tcW w:w="5918" w:type="dxa"/>
                        </w:tcPr>
                        <w:p w14:paraId="0A9F7EE2" w14:textId="4290BDAF" w:rsidR="00A750F9" w:rsidRDefault="004875ED">
                          <w:r>
                            <w:t>Verslag informele JBZ-Raad, 22-23 januari 2026</w:t>
                          </w:r>
                        </w:p>
                      </w:tc>
                    </w:tr>
                  </w:tbl>
                  <w:p w14:paraId="7E2F964C" w14:textId="77777777" w:rsidR="00BA3F2E" w:rsidRDefault="00BA3F2E"/>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1F282F62" wp14:editId="63AE7254">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E3F980E" w14:textId="77777777" w:rsidR="00A750F9" w:rsidRDefault="00227A61">
                          <w:pPr>
                            <w:pStyle w:val="Referentiegegevensbold"/>
                          </w:pPr>
                          <w:r>
                            <w:t>Cluster secretaris-generaal</w:t>
                          </w:r>
                        </w:p>
                        <w:p w14:paraId="58B92635" w14:textId="77777777" w:rsidR="00A750F9" w:rsidRDefault="00227A61">
                          <w:pPr>
                            <w:pStyle w:val="Referentiegegevens"/>
                          </w:pPr>
                          <w:r>
                            <w:t>Directie Europese en Internationale Aangelegenheden</w:t>
                          </w:r>
                        </w:p>
                        <w:p w14:paraId="51FB96EB" w14:textId="77777777" w:rsidR="00A750F9" w:rsidRPr="004875ED" w:rsidRDefault="00227A61">
                          <w:pPr>
                            <w:pStyle w:val="Referentiegegevens"/>
                            <w:rPr>
                              <w:lang w:val="de-DE"/>
                            </w:rPr>
                          </w:pPr>
                          <w:proofErr w:type="spellStart"/>
                          <w:r w:rsidRPr="004875ED">
                            <w:rPr>
                              <w:lang w:val="de-DE"/>
                            </w:rPr>
                            <w:t>Europese</w:t>
                          </w:r>
                          <w:proofErr w:type="spellEnd"/>
                          <w:r w:rsidRPr="004875ED">
                            <w:rPr>
                              <w:lang w:val="de-DE"/>
                            </w:rPr>
                            <w:t xml:space="preserve"> Unie</w:t>
                          </w:r>
                        </w:p>
                        <w:p w14:paraId="3BD9A324" w14:textId="77777777" w:rsidR="00A750F9" w:rsidRPr="004875ED" w:rsidRDefault="00A750F9">
                          <w:pPr>
                            <w:pStyle w:val="WitregelW1"/>
                            <w:rPr>
                              <w:lang w:val="de-DE"/>
                            </w:rPr>
                          </w:pPr>
                        </w:p>
                        <w:p w14:paraId="275479E4" w14:textId="77777777" w:rsidR="00A750F9" w:rsidRPr="004875ED" w:rsidRDefault="00227A61">
                          <w:pPr>
                            <w:pStyle w:val="Referentiegegevens"/>
                            <w:rPr>
                              <w:lang w:val="de-DE"/>
                            </w:rPr>
                          </w:pPr>
                          <w:proofErr w:type="spellStart"/>
                          <w:r w:rsidRPr="004875ED">
                            <w:rPr>
                              <w:lang w:val="de-DE"/>
                            </w:rPr>
                            <w:t>Turfmarkt</w:t>
                          </w:r>
                          <w:proofErr w:type="spellEnd"/>
                          <w:r w:rsidRPr="004875ED">
                            <w:rPr>
                              <w:lang w:val="de-DE"/>
                            </w:rPr>
                            <w:t xml:space="preserve"> 147</w:t>
                          </w:r>
                        </w:p>
                        <w:p w14:paraId="6ED4E330" w14:textId="77777777" w:rsidR="00A750F9" w:rsidRPr="004875ED" w:rsidRDefault="00227A61">
                          <w:pPr>
                            <w:pStyle w:val="Referentiegegevens"/>
                            <w:rPr>
                              <w:lang w:val="de-DE"/>
                            </w:rPr>
                          </w:pPr>
                          <w:r w:rsidRPr="004875ED">
                            <w:rPr>
                              <w:lang w:val="de-DE"/>
                            </w:rPr>
                            <w:t>2511 DP  Den Haag</w:t>
                          </w:r>
                        </w:p>
                        <w:p w14:paraId="781C8D96" w14:textId="77777777" w:rsidR="00A750F9" w:rsidRPr="004875ED" w:rsidRDefault="00227A61">
                          <w:pPr>
                            <w:pStyle w:val="Referentiegegevens"/>
                            <w:rPr>
                              <w:lang w:val="de-DE"/>
                            </w:rPr>
                          </w:pPr>
                          <w:r w:rsidRPr="004875ED">
                            <w:rPr>
                              <w:lang w:val="de-DE"/>
                            </w:rPr>
                            <w:t>Postbus 20301</w:t>
                          </w:r>
                        </w:p>
                        <w:p w14:paraId="7A70BC15" w14:textId="77777777" w:rsidR="00A750F9" w:rsidRPr="004875ED" w:rsidRDefault="00227A61">
                          <w:pPr>
                            <w:pStyle w:val="Referentiegegevens"/>
                            <w:rPr>
                              <w:lang w:val="de-DE"/>
                            </w:rPr>
                          </w:pPr>
                          <w:r w:rsidRPr="004875ED">
                            <w:rPr>
                              <w:lang w:val="de-DE"/>
                            </w:rPr>
                            <w:t>2500 EH  Den Haag</w:t>
                          </w:r>
                        </w:p>
                        <w:p w14:paraId="51EC76ED" w14:textId="77777777" w:rsidR="00A750F9" w:rsidRPr="004875ED" w:rsidRDefault="00227A61">
                          <w:pPr>
                            <w:pStyle w:val="Referentiegegevens"/>
                            <w:rPr>
                              <w:lang w:val="de-DE"/>
                            </w:rPr>
                          </w:pPr>
                          <w:r w:rsidRPr="004875ED">
                            <w:rPr>
                              <w:lang w:val="de-DE"/>
                            </w:rPr>
                            <w:t>www.rijksoverheid.nl/jenv</w:t>
                          </w:r>
                        </w:p>
                        <w:p w14:paraId="779B4154" w14:textId="77777777" w:rsidR="00A750F9" w:rsidRPr="004875ED" w:rsidRDefault="00A750F9">
                          <w:pPr>
                            <w:pStyle w:val="WitregelW2"/>
                            <w:rPr>
                              <w:lang w:val="de-DE"/>
                            </w:rPr>
                          </w:pPr>
                        </w:p>
                        <w:p w14:paraId="1A262E8D" w14:textId="77777777" w:rsidR="00A750F9" w:rsidRDefault="00227A61">
                          <w:pPr>
                            <w:pStyle w:val="Referentiegegevensbold"/>
                          </w:pPr>
                          <w:r>
                            <w:t>Onze referentie</w:t>
                          </w:r>
                        </w:p>
                        <w:p w14:paraId="45D49497" w14:textId="77777777" w:rsidR="00A750F9" w:rsidRDefault="00227A61">
                          <w:pPr>
                            <w:pStyle w:val="Referentiegegevens"/>
                          </w:pPr>
                          <w:r>
                            <w:t>7146493</w:t>
                          </w:r>
                        </w:p>
                        <w:p w14:paraId="72745A76" w14:textId="77777777" w:rsidR="003244CD" w:rsidRDefault="003244CD" w:rsidP="003244CD"/>
                        <w:p w14:paraId="68C18203" w14:textId="5297AAFC" w:rsidR="003244CD" w:rsidRPr="003244CD" w:rsidRDefault="003244CD" w:rsidP="003244CD">
                          <w:pPr>
                            <w:rPr>
                              <w:sz w:val="13"/>
                              <w:szCs w:val="13"/>
                            </w:rPr>
                          </w:pPr>
                          <w:r w:rsidRPr="003244CD">
                            <w:rPr>
                              <w:b/>
                              <w:bCs/>
                              <w:sz w:val="13"/>
                              <w:szCs w:val="13"/>
                            </w:rPr>
                            <w:t>Bijlagen</w:t>
                          </w:r>
                          <w:r w:rsidRPr="003244CD">
                            <w:rPr>
                              <w:sz w:val="13"/>
                              <w:szCs w:val="13"/>
                            </w:rPr>
                            <w:br/>
                            <w:t>2</w:t>
                          </w:r>
                        </w:p>
                      </w:txbxContent>
                    </wps:txbx>
                    <wps:bodyPr vert="horz" wrap="square" lIns="0" tIns="0" rIns="0" bIns="0" anchor="t" anchorCtr="0"/>
                  </wps:wsp>
                </a:graphicData>
              </a:graphic>
            </wp:anchor>
          </w:drawing>
        </mc:Choice>
        <mc:Fallback>
          <w:pict>
            <v:shape w14:anchorId="1F282F6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E3F980E" w14:textId="77777777" w:rsidR="00A750F9" w:rsidRDefault="00227A61">
                    <w:pPr>
                      <w:pStyle w:val="Referentiegegevensbold"/>
                    </w:pPr>
                    <w:r>
                      <w:t>Cluster secretaris-generaal</w:t>
                    </w:r>
                  </w:p>
                  <w:p w14:paraId="58B92635" w14:textId="77777777" w:rsidR="00A750F9" w:rsidRDefault="00227A61">
                    <w:pPr>
                      <w:pStyle w:val="Referentiegegevens"/>
                    </w:pPr>
                    <w:r>
                      <w:t>Directie Europese en Internationale Aangelegenheden</w:t>
                    </w:r>
                  </w:p>
                  <w:p w14:paraId="51FB96EB" w14:textId="77777777" w:rsidR="00A750F9" w:rsidRPr="004875ED" w:rsidRDefault="00227A61">
                    <w:pPr>
                      <w:pStyle w:val="Referentiegegevens"/>
                      <w:rPr>
                        <w:lang w:val="de-DE"/>
                      </w:rPr>
                    </w:pPr>
                    <w:proofErr w:type="spellStart"/>
                    <w:r w:rsidRPr="004875ED">
                      <w:rPr>
                        <w:lang w:val="de-DE"/>
                      </w:rPr>
                      <w:t>Europese</w:t>
                    </w:r>
                    <w:proofErr w:type="spellEnd"/>
                    <w:r w:rsidRPr="004875ED">
                      <w:rPr>
                        <w:lang w:val="de-DE"/>
                      </w:rPr>
                      <w:t xml:space="preserve"> Unie</w:t>
                    </w:r>
                  </w:p>
                  <w:p w14:paraId="3BD9A324" w14:textId="77777777" w:rsidR="00A750F9" w:rsidRPr="004875ED" w:rsidRDefault="00A750F9">
                    <w:pPr>
                      <w:pStyle w:val="WitregelW1"/>
                      <w:rPr>
                        <w:lang w:val="de-DE"/>
                      </w:rPr>
                    </w:pPr>
                  </w:p>
                  <w:p w14:paraId="275479E4" w14:textId="77777777" w:rsidR="00A750F9" w:rsidRPr="004875ED" w:rsidRDefault="00227A61">
                    <w:pPr>
                      <w:pStyle w:val="Referentiegegevens"/>
                      <w:rPr>
                        <w:lang w:val="de-DE"/>
                      </w:rPr>
                    </w:pPr>
                    <w:proofErr w:type="spellStart"/>
                    <w:r w:rsidRPr="004875ED">
                      <w:rPr>
                        <w:lang w:val="de-DE"/>
                      </w:rPr>
                      <w:t>Turfmarkt</w:t>
                    </w:r>
                    <w:proofErr w:type="spellEnd"/>
                    <w:r w:rsidRPr="004875ED">
                      <w:rPr>
                        <w:lang w:val="de-DE"/>
                      </w:rPr>
                      <w:t xml:space="preserve"> 147</w:t>
                    </w:r>
                  </w:p>
                  <w:p w14:paraId="6ED4E330" w14:textId="77777777" w:rsidR="00A750F9" w:rsidRPr="004875ED" w:rsidRDefault="00227A61">
                    <w:pPr>
                      <w:pStyle w:val="Referentiegegevens"/>
                      <w:rPr>
                        <w:lang w:val="de-DE"/>
                      </w:rPr>
                    </w:pPr>
                    <w:r w:rsidRPr="004875ED">
                      <w:rPr>
                        <w:lang w:val="de-DE"/>
                      </w:rPr>
                      <w:t>2511 DP  Den Haag</w:t>
                    </w:r>
                  </w:p>
                  <w:p w14:paraId="781C8D96" w14:textId="77777777" w:rsidR="00A750F9" w:rsidRPr="004875ED" w:rsidRDefault="00227A61">
                    <w:pPr>
                      <w:pStyle w:val="Referentiegegevens"/>
                      <w:rPr>
                        <w:lang w:val="de-DE"/>
                      </w:rPr>
                    </w:pPr>
                    <w:r w:rsidRPr="004875ED">
                      <w:rPr>
                        <w:lang w:val="de-DE"/>
                      </w:rPr>
                      <w:t>Postbus 20301</w:t>
                    </w:r>
                  </w:p>
                  <w:p w14:paraId="7A70BC15" w14:textId="77777777" w:rsidR="00A750F9" w:rsidRPr="004875ED" w:rsidRDefault="00227A61">
                    <w:pPr>
                      <w:pStyle w:val="Referentiegegevens"/>
                      <w:rPr>
                        <w:lang w:val="de-DE"/>
                      </w:rPr>
                    </w:pPr>
                    <w:r w:rsidRPr="004875ED">
                      <w:rPr>
                        <w:lang w:val="de-DE"/>
                      </w:rPr>
                      <w:t>2500 EH  Den Haag</w:t>
                    </w:r>
                  </w:p>
                  <w:p w14:paraId="51EC76ED" w14:textId="77777777" w:rsidR="00A750F9" w:rsidRPr="004875ED" w:rsidRDefault="00227A61">
                    <w:pPr>
                      <w:pStyle w:val="Referentiegegevens"/>
                      <w:rPr>
                        <w:lang w:val="de-DE"/>
                      </w:rPr>
                    </w:pPr>
                    <w:r w:rsidRPr="004875ED">
                      <w:rPr>
                        <w:lang w:val="de-DE"/>
                      </w:rPr>
                      <w:t>www.rijksoverheid.nl/jenv</w:t>
                    </w:r>
                  </w:p>
                  <w:p w14:paraId="779B4154" w14:textId="77777777" w:rsidR="00A750F9" w:rsidRPr="004875ED" w:rsidRDefault="00A750F9">
                    <w:pPr>
                      <w:pStyle w:val="WitregelW2"/>
                      <w:rPr>
                        <w:lang w:val="de-DE"/>
                      </w:rPr>
                    </w:pPr>
                  </w:p>
                  <w:p w14:paraId="1A262E8D" w14:textId="77777777" w:rsidR="00A750F9" w:rsidRDefault="00227A61">
                    <w:pPr>
                      <w:pStyle w:val="Referentiegegevensbold"/>
                    </w:pPr>
                    <w:r>
                      <w:t>Onze referentie</w:t>
                    </w:r>
                  </w:p>
                  <w:p w14:paraId="45D49497" w14:textId="77777777" w:rsidR="00A750F9" w:rsidRDefault="00227A61">
                    <w:pPr>
                      <w:pStyle w:val="Referentiegegevens"/>
                    </w:pPr>
                    <w:r>
                      <w:t>7146493</w:t>
                    </w:r>
                  </w:p>
                  <w:p w14:paraId="72745A76" w14:textId="77777777" w:rsidR="003244CD" w:rsidRDefault="003244CD" w:rsidP="003244CD"/>
                  <w:p w14:paraId="68C18203" w14:textId="5297AAFC" w:rsidR="003244CD" w:rsidRPr="003244CD" w:rsidRDefault="003244CD" w:rsidP="003244CD">
                    <w:pPr>
                      <w:rPr>
                        <w:sz w:val="13"/>
                        <w:szCs w:val="13"/>
                      </w:rPr>
                    </w:pPr>
                    <w:r w:rsidRPr="003244CD">
                      <w:rPr>
                        <w:b/>
                        <w:bCs/>
                        <w:sz w:val="13"/>
                        <w:szCs w:val="13"/>
                      </w:rPr>
                      <w:t>Bijlagen</w:t>
                    </w:r>
                    <w:r w:rsidRPr="003244CD">
                      <w:rPr>
                        <w:sz w:val="13"/>
                        <w:szCs w:val="13"/>
                      </w:rPr>
                      <w:br/>
                      <w:t>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664F568" wp14:editId="5A27580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AF733FB" w14:textId="77777777" w:rsidR="00BA3F2E" w:rsidRDefault="00BA3F2E"/>
                      </w:txbxContent>
                    </wps:txbx>
                    <wps:bodyPr vert="horz" wrap="square" lIns="0" tIns="0" rIns="0" bIns="0" anchor="t" anchorCtr="0"/>
                  </wps:wsp>
                </a:graphicData>
              </a:graphic>
            </wp:anchor>
          </w:drawing>
        </mc:Choice>
        <mc:Fallback>
          <w:pict>
            <v:shape w14:anchorId="3664F568"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AF733FB" w14:textId="77777777" w:rsidR="00BA3F2E" w:rsidRDefault="00BA3F2E"/>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2697FDB" wp14:editId="145AB09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9769C8C" w14:textId="77777777" w:rsidR="00A750F9" w:rsidRDefault="00227A61">
                          <w:pPr>
                            <w:pStyle w:val="Referentiegegevens"/>
                          </w:pPr>
                          <w:r>
                            <w:t xml:space="preserve">Pagina </w:t>
                          </w:r>
                          <w:r>
                            <w:fldChar w:fldCharType="begin"/>
                          </w:r>
                          <w:r>
                            <w:instrText>PAGE</w:instrText>
                          </w:r>
                          <w:r>
                            <w:fldChar w:fldCharType="separate"/>
                          </w:r>
                          <w:r w:rsidR="004875ED">
                            <w:rPr>
                              <w:noProof/>
                            </w:rPr>
                            <w:t>1</w:t>
                          </w:r>
                          <w:r>
                            <w:fldChar w:fldCharType="end"/>
                          </w:r>
                          <w:r>
                            <w:t xml:space="preserve"> van </w:t>
                          </w:r>
                          <w:r>
                            <w:fldChar w:fldCharType="begin"/>
                          </w:r>
                          <w:r>
                            <w:instrText>NUMPAGES</w:instrText>
                          </w:r>
                          <w:r>
                            <w:fldChar w:fldCharType="separate"/>
                          </w:r>
                          <w:r w:rsidR="004875ED">
                            <w:rPr>
                              <w:noProof/>
                            </w:rPr>
                            <w:t>1</w:t>
                          </w:r>
                          <w:r>
                            <w:fldChar w:fldCharType="end"/>
                          </w:r>
                        </w:p>
                      </w:txbxContent>
                    </wps:txbx>
                    <wps:bodyPr vert="horz" wrap="square" lIns="0" tIns="0" rIns="0" bIns="0" anchor="t" anchorCtr="0"/>
                  </wps:wsp>
                </a:graphicData>
              </a:graphic>
            </wp:anchor>
          </w:drawing>
        </mc:Choice>
        <mc:Fallback>
          <w:pict>
            <v:shape w14:anchorId="32697FDB"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9769C8C" w14:textId="77777777" w:rsidR="00A750F9" w:rsidRDefault="00227A61">
                    <w:pPr>
                      <w:pStyle w:val="Referentiegegevens"/>
                    </w:pPr>
                    <w:r>
                      <w:t xml:space="preserve">Pagina </w:t>
                    </w:r>
                    <w:r>
                      <w:fldChar w:fldCharType="begin"/>
                    </w:r>
                    <w:r>
                      <w:instrText>PAGE</w:instrText>
                    </w:r>
                    <w:r>
                      <w:fldChar w:fldCharType="separate"/>
                    </w:r>
                    <w:r w:rsidR="004875ED">
                      <w:rPr>
                        <w:noProof/>
                      </w:rPr>
                      <w:t>1</w:t>
                    </w:r>
                    <w:r>
                      <w:fldChar w:fldCharType="end"/>
                    </w:r>
                    <w:r>
                      <w:t xml:space="preserve"> van </w:t>
                    </w:r>
                    <w:r>
                      <w:fldChar w:fldCharType="begin"/>
                    </w:r>
                    <w:r>
                      <w:instrText>NUMPAGES</w:instrText>
                    </w:r>
                    <w:r>
                      <w:fldChar w:fldCharType="separate"/>
                    </w:r>
                    <w:r w:rsidR="004875E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634E432" wp14:editId="66234879">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7F8181D" w14:textId="77777777" w:rsidR="00A750F9" w:rsidRDefault="00227A61">
                          <w:pPr>
                            <w:spacing w:line="240" w:lineRule="auto"/>
                          </w:pPr>
                          <w:r>
                            <w:rPr>
                              <w:noProof/>
                            </w:rPr>
                            <w:drawing>
                              <wp:inline distT="0" distB="0" distL="0" distR="0" wp14:anchorId="067EC167" wp14:editId="47CE457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634E432"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7F8181D" w14:textId="77777777" w:rsidR="00A750F9" w:rsidRDefault="00227A61">
                    <w:pPr>
                      <w:spacing w:line="240" w:lineRule="auto"/>
                    </w:pPr>
                    <w:r>
                      <w:rPr>
                        <w:noProof/>
                      </w:rPr>
                      <w:drawing>
                        <wp:inline distT="0" distB="0" distL="0" distR="0" wp14:anchorId="067EC167" wp14:editId="47CE457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2A042F7" wp14:editId="0935E4F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2DE8450" w14:textId="77777777" w:rsidR="00A750F9" w:rsidRDefault="00227A61">
                          <w:pPr>
                            <w:spacing w:line="240" w:lineRule="auto"/>
                          </w:pPr>
                          <w:r>
                            <w:rPr>
                              <w:noProof/>
                            </w:rPr>
                            <w:drawing>
                              <wp:inline distT="0" distB="0" distL="0" distR="0" wp14:anchorId="4F4ABC4B" wp14:editId="01266496">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2A042F7"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2DE8450" w14:textId="77777777" w:rsidR="00A750F9" w:rsidRDefault="00227A61">
                    <w:pPr>
                      <w:spacing w:line="240" w:lineRule="auto"/>
                    </w:pPr>
                    <w:r>
                      <w:rPr>
                        <w:noProof/>
                      </w:rPr>
                      <w:drawing>
                        <wp:inline distT="0" distB="0" distL="0" distR="0" wp14:anchorId="4F4ABC4B" wp14:editId="01266496">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39E56B5" wp14:editId="1C7162AE">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639FC11" w14:textId="77777777" w:rsidR="00A750F9" w:rsidRDefault="00227A61">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39E56B5"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639FC11" w14:textId="77777777" w:rsidR="00A750F9" w:rsidRDefault="00227A61">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AE6245"/>
    <w:multiLevelType w:val="multilevel"/>
    <w:tmpl w:val="E956C11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066F036"/>
    <w:multiLevelType w:val="multilevel"/>
    <w:tmpl w:val="F0F9965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FB93D43"/>
    <w:multiLevelType w:val="multilevel"/>
    <w:tmpl w:val="FAE6F23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14AC319"/>
    <w:multiLevelType w:val="multilevel"/>
    <w:tmpl w:val="6667A97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80C7C59"/>
    <w:multiLevelType w:val="multilevel"/>
    <w:tmpl w:val="99463AC2"/>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C8E2B00"/>
    <w:multiLevelType w:val="multilevel"/>
    <w:tmpl w:val="518DB97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21383317">
    <w:abstractNumId w:val="4"/>
  </w:num>
  <w:num w:numId="2" w16cid:durableId="551574553">
    <w:abstractNumId w:val="1"/>
  </w:num>
  <w:num w:numId="3" w16cid:durableId="1049838676">
    <w:abstractNumId w:val="3"/>
  </w:num>
  <w:num w:numId="4" w16cid:durableId="198517974">
    <w:abstractNumId w:val="5"/>
  </w:num>
  <w:num w:numId="5" w16cid:durableId="1537424866">
    <w:abstractNumId w:val="0"/>
  </w:num>
  <w:num w:numId="6" w16cid:durableId="80640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5ED"/>
    <w:rsid w:val="00115F5C"/>
    <w:rsid w:val="0020217A"/>
    <w:rsid w:val="0021478A"/>
    <w:rsid w:val="00227A61"/>
    <w:rsid w:val="00265D42"/>
    <w:rsid w:val="002A79EA"/>
    <w:rsid w:val="003244CD"/>
    <w:rsid w:val="0032677F"/>
    <w:rsid w:val="00335D08"/>
    <w:rsid w:val="003A10C1"/>
    <w:rsid w:val="003D4571"/>
    <w:rsid w:val="004875ED"/>
    <w:rsid w:val="00524F46"/>
    <w:rsid w:val="00620EAD"/>
    <w:rsid w:val="00752269"/>
    <w:rsid w:val="007909D9"/>
    <w:rsid w:val="00792F05"/>
    <w:rsid w:val="007F774C"/>
    <w:rsid w:val="00841A97"/>
    <w:rsid w:val="00875FFA"/>
    <w:rsid w:val="00897929"/>
    <w:rsid w:val="00A40604"/>
    <w:rsid w:val="00A750F9"/>
    <w:rsid w:val="00BA3F2E"/>
    <w:rsid w:val="00C66DA3"/>
    <w:rsid w:val="00CB1B20"/>
    <w:rsid w:val="00D17182"/>
    <w:rsid w:val="00D25456"/>
    <w:rsid w:val="00D77B6A"/>
    <w:rsid w:val="00DC3942"/>
    <w:rsid w:val="00EE1ACC"/>
    <w:rsid w:val="00F53A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9D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875E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875ED"/>
    <w:rPr>
      <w:rFonts w:ascii="Verdana" w:hAnsi="Verdana"/>
      <w:color w:val="000000"/>
      <w:sz w:val="18"/>
      <w:szCs w:val="18"/>
    </w:rPr>
  </w:style>
  <w:style w:type="paragraph" w:styleId="Revisie">
    <w:name w:val="Revision"/>
    <w:hidden/>
    <w:uiPriority w:val="99"/>
    <w:semiHidden/>
    <w:rsid w:val="00D17182"/>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21478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1478A"/>
    <w:rPr>
      <w:rFonts w:ascii="Verdana" w:hAnsi="Verdana"/>
      <w:color w:val="000000"/>
    </w:rPr>
  </w:style>
  <w:style w:type="character" w:styleId="Voetnootmarkering">
    <w:name w:val="footnote reference"/>
    <w:basedOn w:val="Standaardalinea-lettertype"/>
    <w:uiPriority w:val="99"/>
    <w:semiHidden/>
    <w:unhideWhenUsed/>
    <w:rsid w:val="002147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206844">
      <w:bodyDiv w:val="1"/>
      <w:marLeft w:val="0"/>
      <w:marRight w:val="0"/>
      <w:marTop w:val="0"/>
      <w:marBottom w:val="0"/>
      <w:divBdr>
        <w:top w:val="none" w:sz="0" w:space="0" w:color="auto"/>
        <w:left w:val="none" w:sz="0" w:space="0" w:color="auto"/>
        <w:bottom w:val="none" w:sz="0" w:space="0" w:color="auto"/>
        <w:right w:val="none" w:sz="0" w:space="0" w:color="auto"/>
      </w:divBdr>
    </w:div>
    <w:div w:id="1340158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331</ap:Words>
  <ap:Characters>1824</ap:Characters>
  <ap:DocSecurity>0</ap:DocSecurity>
  <ap:Lines>15</ap:Lines>
  <ap:Paragraphs>4</ap:Paragraphs>
  <ap:ScaleCrop>false</ap:ScaleCrop>
  <ap:LinksUpToDate>false</ap:LinksUpToDate>
  <ap:CharactersWithSpaces>2151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2026-02-03T09:12:00.0000000Z</dcterms:created>
  <dcterms:modified xsi:type="dcterms:W3CDTF">2026-02-03T09:12:00.0000000Z</dcterms:modified>
  <dc:description>------------------------</dc:description>
  <version/>
  <category/>
</coreProperties>
</file>