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3CD9" w:rsidR="00B33CD9" w:rsidRDefault="00543AC9" w14:paraId="7B3CA9B8" w14:textId="4351DF4A">
      <w:pPr>
        <w:rPr>
          <w:rFonts w:ascii="Calibri" w:hAnsi="Calibri" w:cs="Calibri"/>
        </w:rPr>
      </w:pPr>
      <w:r w:rsidRPr="00B33CD9">
        <w:rPr>
          <w:rFonts w:ascii="Calibri" w:hAnsi="Calibri" w:cs="Calibri"/>
        </w:rPr>
        <w:t>29</w:t>
      </w:r>
      <w:r w:rsidRPr="00B33CD9" w:rsidR="00B33CD9">
        <w:rPr>
          <w:rFonts w:ascii="Calibri" w:hAnsi="Calibri" w:cs="Calibri"/>
        </w:rPr>
        <w:t xml:space="preserve"> </w:t>
      </w:r>
      <w:r w:rsidRPr="00B33CD9">
        <w:rPr>
          <w:rFonts w:ascii="Calibri" w:hAnsi="Calibri" w:cs="Calibri"/>
        </w:rPr>
        <w:t>398</w:t>
      </w:r>
      <w:r w:rsidRPr="00B33CD9" w:rsidR="00B33CD9">
        <w:rPr>
          <w:rFonts w:ascii="Calibri" w:hAnsi="Calibri" w:cs="Calibri"/>
        </w:rPr>
        <w:tab/>
      </w:r>
      <w:r w:rsidRPr="00B33CD9" w:rsidR="00B33CD9">
        <w:rPr>
          <w:rFonts w:ascii="Calibri" w:hAnsi="Calibri" w:cs="Calibri"/>
        </w:rPr>
        <w:tab/>
        <w:t>Maatregelen verkeersveiligheid</w:t>
      </w:r>
    </w:p>
    <w:p w:rsidRPr="00B33CD9" w:rsidR="00B33CD9" w:rsidP="004474D9" w:rsidRDefault="00B33CD9" w14:paraId="5A3362C7" w14:textId="77777777">
      <w:pPr>
        <w:rPr>
          <w:rFonts w:ascii="Calibri" w:hAnsi="Calibri" w:cs="Calibri"/>
          <w:color w:val="000000"/>
        </w:rPr>
      </w:pPr>
      <w:r w:rsidRPr="00B33CD9">
        <w:rPr>
          <w:rFonts w:ascii="Calibri" w:hAnsi="Calibri" w:cs="Calibri"/>
        </w:rPr>
        <w:t xml:space="preserve">Nr. </w:t>
      </w:r>
      <w:r w:rsidRPr="00B33CD9" w:rsidR="00543AC9">
        <w:rPr>
          <w:rFonts w:ascii="Calibri" w:hAnsi="Calibri" w:cs="Calibri"/>
        </w:rPr>
        <w:t>1201</w:t>
      </w:r>
      <w:r w:rsidRPr="00B33CD9">
        <w:rPr>
          <w:rFonts w:ascii="Calibri" w:hAnsi="Calibri" w:cs="Calibri"/>
        </w:rPr>
        <w:tab/>
        <w:t>Brief van de minister van Infrastructuur en Waterstaat</w:t>
      </w:r>
    </w:p>
    <w:p w:rsidRPr="00B33CD9" w:rsidR="00543AC9" w:rsidP="00543AC9" w:rsidRDefault="00B33CD9" w14:paraId="5FA32FCD" w14:textId="1D73B571">
      <w:pPr>
        <w:rPr>
          <w:rFonts w:ascii="Calibri" w:hAnsi="Calibri" w:cs="Calibri"/>
        </w:rPr>
      </w:pPr>
      <w:r w:rsidRPr="00B33CD9">
        <w:rPr>
          <w:rFonts w:ascii="Calibri" w:hAnsi="Calibri" w:cs="Calibri"/>
        </w:rPr>
        <w:t>Aan de Voorzitter van de Tweede Kamer der Staten-Generaal</w:t>
      </w:r>
    </w:p>
    <w:p w:rsidRPr="00B33CD9" w:rsidR="00B33CD9" w:rsidP="00543AC9" w:rsidRDefault="00B33CD9" w14:paraId="72204713" w14:textId="5B62F277">
      <w:pPr>
        <w:rPr>
          <w:rFonts w:ascii="Calibri" w:hAnsi="Calibri" w:cs="Calibri"/>
        </w:rPr>
      </w:pPr>
      <w:r w:rsidRPr="00B33CD9">
        <w:rPr>
          <w:rFonts w:ascii="Calibri" w:hAnsi="Calibri" w:cs="Calibri"/>
        </w:rPr>
        <w:t>Den Haag, 3 februari 2026</w:t>
      </w:r>
    </w:p>
    <w:p w:rsidRPr="00B33CD9" w:rsidR="00543AC9" w:rsidP="00543AC9" w:rsidRDefault="00543AC9" w14:paraId="15E70328" w14:textId="77777777">
      <w:pPr>
        <w:rPr>
          <w:rFonts w:ascii="Calibri" w:hAnsi="Calibri" w:cs="Calibri"/>
        </w:rPr>
      </w:pPr>
    </w:p>
    <w:p w:rsidRPr="00B33CD9" w:rsidR="00543AC9" w:rsidP="00543AC9" w:rsidRDefault="00543AC9" w14:paraId="53DC0C6E" w14:textId="126DB5E0">
      <w:pPr>
        <w:rPr>
          <w:rFonts w:ascii="Calibri" w:hAnsi="Calibri" w:cs="Calibri"/>
        </w:rPr>
      </w:pPr>
      <w:r w:rsidRPr="00B33CD9">
        <w:rPr>
          <w:rFonts w:ascii="Calibri" w:hAnsi="Calibri" w:cs="Calibri"/>
        </w:rPr>
        <w:t>Tijdens het Notaoverleg MIRT van 26 januari 2026 is aan de Tweede Kamer toegezegd om een schriftelijk inzage te geven in de kosten van de rijbaanscheiding op de N50 tussen Kampen en Ramspol. Hierbij informeer ik de Kamer over de tot nu toe bekende kosteninschatting.</w:t>
      </w:r>
    </w:p>
    <w:p w:rsidRPr="00B33CD9" w:rsidR="00543AC9" w:rsidP="00543AC9" w:rsidRDefault="00543AC9" w14:paraId="3BD5B699" w14:textId="77777777">
      <w:pPr>
        <w:rPr>
          <w:rFonts w:ascii="Calibri" w:hAnsi="Calibri" w:cs="Calibri"/>
        </w:rPr>
      </w:pPr>
    </w:p>
    <w:p w:rsidRPr="00B33CD9" w:rsidR="00543AC9" w:rsidP="00543AC9" w:rsidRDefault="00543AC9" w14:paraId="10CACEDF" w14:textId="77777777">
      <w:pPr>
        <w:rPr>
          <w:rFonts w:ascii="Calibri" w:hAnsi="Calibri" w:cs="Calibri"/>
          <w:b/>
          <w:bCs/>
        </w:rPr>
      </w:pPr>
      <w:r w:rsidRPr="00B33CD9">
        <w:rPr>
          <w:rFonts w:ascii="Calibri" w:hAnsi="Calibri" w:cs="Calibri"/>
          <w:b/>
          <w:bCs/>
        </w:rPr>
        <w:t>Huidige budget N50 Kampen-Ramspol</w:t>
      </w:r>
    </w:p>
    <w:p w:rsidRPr="00B33CD9" w:rsidR="00543AC9" w:rsidP="00543AC9" w:rsidRDefault="00543AC9" w14:paraId="4F6EF8D5" w14:textId="77777777">
      <w:pPr>
        <w:rPr>
          <w:rFonts w:ascii="Calibri" w:hAnsi="Calibri" w:cs="Calibri"/>
        </w:rPr>
      </w:pPr>
      <w:r w:rsidRPr="00B33CD9">
        <w:rPr>
          <w:rFonts w:ascii="Calibri" w:hAnsi="Calibri" w:cs="Calibri"/>
        </w:rPr>
        <w:t>Op dit moment is €21 mln. beschikbaar voor de rijbaanscheiding op de N50 tussen Kampen en Ramspol. Dit budget is (zoals al eerder aan de Kamer aangeven) ontoereikend om over dit gehele stuk een rijbaanscheiding conform de richtlijnen aan te leggen: de weg moet worden verbreed om rijbaanscheiding volgens de richtlijnen te kunnen realiseren, wat ingrijpende aanpassingen aan de bestaande weginrichting noodzakelijk maakt. Conform de motie Pierik</w:t>
      </w:r>
      <w:r w:rsidRPr="00B33CD9">
        <w:rPr>
          <w:rStyle w:val="Voetnootmarkering"/>
          <w:rFonts w:ascii="Calibri" w:hAnsi="Calibri" w:cs="Calibri"/>
        </w:rPr>
        <w:footnoteReference w:id="1"/>
      </w:r>
      <w:r w:rsidRPr="00B33CD9">
        <w:rPr>
          <w:rFonts w:ascii="Calibri" w:hAnsi="Calibri" w:cs="Calibri"/>
        </w:rPr>
        <w:t xml:space="preserve"> wordt momenteel onderzocht op welke manier de verkeersveiligheid binnen het nu beschikbare budget zo veel mogelijk verbeterd kan worden. </w:t>
      </w:r>
    </w:p>
    <w:p w:rsidRPr="00B33CD9" w:rsidR="00543AC9" w:rsidP="00543AC9" w:rsidRDefault="00543AC9" w14:paraId="6F4CE994" w14:textId="77777777">
      <w:pPr>
        <w:rPr>
          <w:rFonts w:ascii="Calibri" w:hAnsi="Calibri" w:cs="Calibri"/>
        </w:rPr>
      </w:pPr>
    </w:p>
    <w:p w:rsidRPr="00B33CD9" w:rsidR="00543AC9" w:rsidP="00543AC9" w:rsidRDefault="00543AC9" w14:paraId="74A9C9AD" w14:textId="77777777">
      <w:pPr>
        <w:rPr>
          <w:rFonts w:ascii="Calibri" w:hAnsi="Calibri" w:cs="Calibri"/>
          <w:b/>
          <w:bCs/>
        </w:rPr>
      </w:pPr>
      <w:r w:rsidRPr="00B33CD9">
        <w:rPr>
          <w:rFonts w:ascii="Calibri" w:hAnsi="Calibri" w:cs="Calibri"/>
          <w:b/>
          <w:bCs/>
        </w:rPr>
        <w:t xml:space="preserve">Budget van verkenning A27 Zeewolde-Eemnes </w:t>
      </w:r>
    </w:p>
    <w:p w:rsidRPr="00B33CD9" w:rsidR="00543AC9" w:rsidP="00543AC9" w:rsidRDefault="00543AC9" w14:paraId="30AAD5E1" w14:textId="77777777">
      <w:pPr>
        <w:rPr>
          <w:rFonts w:ascii="Calibri" w:hAnsi="Calibri" w:cs="Calibri"/>
        </w:rPr>
      </w:pPr>
      <w:r w:rsidRPr="00B33CD9">
        <w:rPr>
          <w:rFonts w:ascii="Calibri" w:hAnsi="Calibri" w:cs="Calibri"/>
        </w:rPr>
        <w:t xml:space="preserve">Voor de Verkenning A27 Zeewolde-Eemnes is op dit moment €200 mln. beschikbaar. Dit bedrag is gebaseerd op een raming om aan beide zijden één rijstrook op dit traject toe te voegen. Om te voldoen aan de MIRT-spelregels moet zicht zijn op 75% van de financiering alvorens een Verkenning te starten. Dit betekent dat er minimaal €150 miljoen beschikbaar moet zijn om de Verkenning te starten. Dit betekent dus dat er maximaal €50 miljoen geschoven zou kunnen worden van de A27-Verkenning naar de N50 Kampen-Ramspol. Dit staat wel haaks op de uitgangspunten van het MIRT: dat geld is namelijk wel nodig voor de A27. Een dergelijk besluit leidt dus er op voorhand tot een dekkingstekort bij de realisatie van de A27. Dat geld zal dus elders gevonden moeten worden: er moeten keuzes worden gemaakt en worden geprioriteerd waardoor er nieuwe financiële gaten ontstaan. </w:t>
      </w:r>
    </w:p>
    <w:p w:rsidRPr="00B33CD9" w:rsidR="00543AC9" w:rsidP="00543AC9" w:rsidRDefault="00543AC9" w14:paraId="24DBDF19" w14:textId="77777777">
      <w:pPr>
        <w:rPr>
          <w:rFonts w:ascii="Calibri" w:hAnsi="Calibri" w:cs="Calibri"/>
        </w:rPr>
      </w:pPr>
    </w:p>
    <w:p w:rsidRPr="00B33CD9" w:rsidR="00543AC9" w:rsidP="00543AC9" w:rsidRDefault="00543AC9" w14:paraId="220A8B10" w14:textId="77777777">
      <w:pPr>
        <w:rPr>
          <w:rFonts w:ascii="Calibri" w:hAnsi="Calibri" w:cs="Calibri"/>
          <w:b/>
          <w:bCs/>
        </w:rPr>
      </w:pPr>
      <w:r w:rsidRPr="00B33CD9">
        <w:rPr>
          <w:rFonts w:ascii="Calibri" w:hAnsi="Calibri" w:cs="Calibri"/>
          <w:b/>
          <w:bCs/>
        </w:rPr>
        <w:t>Raming verkeersveiligheidsmaatregelen N50 Kampen-Ramspol</w:t>
      </w:r>
    </w:p>
    <w:p w:rsidRPr="00B33CD9" w:rsidR="00543AC9" w:rsidP="00543AC9" w:rsidRDefault="00543AC9" w14:paraId="0985BB82" w14:textId="77777777">
      <w:pPr>
        <w:rPr>
          <w:rFonts w:ascii="Calibri" w:hAnsi="Calibri" w:cs="Calibri"/>
        </w:rPr>
      </w:pPr>
      <w:r w:rsidRPr="00B33CD9">
        <w:rPr>
          <w:rFonts w:ascii="Calibri" w:hAnsi="Calibri" w:cs="Calibri"/>
        </w:rPr>
        <w:lastRenderedPageBreak/>
        <w:t xml:space="preserve">Voor de rijbaanscheiding volgens richtlijnen op de N50 Kampen-Ramspol is op dit moment nog geen definitief ontwerp op basis waarvan een zekere kostenraming afgegeven kan worden. Indien de Tweede Kamer besluit om met een motie €40 mln. extra beschikbaar te stellen voor de N50 Kampen-Ramspol, zal nader worden uitgewerkt of met dit extra bedrag de fysieke rijbaanscheiding conform richtlijnen tussen Kampen en Ramspol kan worden gerealiseerd. Naar verwachting kan met deze €40 miljoen aanvullend budget een grote stap richting realisatie worden gezet, maar dat is op dit moment niet met zekerheid te zeggen. Wanneer de raming definitief is, zal de Tweede Kamer hierover en over de hernieuwde scope van het project worden geïnformeerd. </w:t>
      </w:r>
    </w:p>
    <w:p w:rsidRPr="00B33CD9" w:rsidR="00543AC9" w:rsidP="00543AC9" w:rsidRDefault="00543AC9" w14:paraId="6A7723C5" w14:textId="77777777">
      <w:pPr>
        <w:rPr>
          <w:rFonts w:ascii="Calibri" w:hAnsi="Calibri" w:cs="Calibri"/>
        </w:rPr>
      </w:pPr>
    </w:p>
    <w:p w:rsidRPr="00B33CD9" w:rsidR="00543AC9" w:rsidP="00543AC9" w:rsidRDefault="00543AC9" w14:paraId="77A42996" w14:textId="77777777">
      <w:pPr>
        <w:rPr>
          <w:rFonts w:ascii="Calibri" w:hAnsi="Calibri" w:cs="Calibri"/>
          <w:b/>
          <w:bCs/>
        </w:rPr>
      </w:pPr>
      <w:r w:rsidRPr="00B33CD9">
        <w:rPr>
          <w:rFonts w:ascii="Calibri" w:hAnsi="Calibri" w:cs="Calibri"/>
          <w:b/>
          <w:bCs/>
        </w:rPr>
        <w:t>Budgetschuif</w:t>
      </w:r>
    </w:p>
    <w:p w:rsidRPr="00B33CD9" w:rsidR="00543AC9" w:rsidP="00543AC9" w:rsidRDefault="00543AC9" w14:paraId="6FDC4458" w14:textId="22A50E3B">
      <w:pPr>
        <w:rPr>
          <w:rFonts w:ascii="Calibri" w:hAnsi="Calibri" w:cs="Calibri"/>
        </w:rPr>
      </w:pPr>
      <w:r w:rsidRPr="00B33CD9">
        <w:rPr>
          <w:rFonts w:ascii="Calibri" w:hAnsi="Calibri" w:cs="Calibri"/>
        </w:rPr>
        <w:t>Om een later financieringstekort bij de A27 te minimaliseren blijft de insteek om de rijbaanscheiding op de N50 zo sober mogelijk aan te brengen. Het voornemen is om over de aanpak van de N50 op basis van deze insteek op korte termijn een besluit te nemen. De Tweede Kamer heeft aangegeven een motie in overweging te hebben om maximaal €40 miljoen over te hevelen van de A27 naar de N50 Kampen-Ramspol. Ik onderzoek momenteel al, conform motie Pierik, wat er eventueel mogelijk is voor de N50 Kampen-Ramspol met het huidige budget van 21 mln. Dat onderzoek is bijna gereed. Als uw Kamer, hierop vooruitlopend, besluit om het taakstellende budget te verhogen naar €61 mln., dan zal ik een optie uitwerken binnen het gemaximeerde budget van €61 mln., conform de motie Van der Plas/Stoffer (Kamerstuk 36800 A, nr. 23).</w:t>
      </w:r>
    </w:p>
    <w:p w:rsidRPr="00B33CD9" w:rsidR="00543AC9" w:rsidP="00543AC9" w:rsidRDefault="00543AC9" w14:paraId="7036D0B0" w14:textId="77777777">
      <w:pPr>
        <w:rPr>
          <w:rFonts w:ascii="Calibri" w:hAnsi="Calibri" w:cs="Calibri"/>
        </w:rPr>
      </w:pPr>
    </w:p>
    <w:p w:rsidRPr="00B33CD9" w:rsidR="00543AC9" w:rsidP="00543AC9" w:rsidRDefault="00543AC9" w14:paraId="01F0DF5C" w14:textId="77777777">
      <w:pPr>
        <w:rPr>
          <w:rFonts w:ascii="Calibri" w:hAnsi="Calibri" w:cs="Calibri"/>
        </w:rPr>
      </w:pPr>
      <w:r w:rsidRPr="00B33CD9">
        <w:rPr>
          <w:rFonts w:ascii="Calibri" w:hAnsi="Calibri" w:cs="Calibri"/>
        </w:rPr>
        <w:t xml:space="preserve">Vanuit dat licht beziend geef ik u aanvullend in overweging mee in de motie als randvoorwaarde op te nemen dat als blijkt dat minder dan €40 miljoen extra nodig is om rijbaanscheiding op een acceptabele veilige manier aan te brengen, het resterend budget in eerste instantie weer terugvloeit naar de A27 Verkenning Zeewolde-Eemnes. </w:t>
      </w:r>
    </w:p>
    <w:p w:rsidRPr="00B33CD9" w:rsidR="00543AC9" w:rsidP="00B33CD9" w:rsidRDefault="00543AC9" w14:paraId="10B583CC" w14:textId="2277DE4E">
      <w:pPr>
        <w:pStyle w:val="Geenafstand"/>
        <w:rPr>
          <w:rFonts w:ascii="Calibri" w:hAnsi="Calibri" w:cs="Calibri"/>
        </w:rPr>
      </w:pPr>
    </w:p>
    <w:p w:rsidRPr="00B33CD9" w:rsidR="00B33CD9" w:rsidP="00B33CD9" w:rsidRDefault="00B33CD9" w14:paraId="066CB0B5" w14:textId="50AFC2EB">
      <w:pPr>
        <w:pStyle w:val="Geenafstand"/>
        <w:rPr>
          <w:rFonts w:ascii="Calibri" w:hAnsi="Calibri" w:cs="Calibri"/>
          <w:color w:val="000000"/>
        </w:rPr>
      </w:pPr>
      <w:r w:rsidRPr="00B33CD9">
        <w:rPr>
          <w:rFonts w:ascii="Calibri" w:hAnsi="Calibri" w:cs="Calibri"/>
        </w:rPr>
        <w:t>De minister van Infrastructuur en Waterstaat,</w:t>
      </w:r>
    </w:p>
    <w:p w:rsidRPr="00B33CD9" w:rsidR="00543AC9" w:rsidP="00B33CD9" w:rsidRDefault="00543AC9" w14:paraId="161D018E" w14:textId="5C354EB7">
      <w:pPr>
        <w:pStyle w:val="Geenafstand"/>
        <w:rPr>
          <w:rFonts w:ascii="Calibri" w:hAnsi="Calibri" w:cs="Calibri"/>
        </w:rPr>
      </w:pPr>
      <w:r w:rsidRPr="00B33CD9">
        <w:rPr>
          <w:rFonts w:ascii="Calibri" w:hAnsi="Calibri" w:cs="Calibri"/>
        </w:rPr>
        <w:t>R. Tieman</w:t>
      </w:r>
    </w:p>
    <w:p w:rsidRPr="00B33CD9" w:rsidR="00FE0FA3" w:rsidP="00B33CD9" w:rsidRDefault="00FE0FA3" w14:paraId="08851FF8" w14:textId="77777777">
      <w:pPr>
        <w:pStyle w:val="Geenafstand"/>
        <w:rPr>
          <w:rFonts w:ascii="Calibri" w:hAnsi="Calibri" w:cs="Calibri"/>
        </w:rPr>
      </w:pPr>
    </w:p>
    <w:sectPr w:rsidRPr="00B33CD9" w:rsidR="00FE0FA3" w:rsidSect="00BA09C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0E34" w14:textId="77777777" w:rsidR="00543AC9" w:rsidRDefault="00543AC9" w:rsidP="00543AC9">
      <w:pPr>
        <w:spacing w:after="0" w:line="240" w:lineRule="auto"/>
      </w:pPr>
      <w:r>
        <w:separator/>
      </w:r>
    </w:p>
  </w:endnote>
  <w:endnote w:type="continuationSeparator" w:id="0">
    <w:p w14:paraId="2FA7CAEB" w14:textId="77777777" w:rsidR="00543AC9" w:rsidRDefault="00543AC9" w:rsidP="0054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Malgun Gothic"/>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1595" w14:textId="77777777" w:rsidR="00543AC9" w:rsidRPr="00543AC9" w:rsidRDefault="00543AC9" w:rsidP="00543A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0DC6" w14:textId="77777777" w:rsidR="00543AC9" w:rsidRPr="00543AC9" w:rsidRDefault="00543AC9" w:rsidP="00543A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6C02" w14:textId="77777777" w:rsidR="00543AC9" w:rsidRPr="00543AC9" w:rsidRDefault="00543AC9" w:rsidP="00543A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E242D" w14:textId="77777777" w:rsidR="00543AC9" w:rsidRDefault="00543AC9" w:rsidP="00543AC9">
      <w:pPr>
        <w:spacing w:after="0" w:line="240" w:lineRule="auto"/>
      </w:pPr>
      <w:r>
        <w:separator/>
      </w:r>
    </w:p>
  </w:footnote>
  <w:footnote w:type="continuationSeparator" w:id="0">
    <w:p w14:paraId="7034472E" w14:textId="77777777" w:rsidR="00543AC9" w:rsidRDefault="00543AC9" w:rsidP="00543AC9">
      <w:pPr>
        <w:spacing w:after="0" w:line="240" w:lineRule="auto"/>
      </w:pPr>
      <w:r>
        <w:continuationSeparator/>
      </w:r>
    </w:p>
  </w:footnote>
  <w:footnote w:id="1">
    <w:p w14:paraId="254B5FDB" w14:textId="77777777" w:rsidR="00543AC9" w:rsidRPr="00B33CD9" w:rsidRDefault="00543AC9" w:rsidP="00543AC9">
      <w:pPr>
        <w:pStyle w:val="Voetnoottekst"/>
        <w:rPr>
          <w:rFonts w:ascii="Calibri" w:hAnsi="Calibri" w:cs="Calibri"/>
        </w:rPr>
      </w:pPr>
      <w:r w:rsidRPr="00B33CD9">
        <w:rPr>
          <w:rStyle w:val="Voetnootmarkering"/>
          <w:rFonts w:ascii="Calibri" w:hAnsi="Calibri" w:cs="Calibri"/>
        </w:rPr>
        <w:footnoteRef/>
      </w:r>
      <w:r w:rsidRPr="00B33CD9">
        <w:rPr>
          <w:rFonts w:ascii="Calibri" w:hAnsi="Calibri" w:cs="Calibri"/>
        </w:rPr>
        <w:t xml:space="preserve"> Tweede Kamer, vergaderjaar 2024–2025, 29 398, nr. 1168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C2DC" w14:textId="77777777" w:rsidR="00543AC9" w:rsidRPr="00543AC9" w:rsidRDefault="00543AC9" w:rsidP="00543A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2C60" w14:textId="77777777" w:rsidR="00543AC9" w:rsidRPr="00543AC9" w:rsidRDefault="00543AC9" w:rsidP="00543A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A85D" w14:textId="77777777" w:rsidR="00543AC9" w:rsidRPr="00543AC9" w:rsidRDefault="00543AC9" w:rsidP="00543A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AC9"/>
    <w:rsid w:val="002E3E61"/>
    <w:rsid w:val="00347B14"/>
    <w:rsid w:val="00543AC9"/>
    <w:rsid w:val="009722E4"/>
    <w:rsid w:val="009736C4"/>
    <w:rsid w:val="00B33CD9"/>
    <w:rsid w:val="00B579B5"/>
    <w:rsid w:val="00BA09C5"/>
    <w:rsid w:val="00C7257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43AE"/>
  <w15:chartTrackingRefBased/>
  <w15:docId w15:val="{722C2FA0-8643-4F58-8B74-2E42AAC6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3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3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3A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3A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3A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3A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3A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3A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3A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3A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3A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3A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3A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3A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3A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3A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3A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3AC9"/>
    <w:rPr>
      <w:rFonts w:eastAsiaTheme="majorEastAsia" w:cstheme="majorBidi"/>
      <w:color w:val="272727" w:themeColor="text1" w:themeTint="D8"/>
    </w:rPr>
  </w:style>
  <w:style w:type="paragraph" w:styleId="Titel">
    <w:name w:val="Title"/>
    <w:basedOn w:val="Standaard"/>
    <w:next w:val="Standaard"/>
    <w:link w:val="TitelChar"/>
    <w:uiPriority w:val="10"/>
    <w:qFormat/>
    <w:rsid w:val="00543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3A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3A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3A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3A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3AC9"/>
    <w:rPr>
      <w:i/>
      <w:iCs/>
      <w:color w:val="404040" w:themeColor="text1" w:themeTint="BF"/>
    </w:rPr>
  </w:style>
  <w:style w:type="paragraph" w:styleId="Lijstalinea">
    <w:name w:val="List Paragraph"/>
    <w:basedOn w:val="Standaard"/>
    <w:uiPriority w:val="34"/>
    <w:qFormat/>
    <w:rsid w:val="00543AC9"/>
    <w:pPr>
      <w:ind w:left="720"/>
      <w:contextualSpacing/>
    </w:pPr>
  </w:style>
  <w:style w:type="character" w:styleId="Intensievebenadrukking">
    <w:name w:val="Intense Emphasis"/>
    <w:basedOn w:val="Standaardalinea-lettertype"/>
    <w:uiPriority w:val="21"/>
    <w:qFormat/>
    <w:rsid w:val="00543AC9"/>
    <w:rPr>
      <w:i/>
      <w:iCs/>
      <w:color w:val="0F4761" w:themeColor="accent1" w:themeShade="BF"/>
    </w:rPr>
  </w:style>
  <w:style w:type="paragraph" w:styleId="Duidelijkcitaat">
    <w:name w:val="Intense Quote"/>
    <w:basedOn w:val="Standaard"/>
    <w:next w:val="Standaard"/>
    <w:link w:val="DuidelijkcitaatChar"/>
    <w:uiPriority w:val="30"/>
    <w:qFormat/>
    <w:rsid w:val="00543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3AC9"/>
    <w:rPr>
      <w:i/>
      <w:iCs/>
      <w:color w:val="0F4761" w:themeColor="accent1" w:themeShade="BF"/>
    </w:rPr>
  </w:style>
  <w:style w:type="character" w:styleId="Intensieveverwijzing">
    <w:name w:val="Intense Reference"/>
    <w:basedOn w:val="Standaardalinea-lettertype"/>
    <w:uiPriority w:val="32"/>
    <w:qFormat/>
    <w:rsid w:val="00543AC9"/>
    <w:rPr>
      <w:b/>
      <w:bCs/>
      <w:smallCaps/>
      <w:color w:val="0F4761" w:themeColor="accent1" w:themeShade="BF"/>
      <w:spacing w:val="5"/>
    </w:rPr>
  </w:style>
  <w:style w:type="paragraph" w:customStyle="1" w:styleId="Afzendgegevens">
    <w:name w:val="Afzendgegevens"/>
    <w:basedOn w:val="Standaard"/>
    <w:next w:val="Standaard"/>
    <w:rsid w:val="00543AC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43AC9"/>
    <w:rPr>
      <w:b/>
    </w:rPr>
  </w:style>
  <w:style w:type="paragraph" w:customStyle="1" w:styleId="OndertekeningArea1">
    <w:name w:val="Ondertekening_Area1"/>
    <w:basedOn w:val="Standaard"/>
    <w:next w:val="Standaard"/>
    <w:rsid w:val="00543AC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543AC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543AC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543AC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543AC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543AC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543AC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43AC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43AC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43AC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43AC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43AC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43AC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43AC9"/>
    <w:rPr>
      <w:vertAlign w:val="superscript"/>
    </w:rPr>
  </w:style>
  <w:style w:type="paragraph" w:styleId="Geenafstand">
    <w:name w:val="No Spacing"/>
    <w:uiPriority w:val="1"/>
    <w:qFormat/>
    <w:rsid w:val="00B33C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614</ap:Words>
  <ap:Characters>3383</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2026-02-09T10:34:00.0000000Z</dcterms:created>
  <dcterms:modified xsi:type="dcterms:W3CDTF">2026-02-09T10:34:00.0000000Z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