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A88" w:rsidRDefault="00EE6201" w14:paraId="1180C48E" w14:textId="77777777">
      <w:pPr>
        <w:pStyle w:val="Kop1"/>
        <w:spacing w:before="80" w:line="240" w:lineRule="auto"/>
      </w:pPr>
      <w:r>
        <w:t>Beantwoording</w:t>
      </w:r>
      <w:r>
        <w:rPr>
          <w:spacing w:val="-7"/>
        </w:rPr>
        <w:t xml:space="preserve"> </w:t>
      </w:r>
      <w:r>
        <w:t>schriftelijk</w:t>
      </w:r>
      <w:r>
        <w:rPr>
          <w:spacing w:val="-3"/>
        </w:rPr>
        <w:t xml:space="preserve"> </w:t>
      </w:r>
      <w:r>
        <w:t>overleg</w:t>
      </w:r>
      <w:r>
        <w:rPr>
          <w:spacing w:val="-6"/>
        </w:rPr>
        <w:t xml:space="preserve"> </w:t>
      </w:r>
      <w:r>
        <w:t>Informele</w:t>
      </w:r>
      <w:r>
        <w:rPr>
          <w:spacing w:val="-3"/>
        </w:rPr>
        <w:t xml:space="preserve"> </w:t>
      </w:r>
      <w:r>
        <w:t>bijeenkomst</w:t>
      </w:r>
      <w:r>
        <w:rPr>
          <w:spacing w:val="-4"/>
        </w:rPr>
        <w:t xml:space="preserve"> </w:t>
      </w:r>
      <w:r>
        <w:rPr>
          <w:spacing w:val="-2"/>
        </w:rPr>
        <w:t>Milieuministers</w:t>
      </w:r>
    </w:p>
    <w:p w:rsidR="00317A88" w:rsidRDefault="00EE6201" w14:paraId="14012F4A" w14:textId="77777777">
      <w:pPr>
        <w:spacing w:before="29" w:line="430" w:lineRule="atLeast"/>
        <w:ind w:left="142" w:right="6513"/>
        <w:rPr>
          <w:b/>
          <w:sz w:val="18"/>
        </w:rPr>
      </w:pPr>
      <w:r>
        <w:rPr>
          <w:b/>
          <w:color w:val="000000"/>
          <w:sz w:val="18"/>
          <w:highlight w:val="red"/>
        </w:rPr>
        <w:t>Circulaire</w:t>
      </w:r>
      <w:r>
        <w:rPr>
          <w:b/>
          <w:color w:val="000000"/>
          <w:spacing w:val="-16"/>
          <w:sz w:val="18"/>
          <w:highlight w:val="red"/>
        </w:rPr>
        <w:t xml:space="preserve"> </w:t>
      </w:r>
      <w:r>
        <w:rPr>
          <w:b/>
          <w:color w:val="000000"/>
          <w:sz w:val="18"/>
          <w:highlight w:val="red"/>
        </w:rPr>
        <w:t>Economie</w:t>
      </w:r>
      <w:r>
        <w:rPr>
          <w:b/>
          <w:color w:val="000000"/>
          <w:sz w:val="18"/>
        </w:rPr>
        <w:t xml:space="preserve"> Vraag 1</w:t>
      </w:r>
    </w:p>
    <w:p w:rsidR="00317A88" w:rsidRDefault="00EE6201" w14:paraId="0C7FEA1A" w14:textId="77777777">
      <w:pPr>
        <w:pStyle w:val="Plattetekst"/>
        <w:spacing w:before="7"/>
        <w:ind w:left="141" w:right="1"/>
      </w:pPr>
      <w:r>
        <w:t>De leden van de D66-fractie verwelkomen de mededeling van de Europese Commissie over de circulariteit van plastics en het geplande steunpakket voor de recyclingindustrie. Naar aanleiding van</w:t>
      </w:r>
      <w:r>
        <w:rPr>
          <w:spacing w:val="-2"/>
        </w:rPr>
        <w:t xml:space="preserve"> </w:t>
      </w:r>
      <w:r>
        <w:t>de</w:t>
      </w:r>
      <w:r>
        <w:rPr>
          <w:spacing w:val="-3"/>
        </w:rPr>
        <w:t xml:space="preserve"> </w:t>
      </w:r>
      <w:r>
        <w:t>geannoteerde</w:t>
      </w:r>
      <w:r>
        <w:rPr>
          <w:spacing w:val="-3"/>
        </w:rPr>
        <w:t xml:space="preserve"> </w:t>
      </w:r>
      <w:r>
        <w:t>agenda</w:t>
      </w:r>
      <w:r>
        <w:rPr>
          <w:spacing w:val="-2"/>
        </w:rPr>
        <w:t xml:space="preserve"> </w:t>
      </w:r>
      <w:r>
        <w:t>hebben</w:t>
      </w:r>
      <w:r>
        <w:rPr>
          <w:spacing w:val="-2"/>
        </w:rPr>
        <w:t xml:space="preserve"> </w:t>
      </w:r>
      <w:r>
        <w:t>deze</w:t>
      </w:r>
      <w:r>
        <w:rPr>
          <w:spacing w:val="-3"/>
        </w:rPr>
        <w:t xml:space="preserve"> </w:t>
      </w:r>
      <w:r>
        <w:t>leden</w:t>
      </w:r>
      <w:r>
        <w:rPr>
          <w:spacing w:val="-2"/>
        </w:rPr>
        <w:t xml:space="preserve"> </w:t>
      </w:r>
      <w:r>
        <w:t>echter</w:t>
      </w:r>
      <w:r>
        <w:rPr>
          <w:spacing w:val="-2"/>
        </w:rPr>
        <w:t xml:space="preserve"> </w:t>
      </w:r>
      <w:r>
        <w:t>nog</w:t>
      </w:r>
      <w:r>
        <w:rPr>
          <w:spacing w:val="-3"/>
        </w:rPr>
        <w:t xml:space="preserve"> </w:t>
      </w:r>
      <w:r>
        <w:t>enkele</w:t>
      </w:r>
      <w:r>
        <w:rPr>
          <w:spacing w:val="-3"/>
        </w:rPr>
        <w:t xml:space="preserve"> </w:t>
      </w:r>
      <w:r>
        <w:t>prangende</w:t>
      </w:r>
      <w:r>
        <w:rPr>
          <w:spacing w:val="-3"/>
        </w:rPr>
        <w:t xml:space="preserve"> </w:t>
      </w:r>
      <w:r>
        <w:t>vragen:</w:t>
      </w:r>
      <w:r>
        <w:rPr>
          <w:spacing w:val="-2"/>
        </w:rPr>
        <w:t xml:space="preserve"> </w:t>
      </w:r>
      <w:r>
        <w:t>welke</w:t>
      </w:r>
      <w:r>
        <w:rPr>
          <w:spacing w:val="-3"/>
        </w:rPr>
        <w:t xml:space="preserve"> </w:t>
      </w:r>
      <w:r>
        <w:t>harde randvoorwaarden acht de staatsecretaris noodzakelijk bij de toepassing van de geactualiseerde massabalansregels voor chemische recycling om greenwashing te voorkomen en de transparantie en controleerbaarheid te waarborgen? Hoe borgt de staatssecretaris dat chemische recycling daadwerkelijk complementair blijft aan hoogwaardige mechanische recycling en niet leidt tot verdringing van bestaande circulaire ketens? Erkent d</w:t>
      </w:r>
      <w:r>
        <w:t>e staatsecretaris dat, ondanks enkele sectorspecifieke</w:t>
      </w:r>
      <w:r>
        <w:rPr>
          <w:spacing w:val="-4"/>
        </w:rPr>
        <w:t xml:space="preserve"> </w:t>
      </w:r>
      <w:r>
        <w:t>verplichtingen,</w:t>
      </w:r>
      <w:r>
        <w:rPr>
          <w:spacing w:val="-3"/>
        </w:rPr>
        <w:t xml:space="preserve"> </w:t>
      </w:r>
      <w:r>
        <w:t>het</w:t>
      </w:r>
      <w:r>
        <w:rPr>
          <w:spacing w:val="-3"/>
        </w:rPr>
        <w:t xml:space="preserve"> </w:t>
      </w:r>
      <w:r>
        <w:t>huidige</w:t>
      </w:r>
      <w:r>
        <w:rPr>
          <w:spacing w:val="-4"/>
        </w:rPr>
        <w:t xml:space="preserve"> </w:t>
      </w:r>
      <w:r>
        <w:t>beleid</w:t>
      </w:r>
      <w:r>
        <w:rPr>
          <w:spacing w:val="-4"/>
        </w:rPr>
        <w:t xml:space="preserve"> </w:t>
      </w:r>
      <w:r>
        <w:t>nog</w:t>
      </w:r>
      <w:r>
        <w:rPr>
          <w:spacing w:val="-4"/>
        </w:rPr>
        <w:t xml:space="preserve"> </w:t>
      </w:r>
      <w:r>
        <w:t>grotendeels</w:t>
      </w:r>
      <w:r>
        <w:rPr>
          <w:spacing w:val="-3"/>
        </w:rPr>
        <w:t xml:space="preserve"> </w:t>
      </w:r>
      <w:r>
        <w:t>leunt</w:t>
      </w:r>
      <w:r>
        <w:rPr>
          <w:spacing w:val="-3"/>
        </w:rPr>
        <w:t xml:space="preserve"> </w:t>
      </w:r>
      <w:r>
        <w:t>op</w:t>
      </w:r>
      <w:r>
        <w:rPr>
          <w:spacing w:val="-4"/>
        </w:rPr>
        <w:t xml:space="preserve"> </w:t>
      </w:r>
      <w:r>
        <w:t>vrijwillige</w:t>
      </w:r>
      <w:r>
        <w:rPr>
          <w:spacing w:val="-4"/>
        </w:rPr>
        <w:t xml:space="preserve"> </w:t>
      </w:r>
      <w:r>
        <w:t xml:space="preserve">maatregelen? Acht de staatssecretaris dit voldoende om structurele vraag naar recyclaat te creëren, of is de staatssecretaris bereid zich in te zetten voor verplichte minimumaandelen recyclaat in de komende EU-productregelgeving onder de </w:t>
      </w:r>
      <w:proofErr w:type="spellStart"/>
      <w:r>
        <w:t>Circular</w:t>
      </w:r>
      <w:proofErr w:type="spellEnd"/>
      <w:r>
        <w:t xml:space="preserve"> </w:t>
      </w:r>
      <w:proofErr w:type="spellStart"/>
      <w:r>
        <w:t>Economy</w:t>
      </w:r>
      <w:proofErr w:type="spellEnd"/>
      <w:r>
        <w:t xml:space="preserve"> Act? Kan de staatssecretaris bevestigen dat hij dit specifiek zal agenderen om een harde marktgarantie voor recyclers te creëren?</w:t>
      </w:r>
    </w:p>
    <w:p w:rsidR="00317A88" w:rsidRDefault="00EE6201" w14:paraId="22448E1C" w14:textId="77777777">
      <w:pPr>
        <w:pStyle w:val="Kop1"/>
        <w:spacing w:before="218"/>
        <w:ind w:left="849"/>
      </w:pPr>
      <w:r>
        <w:rPr>
          <w:spacing w:val="-2"/>
        </w:rPr>
        <w:t>Antwoord</w:t>
      </w:r>
    </w:p>
    <w:p w:rsidR="00317A88" w:rsidRDefault="00EE6201" w14:paraId="3B0C9786" w14:textId="77777777">
      <w:pPr>
        <w:pStyle w:val="Plattetekst"/>
        <w:ind w:left="849" w:right="61"/>
      </w:pPr>
      <w:r>
        <w:t>Het is allereerst belangrijk dat gerecycled plastic dat wordt toegepast als brandstof niet mag meetellen voor het gehalte gerecycled plastic in nieuw plastic. Daarom steunt het kabinet het door de Commissie voorgestelde allocatiemodel ‘</w:t>
      </w:r>
      <w:proofErr w:type="spellStart"/>
      <w:r>
        <w:t>fuel</w:t>
      </w:r>
      <w:proofErr w:type="spellEnd"/>
      <w:r>
        <w:t xml:space="preserve"> </w:t>
      </w:r>
      <w:proofErr w:type="spellStart"/>
      <w:r>
        <w:t>use</w:t>
      </w:r>
      <w:proofErr w:type="spellEnd"/>
      <w:r>
        <w:t xml:space="preserve"> exempt’, waarbij brandstofgebruik expliciet van de regels wordt uitgesloten. Daarnaast is het belangrijk dat de regels in de praktijk gehandhaafd worden, waarbij de administratieve lasten voor het bedrijfsleven</w:t>
      </w:r>
      <w:r>
        <w:rPr>
          <w:spacing w:val="-4"/>
        </w:rPr>
        <w:t xml:space="preserve"> </w:t>
      </w:r>
      <w:r>
        <w:t>niet</w:t>
      </w:r>
      <w:r>
        <w:rPr>
          <w:spacing w:val="-4"/>
        </w:rPr>
        <w:t xml:space="preserve"> </w:t>
      </w:r>
      <w:r>
        <w:t>disproportioneel</w:t>
      </w:r>
      <w:r>
        <w:rPr>
          <w:spacing w:val="-4"/>
        </w:rPr>
        <w:t xml:space="preserve"> </w:t>
      </w:r>
      <w:r>
        <w:t>mogen</w:t>
      </w:r>
      <w:r>
        <w:rPr>
          <w:spacing w:val="-4"/>
        </w:rPr>
        <w:t xml:space="preserve"> </w:t>
      </w:r>
      <w:r>
        <w:t>worden</w:t>
      </w:r>
      <w:r>
        <w:rPr>
          <w:spacing w:val="-4"/>
        </w:rPr>
        <w:t xml:space="preserve"> </w:t>
      </w:r>
      <w:r>
        <w:t>verhoogd.</w:t>
      </w:r>
      <w:r>
        <w:rPr>
          <w:spacing w:val="-4"/>
        </w:rPr>
        <w:t xml:space="preserve"> </w:t>
      </w:r>
      <w:r>
        <w:t>Het</w:t>
      </w:r>
      <w:r>
        <w:rPr>
          <w:spacing w:val="-4"/>
        </w:rPr>
        <w:t xml:space="preserve"> </w:t>
      </w:r>
      <w:r>
        <w:t>kabinet</w:t>
      </w:r>
      <w:r>
        <w:rPr>
          <w:spacing w:val="-4"/>
        </w:rPr>
        <w:t xml:space="preserve"> </w:t>
      </w:r>
      <w:r>
        <w:t>is</w:t>
      </w:r>
      <w:r>
        <w:rPr>
          <w:spacing w:val="-4"/>
        </w:rPr>
        <w:t xml:space="preserve"> </w:t>
      </w:r>
      <w:r>
        <w:t>van</w:t>
      </w:r>
      <w:r>
        <w:rPr>
          <w:spacing w:val="-4"/>
        </w:rPr>
        <w:t xml:space="preserve"> </w:t>
      </w:r>
      <w:r>
        <w:t>mening</w:t>
      </w:r>
      <w:r>
        <w:rPr>
          <w:spacing w:val="-5"/>
        </w:rPr>
        <w:t xml:space="preserve"> </w:t>
      </w:r>
      <w:r>
        <w:t>dat het voorstel van de Commissie hier een goede balans in heeft gevonden.</w:t>
      </w:r>
    </w:p>
    <w:p w:rsidR="00317A88" w:rsidRDefault="00317A88" w14:paraId="6D1DB0DD" w14:textId="77777777">
      <w:pPr>
        <w:pStyle w:val="Plattetekst"/>
      </w:pPr>
    </w:p>
    <w:p w:rsidR="00317A88" w:rsidRDefault="00EE6201" w14:paraId="27170F8A" w14:textId="77777777">
      <w:pPr>
        <w:pStyle w:val="Plattetekst"/>
        <w:ind w:left="849"/>
      </w:pPr>
      <w:r>
        <w:t xml:space="preserve">Het kabinet is van mening dat chemische recycling een noodzakelijke aanvulling op mechanische recycling is en daarmee een belangrijk onderdeel van een circulaire plasticketen. Plastic dat niet recyclebaar is, of niet geschikt is voor hoogwaardige mechanische recycling, of vrijkomt als reststroom bij mechanische recycling, wordt nu nog </w:t>
      </w:r>
      <w:proofErr w:type="gramStart"/>
      <w:r>
        <w:t>vaak</w:t>
      </w:r>
      <w:proofErr w:type="gramEnd"/>
      <w:r>
        <w:t xml:space="preserve"> verbrand. Met chemische recycling kunnen die plastic afvalstromen alsnog verwerkt worden</w:t>
      </w:r>
      <w:r>
        <w:rPr>
          <w:spacing w:val="-3"/>
        </w:rPr>
        <w:t xml:space="preserve"> </w:t>
      </w:r>
      <w:r>
        <w:t>tot</w:t>
      </w:r>
      <w:r>
        <w:rPr>
          <w:spacing w:val="-3"/>
        </w:rPr>
        <w:t xml:space="preserve"> </w:t>
      </w:r>
      <w:r>
        <w:t>grondstoffen</w:t>
      </w:r>
      <w:r>
        <w:rPr>
          <w:spacing w:val="-3"/>
        </w:rPr>
        <w:t xml:space="preserve"> </w:t>
      </w:r>
      <w:r>
        <w:t>voor</w:t>
      </w:r>
      <w:r>
        <w:rPr>
          <w:spacing w:val="-3"/>
        </w:rPr>
        <w:t xml:space="preserve"> </w:t>
      </w:r>
      <w:r>
        <w:t>de</w:t>
      </w:r>
      <w:r>
        <w:rPr>
          <w:spacing w:val="-4"/>
        </w:rPr>
        <w:t xml:space="preserve"> </w:t>
      </w:r>
      <w:r>
        <w:t>productie</w:t>
      </w:r>
      <w:r>
        <w:rPr>
          <w:spacing w:val="-4"/>
        </w:rPr>
        <w:t xml:space="preserve"> </w:t>
      </w:r>
      <w:r>
        <w:t>van</w:t>
      </w:r>
      <w:r>
        <w:rPr>
          <w:spacing w:val="-3"/>
        </w:rPr>
        <w:t xml:space="preserve"> </w:t>
      </w:r>
      <w:r>
        <w:t>nieuw</w:t>
      </w:r>
      <w:r>
        <w:rPr>
          <w:spacing w:val="-3"/>
        </w:rPr>
        <w:t xml:space="preserve"> </w:t>
      </w:r>
      <w:r>
        <w:t>hoogwaardig</w:t>
      </w:r>
      <w:r>
        <w:rPr>
          <w:spacing w:val="-4"/>
        </w:rPr>
        <w:t xml:space="preserve"> </w:t>
      </w:r>
      <w:r>
        <w:t>plastic.</w:t>
      </w:r>
      <w:r>
        <w:rPr>
          <w:spacing w:val="-3"/>
        </w:rPr>
        <w:t xml:space="preserve"> </w:t>
      </w:r>
      <w:r>
        <w:t>Het</w:t>
      </w:r>
      <w:r>
        <w:rPr>
          <w:spacing w:val="-3"/>
        </w:rPr>
        <w:t xml:space="preserve"> </w:t>
      </w:r>
      <w:r>
        <w:t>kabinet</w:t>
      </w:r>
      <w:r>
        <w:rPr>
          <w:spacing w:val="-3"/>
        </w:rPr>
        <w:t xml:space="preserve"> </w:t>
      </w:r>
      <w:r>
        <w:t>acht de kans op verdringing van mechanische door chemische recycling klein, omdat chemische recycling significant hogere kosten kent dan mechanische recycling.</w:t>
      </w:r>
    </w:p>
    <w:p w:rsidR="00317A88" w:rsidRDefault="00EE6201" w14:paraId="3ABBE159" w14:textId="77777777">
      <w:pPr>
        <w:pStyle w:val="Plattetekst"/>
        <w:spacing w:before="218"/>
        <w:ind w:left="849" w:right="57"/>
      </w:pPr>
      <w:r>
        <w:t xml:space="preserve">Op dit moment is het toepassen van gerecycled plastic enkel verplicht in de </w:t>
      </w:r>
      <w:r>
        <w:rPr>
          <w:i/>
        </w:rPr>
        <w:t xml:space="preserve">Single </w:t>
      </w:r>
      <w:proofErr w:type="spellStart"/>
      <w:r>
        <w:rPr>
          <w:i/>
        </w:rPr>
        <w:t>Use</w:t>
      </w:r>
      <w:proofErr w:type="spellEnd"/>
      <w:r>
        <w:rPr>
          <w:i/>
        </w:rPr>
        <w:t xml:space="preserve"> Plastic </w:t>
      </w:r>
      <w:r>
        <w:t>(SUP)-richtlijn.</w:t>
      </w:r>
      <w:hyperlink w:history="1" w:anchor="_bookmark0">
        <w:r>
          <w:rPr>
            <w:position w:val="6"/>
            <w:sz w:val="12"/>
          </w:rPr>
          <w:t>1</w:t>
        </w:r>
      </w:hyperlink>
      <w:r>
        <w:rPr>
          <w:spacing w:val="32"/>
          <w:position w:val="6"/>
          <w:sz w:val="12"/>
        </w:rPr>
        <w:t xml:space="preserve"> </w:t>
      </w:r>
      <w:r>
        <w:t>Daarmee berust het toepassen van recyclaat in grote mate op vrijwilligheid.</w:t>
      </w:r>
      <w:r>
        <w:rPr>
          <w:spacing w:val="-1"/>
        </w:rPr>
        <w:t xml:space="preserve"> </w:t>
      </w:r>
      <w:r>
        <w:t>Dit</w:t>
      </w:r>
      <w:r>
        <w:rPr>
          <w:spacing w:val="-3"/>
        </w:rPr>
        <w:t xml:space="preserve"> </w:t>
      </w:r>
      <w:r>
        <w:t>beeld</w:t>
      </w:r>
      <w:r>
        <w:rPr>
          <w:spacing w:val="-4"/>
        </w:rPr>
        <w:t xml:space="preserve"> </w:t>
      </w:r>
      <w:r>
        <w:t>zal</w:t>
      </w:r>
      <w:r>
        <w:rPr>
          <w:spacing w:val="-2"/>
        </w:rPr>
        <w:t xml:space="preserve"> </w:t>
      </w:r>
      <w:r>
        <w:t>de</w:t>
      </w:r>
      <w:r>
        <w:rPr>
          <w:spacing w:val="-4"/>
        </w:rPr>
        <w:t xml:space="preserve"> </w:t>
      </w:r>
      <w:r>
        <w:t>komende</w:t>
      </w:r>
      <w:r>
        <w:rPr>
          <w:spacing w:val="-2"/>
        </w:rPr>
        <w:t xml:space="preserve"> </w:t>
      </w:r>
      <w:r>
        <w:t>jaren</w:t>
      </w:r>
      <w:r>
        <w:rPr>
          <w:spacing w:val="-3"/>
        </w:rPr>
        <w:t xml:space="preserve"> </w:t>
      </w:r>
      <w:r>
        <w:t>echter</w:t>
      </w:r>
      <w:r>
        <w:rPr>
          <w:spacing w:val="-3"/>
        </w:rPr>
        <w:t xml:space="preserve"> </w:t>
      </w:r>
      <w:r>
        <w:t>significant</w:t>
      </w:r>
      <w:r>
        <w:rPr>
          <w:spacing w:val="-3"/>
        </w:rPr>
        <w:t xml:space="preserve"> </w:t>
      </w:r>
      <w:r>
        <w:t>wijzigen.</w:t>
      </w:r>
      <w:r>
        <w:rPr>
          <w:spacing w:val="-3"/>
        </w:rPr>
        <w:t xml:space="preserve"> </w:t>
      </w:r>
      <w:r>
        <w:t>In</w:t>
      </w:r>
      <w:r>
        <w:rPr>
          <w:spacing w:val="-3"/>
        </w:rPr>
        <w:t xml:space="preserve"> </w:t>
      </w:r>
      <w:r>
        <w:t>2030</w:t>
      </w:r>
      <w:r>
        <w:rPr>
          <w:spacing w:val="-4"/>
        </w:rPr>
        <w:t xml:space="preserve"> </w:t>
      </w:r>
      <w:r>
        <w:t>treden</w:t>
      </w:r>
      <w:r>
        <w:rPr>
          <w:spacing w:val="-3"/>
        </w:rPr>
        <w:t xml:space="preserve"> </w:t>
      </w:r>
      <w:r>
        <w:t>de recyclaatverlichtingen van de Verpakkingenverordening</w:t>
      </w:r>
      <w:hyperlink w:history="1" w:anchor="_bookmark1">
        <w:r>
          <w:rPr>
            <w:position w:val="6"/>
            <w:sz w:val="12"/>
          </w:rPr>
          <w:t>2</w:t>
        </w:r>
      </w:hyperlink>
      <w:r>
        <w:rPr>
          <w:spacing w:val="23"/>
          <w:position w:val="6"/>
          <w:sz w:val="12"/>
        </w:rPr>
        <w:t xml:space="preserve"> </w:t>
      </w:r>
      <w:r>
        <w:t>in werking. Daarna volgen ook de recyclaatverplichtingen van de Circulaire voertuigenverordening</w:t>
      </w:r>
      <w:hyperlink w:history="1" w:anchor="_bookmark2">
        <w:r>
          <w:rPr>
            <w:position w:val="6"/>
            <w:sz w:val="12"/>
          </w:rPr>
          <w:t>3</w:t>
        </w:r>
      </w:hyperlink>
      <w:r>
        <w:t xml:space="preserve">. Tot slot volgen er mogelijk ook recyclaatverplichtingen bij nog uit te onderhandelen Europese wetgeving, zoals textiel onder de </w:t>
      </w:r>
      <w:proofErr w:type="spellStart"/>
      <w:r>
        <w:t>Ecodesign</w:t>
      </w:r>
      <w:proofErr w:type="spellEnd"/>
      <w:r>
        <w:t xml:space="preserve"> voor Duurzame Producten (ESPR) en de aankomende </w:t>
      </w:r>
      <w:proofErr w:type="spellStart"/>
      <w:r>
        <w:rPr>
          <w:i/>
        </w:rPr>
        <w:t>Circular</w:t>
      </w:r>
      <w:proofErr w:type="spellEnd"/>
      <w:r>
        <w:rPr>
          <w:i/>
        </w:rPr>
        <w:t xml:space="preserve"> </w:t>
      </w:r>
      <w:proofErr w:type="spellStart"/>
      <w:r>
        <w:rPr>
          <w:i/>
        </w:rPr>
        <w:t>Economy</w:t>
      </w:r>
      <w:proofErr w:type="spellEnd"/>
      <w:r>
        <w:rPr>
          <w:i/>
        </w:rPr>
        <w:t xml:space="preserve"> Act </w:t>
      </w:r>
      <w:r>
        <w:t xml:space="preserve">(CEA) </w:t>
      </w:r>
      <w:hyperlink w:history="1" w:anchor="_bookmark3">
        <w:r>
          <w:rPr>
            <w:position w:val="6"/>
            <w:sz w:val="12"/>
          </w:rPr>
          <w:t>4</w:t>
        </w:r>
      </w:hyperlink>
      <w:r>
        <w:t>.</w:t>
      </w:r>
    </w:p>
    <w:p w:rsidR="00317A88" w:rsidRDefault="00317A88" w14:paraId="54C0E05B" w14:textId="77777777">
      <w:pPr>
        <w:pStyle w:val="Plattetekst"/>
        <w:spacing w:before="2"/>
      </w:pPr>
    </w:p>
    <w:p w:rsidR="00317A88" w:rsidRDefault="00EE6201" w14:paraId="066BF8C6" w14:textId="77777777">
      <w:pPr>
        <w:pStyle w:val="Plattetekst"/>
        <w:ind w:left="849" w:right="61"/>
      </w:pPr>
      <w:r>
        <w:t>Het kabinet is van mening dat aankomende Europese regelgeving de recyclaatmarkt structureel zal verbeteren. Dit neemt echter niet weg dat de situatie van plasticrecyclers, die nu al jaren slecht is, een urgent probleem is dat niet kan wachten op de structurele verbetering van de markt door wetgeving die pas over jaren van kracht wordt. Daarom bepleit</w:t>
      </w:r>
      <w:r>
        <w:rPr>
          <w:spacing w:val="-3"/>
        </w:rPr>
        <w:t xml:space="preserve"> </w:t>
      </w:r>
      <w:r>
        <w:t>het</w:t>
      </w:r>
      <w:r>
        <w:rPr>
          <w:spacing w:val="-3"/>
        </w:rPr>
        <w:t xml:space="preserve"> </w:t>
      </w:r>
      <w:r>
        <w:t>kabinet</w:t>
      </w:r>
      <w:r>
        <w:rPr>
          <w:spacing w:val="-3"/>
        </w:rPr>
        <w:t xml:space="preserve"> </w:t>
      </w:r>
      <w:r>
        <w:t>onder</w:t>
      </w:r>
      <w:r>
        <w:rPr>
          <w:spacing w:val="-3"/>
        </w:rPr>
        <w:t xml:space="preserve"> </w:t>
      </w:r>
      <w:r>
        <w:t>andere</w:t>
      </w:r>
      <w:r>
        <w:rPr>
          <w:spacing w:val="-4"/>
        </w:rPr>
        <w:t xml:space="preserve"> </w:t>
      </w:r>
      <w:r>
        <w:t>verplichte</w:t>
      </w:r>
      <w:r>
        <w:rPr>
          <w:spacing w:val="-4"/>
        </w:rPr>
        <w:t xml:space="preserve"> </w:t>
      </w:r>
      <w:r>
        <w:t>aandelen</w:t>
      </w:r>
      <w:r>
        <w:rPr>
          <w:spacing w:val="-3"/>
        </w:rPr>
        <w:t xml:space="preserve"> </w:t>
      </w:r>
      <w:r>
        <w:t>minimum</w:t>
      </w:r>
      <w:r>
        <w:rPr>
          <w:spacing w:val="-3"/>
        </w:rPr>
        <w:t xml:space="preserve"> </w:t>
      </w:r>
      <w:r>
        <w:t>recyclaat</w:t>
      </w:r>
      <w:r>
        <w:rPr>
          <w:spacing w:val="-3"/>
        </w:rPr>
        <w:t xml:space="preserve"> </w:t>
      </w:r>
      <w:r>
        <w:t>in</w:t>
      </w:r>
      <w:r>
        <w:rPr>
          <w:spacing w:val="-3"/>
        </w:rPr>
        <w:t xml:space="preserve"> </w:t>
      </w:r>
      <w:r>
        <w:t>de</w:t>
      </w:r>
      <w:r>
        <w:rPr>
          <w:spacing w:val="-3"/>
        </w:rPr>
        <w:t xml:space="preserve"> </w:t>
      </w:r>
      <w:r>
        <w:t>CEA.</w:t>
      </w:r>
      <w:r>
        <w:rPr>
          <w:spacing w:val="-4"/>
        </w:rPr>
        <w:t xml:space="preserve"> </w:t>
      </w:r>
      <w:r>
        <w:t>Ook</w:t>
      </w:r>
      <w:r>
        <w:rPr>
          <w:spacing w:val="-3"/>
        </w:rPr>
        <w:t xml:space="preserve"> </w:t>
      </w:r>
      <w:r>
        <w:t>is het belangrijk de Europese recyclaatmarkt te beschermen tegen oneerlijke handelspraktijken. Tegelijkertijd blijft conformiteit met de internationaalrechtelijke verplichtingen</w:t>
      </w:r>
      <w:r>
        <w:rPr>
          <w:spacing w:val="-1"/>
        </w:rPr>
        <w:t xml:space="preserve"> </w:t>
      </w:r>
      <w:r>
        <w:t>een</w:t>
      </w:r>
      <w:r>
        <w:rPr>
          <w:spacing w:val="-1"/>
        </w:rPr>
        <w:t xml:space="preserve"> </w:t>
      </w:r>
      <w:r>
        <w:t>randvoorwaarde</w:t>
      </w:r>
      <w:r>
        <w:rPr>
          <w:spacing w:val="-2"/>
        </w:rPr>
        <w:t xml:space="preserve"> </w:t>
      </w:r>
      <w:r>
        <w:t>en heeft</w:t>
      </w:r>
      <w:r>
        <w:rPr>
          <w:spacing w:val="-1"/>
        </w:rPr>
        <w:t xml:space="preserve"> </w:t>
      </w:r>
      <w:r>
        <w:t>het</w:t>
      </w:r>
      <w:r>
        <w:rPr>
          <w:spacing w:val="-1"/>
        </w:rPr>
        <w:t xml:space="preserve"> </w:t>
      </w:r>
      <w:r>
        <w:t>kabinet</w:t>
      </w:r>
      <w:r>
        <w:rPr>
          <w:spacing w:val="-1"/>
        </w:rPr>
        <w:t xml:space="preserve"> </w:t>
      </w:r>
      <w:r>
        <w:t>aandacht</w:t>
      </w:r>
      <w:r>
        <w:rPr>
          <w:spacing w:val="-1"/>
        </w:rPr>
        <w:t xml:space="preserve"> </w:t>
      </w:r>
      <w:r>
        <w:t>voor</w:t>
      </w:r>
      <w:r>
        <w:rPr>
          <w:spacing w:val="-1"/>
        </w:rPr>
        <w:t xml:space="preserve"> </w:t>
      </w:r>
      <w:r>
        <w:t>de</w:t>
      </w:r>
      <w:r>
        <w:rPr>
          <w:spacing w:val="-2"/>
        </w:rPr>
        <w:t xml:space="preserve"> </w:t>
      </w:r>
      <w:r>
        <w:t>impact</w:t>
      </w:r>
      <w:r>
        <w:rPr>
          <w:spacing w:val="-1"/>
        </w:rPr>
        <w:t xml:space="preserve"> </w:t>
      </w:r>
      <w:r>
        <w:t>van</w:t>
      </w:r>
      <w:r>
        <w:rPr>
          <w:spacing w:val="-1"/>
        </w:rPr>
        <w:t xml:space="preserve"> </w:t>
      </w:r>
      <w:r>
        <w:t>EU-maatregelen op de handelsbetrekkingen met derde landen.</w:t>
      </w:r>
    </w:p>
    <w:p w:rsidR="00317A88" w:rsidRDefault="00317A88" w14:paraId="7733851D" w14:textId="77777777">
      <w:pPr>
        <w:pStyle w:val="Plattetekst"/>
        <w:rPr>
          <w:sz w:val="20"/>
        </w:rPr>
      </w:pPr>
    </w:p>
    <w:p w:rsidR="00317A88" w:rsidRDefault="00317A88" w14:paraId="0E86AACA" w14:textId="77777777">
      <w:pPr>
        <w:pStyle w:val="Plattetekst"/>
        <w:rPr>
          <w:sz w:val="20"/>
        </w:rPr>
      </w:pPr>
    </w:p>
    <w:p w:rsidR="00317A88" w:rsidRDefault="00EE6201" w14:paraId="5F52C798" w14:textId="77777777">
      <w:pPr>
        <w:pStyle w:val="Plattetekst"/>
        <w:spacing w:before="106"/>
        <w:rPr>
          <w:sz w:val="20"/>
        </w:rPr>
      </w:pPr>
      <w:r>
        <w:rPr>
          <w:noProof/>
          <w:sz w:val="20"/>
        </w:rPr>
        <mc:AlternateContent>
          <mc:Choice Requires="wps">
            <w:drawing>
              <wp:anchor distT="0" distB="0" distL="0" distR="0" simplePos="0" relativeHeight="487587840" behindDoc="1" locked="0" layoutInCell="1" allowOverlap="1" wp14:editId="69C30FBF" wp14:anchorId="05355323">
                <wp:simplePos x="0" y="0"/>
                <wp:positionH relativeFrom="page">
                  <wp:posOffset>899922</wp:posOffset>
                </wp:positionH>
                <wp:positionV relativeFrom="paragraph">
                  <wp:posOffset>237012</wp:posOffset>
                </wp:positionV>
                <wp:extent cx="1828800" cy="69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style="position:absolute;margin-left:70.85pt;margin-top:18.65pt;width:2in;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G+1Yld8AAAAJAQAADwAAAGRycy9kb3ducmV2LnhtbEyPwU7DMBBE&#10;70j8g7VI3KjdNqJtGqdCIA6VoFIbJK5uvMQR8TqK3Tb9e5YTHGf2aXam2Iy+E2ccYhtIw3SiQCDV&#10;wbbUaPioXh+WIGIyZE0XCDVcMcKmvL0pTG7DhfZ4PqRGcAjF3GhwKfW5lLF26E2chB6Jb19h8Cax&#10;HBppB3PhcN/JmVKP0puW+IMzPT47rL8PJ6/h/brrq7bN6u2b2m337vMFK1VpfX83Pq1BJBzTHwy/&#10;9bk6lNzpGE5ko+hYZ9MFoxrmizkIBrLZio0jG8sMZFnI/wvKHwAAAP//AwBQSwECLQAUAAYACAAA&#10;ACEAtoM4kv4AAADhAQAAEwAAAAAAAAAAAAAAAAAAAAAAW0NvbnRlbnRfVHlwZXNdLnhtbFBLAQIt&#10;ABQABgAIAAAAIQA4/SH/1gAAAJQBAAALAAAAAAAAAAAAAAAAAC8BAABfcmVscy8ucmVsc1BLAQIt&#10;ABQABgAIAAAAIQC5CJGjHgIAAL0EAAAOAAAAAAAAAAAAAAAAAC4CAABkcnMvZTJvRG9jLnhtbFBL&#10;AQItABQABgAIAAAAIQAb7ViV3wAAAAkBAAAPAAAAAAAAAAAAAAAAAHgEAABkcnMvZG93bnJldi54&#10;bWxQSwUGAAAAAAQABADzAAAAhAUAAAAA&#10;" w14:anchorId="543EA723">
                <v:path arrowok="t"/>
                <w10:wrap type="topAndBottom" anchorx="page"/>
              </v:shape>
            </w:pict>
          </mc:Fallback>
        </mc:AlternateContent>
      </w:r>
    </w:p>
    <w:p w:rsidR="00317A88" w:rsidRDefault="00EE6201" w14:paraId="05C0059D" w14:textId="77777777">
      <w:pPr>
        <w:spacing w:before="87"/>
        <w:ind w:left="142"/>
        <w:rPr>
          <w:sz w:val="16"/>
        </w:rPr>
      </w:pPr>
      <w:bookmarkStart w:name="_bookmark0" w:id="0"/>
      <w:bookmarkEnd w:id="0"/>
      <w:r>
        <w:rPr>
          <w:sz w:val="16"/>
          <w:vertAlign w:val="superscript"/>
        </w:rPr>
        <w:t>1</w:t>
      </w:r>
      <w:r>
        <w:rPr>
          <w:spacing w:val="-3"/>
          <w:sz w:val="16"/>
        </w:rPr>
        <w:t xml:space="preserve"> </w:t>
      </w:r>
      <w:r>
        <w:rPr>
          <w:sz w:val="16"/>
        </w:rPr>
        <w:t>Per</w:t>
      </w:r>
      <w:r>
        <w:rPr>
          <w:spacing w:val="-3"/>
          <w:sz w:val="16"/>
        </w:rPr>
        <w:t xml:space="preserve"> </w:t>
      </w:r>
      <w:r>
        <w:rPr>
          <w:sz w:val="16"/>
        </w:rPr>
        <w:t>2025</w:t>
      </w:r>
      <w:r>
        <w:rPr>
          <w:spacing w:val="-3"/>
          <w:sz w:val="16"/>
        </w:rPr>
        <w:t xml:space="preserve"> </w:t>
      </w:r>
      <w:r>
        <w:rPr>
          <w:sz w:val="16"/>
        </w:rPr>
        <w:t>is</w:t>
      </w:r>
      <w:r>
        <w:rPr>
          <w:spacing w:val="-4"/>
          <w:sz w:val="16"/>
        </w:rPr>
        <w:t xml:space="preserve"> </w:t>
      </w:r>
      <w:r>
        <w:rPr>
          <w:sz w:val="16"/>
        </w:rPr>
        <w:t>het</w:t>
      </w:r>
      <w:r>
        <w:rPr>
          <w:spacing w:val="-4"/>
          <w:sz w:val="16"/>
        </w:rPr>
        <w:t xml:space="preserve"> </w:t>
      </w:r>
      <w:r>
        <w:rPr>
          <w:sz w:val="16"/>
        </w:rPr>
        <w:t>verplicht</w:t>
      </w:r>
      <w:r>
        <w:rPr>
          <w:spacing w:val="-4"/>
          <w:sz w:val="16"/>
        </w:rPr>
        <w:t xml:space="preserve"> </w:t>
      </w:r>
      <w:r>
        <w:rPr>
          <w:sz w:val="16"/>
        </w:rPr>
        <w:t>om</w:t>
      </w:r>
      <w:r>
        <w:rPr>
          <w:spacing w:val="-4"/>
          <w:sz w:val="16"/>
        </w:rPr>
        <w:t xml:space="preserve"> </w:t>
      </w:r>
      <w:r>
        <w:rPr>
          <w:sz w:val="16"/>
        </w:rPr>
        <w:t>in</w:t>
      </w:r>
      <w:r>
        <w:rPr>
          <w:spacing w:val="-4"/>
          <w:sz w:val="16"/>
        </w:rPr>
        <w:t xml:space="preserve"> </w:t>
      </w:r>
      <w:r>
        <w:rPr>
          <w:sz w:val="16"/>
        </w:rPr>
        <w:t>PET-flessen</w:t>
      </w:r>
      <w:r>
        <w:rPr>
          <w:spacing w:val="-2"/>
          <w:sz w:val="16"/>
        </w:rPr>
        <w:t xml:space="preserve"> </w:t>
      </w:r>
      <w:r>
        <w:rPr>
          <w:sz w:val="16"/>
        </w:rPr>
        <w:t>25%</w:t>
      </w:r>
      <w:r>
        <w:rPr>
          <w:spacing w:val="-3"/>
          <w:sz w:val="16"/>
        </w:rPr>
        <w:t xml:space="preserve"> </w:t>
      </w:r>
      <w:r>
        <w:rPr>
          <w:sz w:val="16"/>
        </w:rPr>
        <w:t>recyclaat</w:t>
      </w:r>
      <w:r>
        <w:rPr>
          <w:spacing w:val="-3"/>
          <w:sz w:val="16"/>
        </w:rPr>
        <w:t xml:space="preserve"> </w:t>
      </w:r>
      <w:r>
        <w:rPr>
          <w:sz w:val="16"/>
        </w:rPr>
        <w:t>toe</w:t>
      </w:r>
      <w:r>
        <w:rPr>
          <w:spacing w:val="-4"/>
          <w:sz w:val="16"/>
        </w:rPr>
        <w:t xml:space="preserve"> </w:t>
      </w:r>
      <w:r>
        <w:rPr>
          <w:sz w:val="16"/>
        </w:rPr>
        <w:t>te</w:t>
      </w:r>
      <w:r>
        <w:rPr>
          <w:spacing w:val="-4"/>
          <w:sz w:val="16"/>
        </w:rPr>
        <w:t xml:space="preserve"> </w:t>
      </w:r>
      <w:r>
        <w:rPr>
          <w:sz w:val="16"/>
        </w:rPr>
        <w:t xml:space="preserve">passen. </w:t>
      </w:r>
      <w:hyperlink r:id="rId4">
        <w:r>
          <w:rPr>
            <w:color w:val="467886"/>
            <w:spacing w:val="-2"/>
            <w:sz w:val="16"/>
            <w:u w:val="single" w:color="467886"/>
          </w:rPr>
          <w:t>https://eurlex.europa.eu/eli/dir/2019/904/oj?locale=nl</w:t>
        </w:r>
      </w:hyperlink>
    </w:p>
    <w:p w:rsidR="00317A88" w:rsidRDefault="00EE6201" w14:paraId="32A40106" w14:textId="77777777">
      <w:pPr>
        <w:ind w:left="142"/>
        <w:rPr>
          <w:sz w:val="16"/>
        </w:rPr>
      </w:pPr>
      <w:bookmarkStart w:name="_bookmark1" w:id="1"/>
      <w:bookmarkEnd w:id="1"/>
      <w:r>
        <w:rPr>
          <w:spacing w:val="-2"/>
          <w:sz w:val="16"/>
          <w:vertAlign w:val="superscript"/>
        </w:rPr>
        <w:t>2</w:t>
      </w:r>
      <w:r>
        <w:rPr>
          <w:spacing w:val="9"/>
          <w:sz w:val="16"/>
        </w:rPr>
        <w:t xml:space="preserve"> </w:t>
      </w:r>
      <w:hyperlink r:id="rId5">
        <w:r>
          <w:rPr>
            <w:color w:val="467886"/>
            <w:spacing w:val="-2"/>
            <w:sz w:val="16"/>
            <w:u w:val="single" w:color="467886"/>
          </w:rPr>
          <w:t>https://eur-lex.europa.eu/eli/reg/2025/40/oj</w:t>
        </w:r>
      </w:hyperlink>
    </w:p>
    <w:p w:rsidR="00317A88" w:rsidRDefault="00EE6201" w14:paraId="58C8045E" w14:textId="77777777">
      <w:pPr>
        <w:ind w:left="142"/>
        <w:rPr>
          <w:sz w:val="16"/>
        </w:rPr>
      </w:pPr>
      <w:bookmarkStart w:name="_bookmark2" w:id="2"/>
      <w:bookmarkEnd w:id="2"/>
      <w:r>
        <w:rPr>
          <w:spacing w:val="-2"/>
          <w:sz w:val="16"/>
          <w:vertAlign w:val="superscript"/>
        </w:rPr>
        <w:t>3</w:t>
      </w:r>
      <w:r>
        <w:rPr>
          <w:spacing w:val="28"/>
          <w:sz w:val="16"/>
        </w:rPr>
        <w:t xml:space="preserve"> </w:t>
      </w:r>
      <w:hyperlink r:id="rId6">
        <w:r>
          <w:rPr>
            <w:color w:val="467886"/>
            <w:spacing w:val="-2"/>
            <w:sz w:val="16"/>
            <w:u w:val="single" w:color="467886"/>
          </w:rPr>
          <w:t>https://eur-lex.europa.eu/legal-content/NL/ALL/?uri=CELEX:52023PC0451</w:t>
        </w:r>
      </w:hyperlink>
    </w:p>
    <w:p w:rsidR="00317A88" w:rsidRDefault="00EE6201" w14:paraId="0C5C650A" w14:textId="77777777">
      <w:pPr>
        <w:ind w:left="142"/>
        <w:rPr>
          <w:sz w:val="16"/>
        </w:rPr>
      </w:pPr>
      <w:bookmarkStart w:name="_bookmark3" w:id="3"/>
      <w:bookmarkEnd w:id="3"/>
      <w:r>
        <w:rPr>
          <w:sz w:val="16"/>
          <w:vertAlign w:val="superscript"/>
        </w:rPr>
        <w:t>4</w:t>
      </w:r>
      <w:r>
        <w:rPr>
          <w:spacing w:val="-7"/>
          <w:sz w:val="16"/>
        </w:rPr>
        <w:t xml:space="preserve"> </w:t>
      </w:r>
      <w:r>
        <w:rPr>
          <w:sz w:val="16"/>
        </w:rPr>
        <w:t>Zie</w:t>
      </w:r>
      <w:r>
        <w:rPr>
          <w:spacing w:val="-8"/>
          <w:sz w:val="16"/>
        </w:rPr>
        <w:t xml:space="preserve"> </w:t>
      </w:r>
      <w:r>
        <w:rPr>
          <w:sz w:val="16"/>
        </w:rPr>
        <w:t>ook:</w:t>
      </w:r>
      <w:r>
        <w:rPr>
          <w:spacing w:val="-7"/>
          <w:sz w:val="16"/>
        </w:rPr>
        <w:t xml:space="preserve"> </w:t>
      </w:r>
      <w:r>
        <w:rPr>
          <w:sz w:val="16"/>
        </w:rPr>
        <w:t>non-paper</w:t>
      </w:r>
      <w:r>
        <w:rPr>
          <w:spacing w:val="-6"/>
          <w:sz w:val="16"/>
        </w:rPr>
        <w:t xml:space="preserve"> </w:t>
      </w:r>
      <w:proofErr w:type="spellStart"/>
      <w:r>
        <w:rPr>
          <w:sz w:val="16"/>
        </w:rPr>
        <w:t>Circular</w:t>
      </w:r>
      <w:proofErr w:type="spellEnd"/>
      <w:r>
        <w:rPr>
          <w:spacing w:val="-6"/>
          <w:sz w:val="16"/>
        </w:rPr>
        <w:t xml:space="preserve"> </w:t>
      </w:r>
      <w:proofErr w:type="spellStart"/>
      <w:r>
        <w:rPr>
          <w:sz w:val="16"/>
        </w:rPr>
        <w:t>Economy</w:t>
      </w:r>
      <w:proofErr w:type="spellEnd"/>
      <w:r>
        <w:rPr>
          <w:spacing w:val="-7"/>
          <w:sz w:val="16"/>
        </w:rPr>
        <w:t xml:space="preserve"> </w:t>
      </w:r>
      <w:r>
        <w:rPr>
          <w:sz w:val="16"/>
        </w:rPr>
        <w:t>Act;</w:t>
      </w:r>
      <w:r>
        <w:rPr>
          <w:spacing w:val="-7"/>
          <w:sz w:val="16"/>
        </w:rPr>
        <w:t xml:space="preserve"> </w:t>
      </w:r>
      <w:r>
        <w:rPr>
          <w:i/>
          <w:sz w:val="16"/>
        </w:rPr>
        <w:t>Kamerstukken</w:t>
      </w:r>
      <w:r>
        <w:rPr>
          <w:i/>
          <w:spacing w:val="-6"/>
          <w:sz w:val="16"/>
        </w:rPr>
        <w:t xml:space="preserve"> </w:t>
      </w:r>
      <w:r>
        <w:rPr>
          <w:i/>
          <w:sz w:val="16"/>
        </w:rPr>
        <w:t>II,</w:t>
      </w:r>
      <w:r>
        <w:rPr>
          <w:i/>
          <w:spacing w:val="-7"/>
          <w:sz w:val="16"/>
        </w:rPr>
        <w:t xml:space="preserve"> </w:t>
      </w:r>
      <w:r>
        <w:rPr>
          <w:sz w:val="16"/>
        </w:rPr>
        <w:t>2025-2026,</w:t>
      </w:r>
      <w:r>
        <w:rPr>
          <w:spacing w:val="-8"/>
          <w:sz w:val="16"/>
        </w:rPr>
        <w:t xml:space="preserve"> </w:t>
      </w:r>
      <w:r>
        <w:rPr>
          <w:sz w:val="16"/>
        </w:rPr>
        <w:t>21</w:t>
      </w:r>
      <w:r>
        <w:rPr>
          <w:spacing w:val="-7"/>
          <w:sz w:val="16"/>
        </w:rPr>
        <w:t xml:space="preserve"> </w:t>
      </w:r>
      <w:r>
        <w:rPr>
          <w:sz w:val="16"/>
        </w:rPr>
        <w:t>501-08,</w:t>
      </w:r>
      <w:r>
        <w:rPr>
          <w:spacing w:val="-7"/>
          <w:sz w:val="16"/>
        </w:rPr>
        <w:t xml:space="preserve"> </w:t>
      </w:r>
      <w:r>
        <w:rPr>
          <w:sz w:val="16"/>
        </w:rPr>
        <w:t>nr.</w:t>
      </w:r>
      <w:r>
        <w:rPr>
          <w:spacing w:val="-8"/>
          <w:sz w:val="16"/>
        </w:rPr>
        <w:t xml:space="preserve"> </w:t>
      </w:r>
      <w:r>
        <w:rPr>
          <w:spacing w:val="-4"/>
          <w:sz w:val="16"/>
        </w:rPr>
        <w:t>1009</w:t>
      </w:r>
    </w:p>
    <w:p w:rsidR="00317A88" w:rsidRDefault="00317A88" w14:paraId="4F9CF0C5" w14:textId="77777777">
      <w:pPr>
        <w:rPr>
          <w:sz w:val="16"/>
        </w:rPr>
        <w:sectPr w:rsidR="00317A88">
          <w:type w:val="continuous"/>
          <w:pgSz w:w="11910" w:h="16840"/>
          <w:pgMar w:top="1340" w:right="1417" w:bottom="280" w:left="1275" w:header="708" w:footer="708" w:gutter="0"/>
          <w:cols w:space="708"/>
        </w:sectPr>
      </w:pPr>
    </w:p>
    <w:p w:rsidR="00317A88" w:rsidRDefault="00EE6201" w14:paraId="52CDA1FD" w14:textId="77777777">
      <w:pPr>
        <w:pStyle w:val="Kop1"/>
        <w:spacing w:before="79"/>
      </w:pPr>
      <w:r>
        <w:lastRenderedPageBreak/>
        <w:t>Vraag</w:t>
      </w:r>
      <w:r>
        <w:rPr>
          <w:spacing w:val="-3"/>
        </w:rPr>
        <w:t xml:space="preserve"> </w:t>
      </w:r>
      <w:r>
        <w:rPr>
          <w:spacing w:val="-10"/>
        </w:rPr>
        <w:t>2</w:t>
      </w:r>
    </w:p>
    <w:p w:rsidR="00317A88" w:rsidRDefault="00EE6201" w14:paraId="35CC3A62" w14:textId="77777777">
      <w:pPr>
        <w:pStyle w:val="Plattetekst"/>
        <w:ind w:left="142" w:right="57"/>
      </w:pPr>
      <w:r>
        <w:t xml:space="preserve">De leden van de D66-fractie maken zich grote zorgen over onder geprijsde importen uit derde landen die bijdragen aan het faillissement van Europese recyclers. Acht de staatsecretaris de aangekondigde </w:t>
      </w:r>
      <w:r>
        <w:rPr>
          <w:i/>
        </w:rPr>
        <w:t xml:space="preserve">‘Import Surveillance </w:t>
      </w:r>
      <w:proofErr w:type="spellStart"/>
      <w:r>
        <w:rPr>
          <w:i/>
        </w:rPr>
        <w:t>Task</w:t>
      </w:r>
      <w:proofErr w:type="spellEnd"/>
      <w:r>
        <w:rPr>
          <w:i/>
        </w:rPr>
        <w:t xml:space="preserve"> Force’ </w:t>
      </w:r>
      <w:r>
        <w:t>en de huidige antidumpingmaatregelen voldoende om</w:t>
      </w:r>
      <w:r>
        <w:rPr>
          <w:spacing w:val="-3"/>
        </w:rPr>
        <w:t xml:space="preserve"> </w:t>
      </w:r>
      <w:r>
        <w:t>deze</w:t>
      </w:r>
      <w:r>
        <w:rPr>
          <w:spacing w:val="-4"/>
        </w:rPr>
        <w:t xml:space="preserve"> </w:t>
      </w:r>
      <w:r>
        <w:t>oneerlijke</w:t>
      </w:r>
      <w:r>
        <w:rPr>
          <w:spacing w:val="-4"/>
        </w:rPr>
        <w:t xml:space="preserve"> </w:t>
      </w:r>
      <w:r>
        <w:t>concurrentie</w:t>
      </w:r>
      <w:r>
        <w:rPr>
          <w:spacing w:val="-4"/>
        </w:rPr>
        <w:t xml:space="preserve"> </w:t>
      </w:r>
      <w:r>
        <w:t>op</w:t>
      </w:r>
      <w:r>
        <w:rPr>
          <w:spacing w:val="-4"/>
        </w:rPr>
        <w:t xml:space="preserve"> </w:t>
      </w:r>
      <w:r>
        <w:t>de</w:t>
      </w:r>
      <w:r>
        <w:rPr>
          <w:spacing w:val="-4"/>
        </w:rPr>
        <w:t xml:space="preserve"> </w:t>
      </w:r>
      <w:r>
        <w:t>Europese</w:t>
      </w:r>
      <w:r>
        <w:rPr>
          <w:spacing w:val="-4"/>
        </w:rPr>
        <w:t xml:space="preserve"> </w:t>
      </w:r>
      <w:r>
        <w:t>recyclaatmarkt</w:t>
      </w:r>
      <w:r>
        <w:rPr>
          <w:spacing w:val="-3"/>
        </w:rPr>
        <w:t xml:space="preserve"> </w:t>
      </w:r>
      <w:r>
        <w:t>tegen</w:t>
      </w:r>
      <w:r>
        <w:rPr>
          <w:spacing w:val="-3"/>
        </w:rPr>
        <w:t xml:space="preserve"> </w:t>
      </w:r>
      <w:r>
        <w:t>te</w:t>
      </w:r>
      <w:r>
        <w:rPr>
          <w:spacing w:val="-4"/>
        </w:rPr>
        <w:t xml:space="preserve"> </w:t>
      </w:r>
      <w:r>
        <w:t>gaan?</w:t>
      </w:r>
      <w:r>
        <w:rPr>
          <w:spacing w:val="-3"/>
        </w:rPr>
        <w:t xml:space="preserve"> </w:t>
      </w:r>
      <w:r>
        <w:t>Of</w:t>
      </w:r>
      <w:r>
        <w:rPr>
          <w:spacing w:val="-3"/>
        </w:rPr>
        <w:t xml:space="preserve"> </w:t>
      </w:r>
      <w:r>
        <w:t>zijn</w:t>
      </w:r>
      <w:r>
        <w:rPr>
          <w:spacing w:val="-4"/>
        </w:rPr>
        <w:t xml:space="preserve"> </w:t>
      </w:r>
      <w:r>
        <w:t>aanvullende handelsmaatregelen nodig, en zo ja, welke? Is de staatsecretaris bereid om zich binnen de EU actief in te zetten voor een gerichte investeringsagenda voor recyclingcapaciteit en innovatieve circulaire technologieën, vergelijkbaar met de aanpak voor andere strategische industrieën (zoals chips of waterstof)? Kan de staatssecretaris to</w:t>
      </w:r>
      <w:r>
        <w:t xml:space="preserve">elichten via welke instrumenten hij dit wil bereiken en hoe de beoogde </w:t>
      </w:r>
      <w:r>
        <w:rPr>
          <w:i/>
        </w:rPr>
        <w:t>Trans-</w:t>
      </w:r>
      <w:proofErr w:type="spellStart"/>
      <w:r>
        <w:rPr>
          <w:i/>
        </w:rPr>
        <w:t>Regional</w:t>
      </w:r>
      <w:proofErr w:type="spellEnd"/>
      <w:r>
        <w:rPr>
          <w:i/>
        </w:rPr>
        <w:t xml:space="preserve"> </w:t>
      </w:r>
      <w:proofErr w:type="spellStart"/>
      <w:r>
        <w:rPr>
          <w:i/>
        </w:rPr>
        <w:t>Circularity</w:t>
      </w:r>
      <w:proofErr w:type="spellEnd"/>
      <w:r>
        <w:rPr>
          <w:i/>
        </w:rPr>
        <w:t xml:space="preserve"> Hubs </w:t>
      </w:r>
      <w:r>
        <w:t>hieraan bijdragen?</w:t>
      </w:r>
    </w:p>
    <w:p w:rsidR="00317A88" w:rsidRDefault="00EE6201" w14:paraId="76E88269" w14:textId="77777777">
      <w:pPr>
        <w:pStyle w:val="Kop1"/>
        <w:spacing w:before="218"/>
        <w:ind w:left="849"/>
      </w:pPr>
      <w:r>
        <w:rPr>
          <w:spacing w:val="-2"/>
        </w:rPr>
        <w:t>Antwoord</w:t>
      </w:r>
    </w:p>
    <w:p w:rsidR="00317A88" w:rsidRDefault="00EE6201" w14:paraId="50DFFAEB" w14:textId="77777777">
      <w:pPr>
        <w:pStyle w:val="Plattetekst"/>
        <w:ind w:left="850" w:right="86" w:hanging="1"/>
      </w:pPr>
      <w:r>
        <w:t xml:space="preserve">Duidelijk is dat plasticrecyclers te maken hebben met goedkoper geïmporteerd </w:t>
      </w:r>
      <w:proofErr w:type="spellStart"/>
      <w:r>
        <w:t>virgin</w:t>
      </w:r>
      <w:proofErr w:type="spellEnd"/>
      <w:r>
        <w:t xml:space="preserve"> plastic</w:t>
      </w:r>
      <w:r>
        <w:rPr>
          <w:spacing w:val="-4"/>
        </w:rPr>
        <w:t xml:space="preserve"> </w:t>
      </w:r>
      <w:r>
        <w:t>(uit</w:t>
      </w:r>
      <w:r>
        <w:rPr>
          <w:spacing w:val="-4"/>
        </w:rPr>
        <w:t xml:space="preserve"> </w:t>
      </w:r>
      <w:r>
        <w:t>fossiele</w:t>
      </w:r>
      <w:r>
        <w:rPr>
          <w:spacing w:val="-3"/>
        </w:rPr>
        <w:t xml:space="preserve"> </w:t>
      </w:r>
      <w:r>
        <w:t>brandstoffen),</w:t>
      </w:r>
      <w:r>
        <w:rPr>
          <w:spacing w:val="-4"/>
        </w:rPr>
        <w:t xml:space="preserve"> </w:t>
      </w:r>
      <w:r>
        <w:t>een</w:t>
      </w:r>
      <w:r>
        <w:rPr>
          <w:spacing w:val="-4"/>
        </w:rPr>
        <w:t xml:space="preserve"> </w:t>
      </w:r>
      <w:r>
        <w:t>overschot</w:t>
      </w:r>
      <w:r>
        <w:rPr>
          <w:spacing w:val="-4"/>
        </w:rPr>
        <w:t xml:space="preserve"> </w:t>
      </w:r>
      <w:r>
        <w:t>aan</w:t>
      </w:r>
      <w:r>
        <w:rPr>
          <w:spacing w:val="-4"/>
        </w:rPr>
        <w:t xml:space="preserve"> </w:t>
      </w:r>
      <w:r>
        <w:t>te</w:t>
      </w:r>
      <w:r>
        <w:rPr>
          <w:spacing w:val="-4"/>
        </w:rPr>
        <w:t xml:space="preserve"> </w:t>
      </w:r>
      <w:r>
        <w:t>recyclen</w:t>
      </w:r>
      <w:r>
        <w:rPr>
          <w:spacing w:val="-3"/>
        </w:rPr>
        <w:t xml:space="preserve"> </w:t>
      </w:r>
      <w:r>
        <w:t>materialen,</w:t>
      </w:r>
      <w:r>
        <w:rPr>
          <w:spacing w:val="-4"/>
        </w:rPr>
        <w:t xml:space="preserve"> </w:t>
      </w:r>
      <w:r>
        <w:t>en</w:t>
      </w:r>
      <w:r>
        <w:rPr>
          <w:spacing w:val="-4"/>
        </w:rPr>
        <w:t xml:space="preserve"> </w:t>
      </w:r>
      <w:r>
        <w:t>stevige</w:t>
      </w:r>
      <w:r>
        <w:rPr>
          <w:spacing w:val="-4"/>
        </w:rPr>
        <w:t xml:space="preserve"> </w:t>
      </w:r>
      <w:r>
        <w:t xml:space="preserve">en deels oneerlijke concurrentie uit derde landen en hoge energieprijzen. Daarom roept het kabinet al langer de Commissie op om gebruik te maken van het </w:t>
      </w:r>
      <w:proofErr w:type="spellStart"/>
      <w:r>
        <w:t>handelsdefensief</w:t>
      </w:r>
      <w:proofErr w:type="spellEnd"/>
      <w:r>
        <w:t xml:space="preserve"> instrumentarium waar dit nodig is.</w:t>
      </w:r>
    </w:p>
    <w:p w:rsidR="00317A88" w:rsidRDefault="00EE6201" w14:paraId="3BA9DE1E" w14:textId="77777777">
      <w:pPr>
        <w:pStyle w:val="Plattetekst"/>
        <w:spacing w:before="218"/>
        <w:ind w:left="850" w:right="57"/>
      </w:pPr>
      <w:r>
        <w:t>Het is op dit moment niet geheel in te schatten of de aangekondigde maatregelen voldoende zullen zijn. Verdere uitwerking hiervan is nodig. Het kabinet wacht deze voorstellen af en zal deze bij verdere uitwerking nader beoordelen, met daarbij onder andere</w:t>
      </w:r>
      <w:r>
        <w:rPr>
          <w:spacing w:val="-4"/>
        </w:rPr>
        <w:t xml:space="preserve"> </w:t>
      </w:r>
      <w:r>
        <w:t>aandacht</w:t>
      </w:r>
      <w:r>
        <w:rPr>
          <w:spacing w:val="-3"/>
        </w:rPr>
        <w:t xml:space="preserve"> </w:t>
      </w:r>
      <w:r>
        <w:t>voor</w:t>
      </w:r>
      <w:r>
        <w:rPr>
          <w:spacing w:val="-3"/>
        </w:rPr>
        <w:t xml:space="preserve"> </w:t>
      </w:r>
      <w:r>
        <w:t>de</w:t>
      </w:r>
      <w:r>
        <w:rPr>
          <w:spacing w:val="-4"/>
        </w:rPr>
        <w:t xml:space="preserve"> </w:t>
      </w:r>
      <w:r>
        <w:t>concurrentiepositie</w:t>
      </w:r>
      <w:r>
        <w:rPr>
          <w:spacing w:val="-4"/>
        </w:rPr>
        <w:t xml:space="preserve"> </w:t>
      </w:r>
      <w:r>
        <w:t>van</w:t>
      </w:r>
      <w:r>
        <w:rPr>
          <w:spacing w:val="-3"/>
        </w:rPr>
        <w:t xml:space="preserve"> </w:t>
      </w:r>
      <w:r>
        <w:t>Europese</w:t>
      </w:r>
      <w:r>
        <w:rPr>
          <w:spacing w:val="-4"/>
        </w:rPr>
        <w:t xml:space="preserve"> </w:t>
      </w:r>
      <w:r>
        <w:t>bedrijven,</w:t>
      </w:r>
      <w:r>
        <w:rPr>
          <w:spacing w:val="-3"/>
        </w:rPr>
        <w:t xml:space="preserve"> </w:t>
      </w:r>
      <w:r>
        <w:t>de</w:t>
      </w:r>
      <w:r>
        <w:rPr>
          <w:spacing w:val="-4"/>
        </w:rPr>
        <w:t xml:space="preserve"> </w:t>
      </w:r>
      <w:r>
        <w:t>impact</w:t>
      </w:r>
      <w:r>
        <w:rPr>
          <w:spacing w:val="-3"/>
        </w:rPr>
        <w:t xml:space="preserve"> </w:t>
      </w:r>
      <w:r>
        <w:t>op</w:t>
      </w:r>
      <w:r>
        <w:rPr>
          <w:spacing w:val="-4"/>
        </w:rPr>
        <w:t xml:space="preserve"> </w:t>
      </w:r>
      <w:r>
        <w:t>de handelsrelaties met derde landen en de verplichtingen in EU-handelsakkoorden.</w:t>
      </w:r>
    </w:p>
    <w:p w:rsidR="00317A88" w:rsidRDefault="00317A88" w14:paraId="7EBAE914" w14:textId="77777777">
      <w:pPr>
        <w:pStyle w:val="Plattetekst"/>
      </w:pPr>
    </w:p>
    <w:p w:rsidR="00317A88" w:rsidRDefault="00EE6201" w14:paraId="638CAFB5" w14:textId="77777777">
      <w:pPr>
        <w:pStyle w:val="Plattetekst"/>
        <w:ind w:left="850"/>
      </w:pPr>
      <w:r>
        <w:t>In de mededeling bij het plastic winterpakket wijst de Europese Commissie op het belang van investeringen in de</w:t>
      </w:r>
      <w:r>
        <w:rPr>
          <w:spacing w:val="-1"/>
        </w:rPr>
        <w:t xml:space="preserve"> </w:t>
      </w:r>
      <w:r>
        <w:t>circulaire</w:t>
      </w:r>
      <w:r>
        <w:rPr>
          <w:spacing w:val="-1"/>
        </w:rPr>
        <w:t xml:space="preserve"> </w:t>
      </w:r>
      <w:r>
        <w:t>economie</w:t>
      </w:r>
      <w:r>
        <w:rPr>
          <w:spacing w:val="-1"/>
        </w:rPr>
        <w:t xml:space="preserve"> </w:t>
      </w:r>
      <w:r>
        <w:t>(zie</w:t>
      </w:r>
      <w:r>
        <w:rPr>
          <w:spacing w:val="-1"/>
        </w:rPr>
        <w:t xml:space="preserve"> </w:t>
      </w:r>
      <w:r>
        <w:t>ook het antwoord</w:t>
      </w:r>
      <w:r>
        <w:rPr>
          <w:spacing w:val="-1"/>
        </w:rPr>
        <w:t xml:space="preserve"> </w:t>
      </w:r>
      <w:r>
        <w:t>op</w:t>
      </w:r>
      <w:r>
        <w:rPr>
          <w:spacing w:val="-1"/>
        </w:rPr>
        <w:t xml:space="preserve"> </w:t>
      </w:r>
      <w:r>
        <w:t>vraag</w:t>
      </w:r>
      <w:r>
        <w:rPr>
          <w:spacing w:val="-1"/>
        </w:rPr>
        <w:t xml:space="preserve"> </w:t>
      </w:r>
      <w:r>
        <w:t xml:space="preserve">4). Het kabinet </w:t>
      </w:r>
      <w:proofErr w:type="gramStart"/>
      <w:r>
        <w:t>onderstreept</w:t>
      </w:r>
      <w:proofErr w:type="gramEnd"/>
      <w:r>
        <w:rPr>
          <w:spacing w:val="-2"/>
        </w:rPr>
        <w:t xml:space="preserve"> </w:t>
      </w:r>
      <w:r>
        <w:t>het</w:t>
      </w:r>
      <w:r>
        <w:rPr>
          <w:spacing w:val="-3"/>
        </w:rPr>
        <w:t xml:space="preserve"> </w:t>
      </w:r>
      <w:r>
        <w:t>belang</w:t>
      </w:r>
      <w:r>
        <w:rPr>
          <w:spacing w:val="-4"/>
        </w:rPr>
        <w:t xml:space="preserve"> </w:t>
      </w:r>
      <w:r>
        <w:t>van</w:t>
      </w:r>
      <w:r>
        <w:rPr>
          <w:spacing w:val="-3"/>
        </w:rPr>
        <w:t xml:space="preserve"> </w:t>
      </w:r>
      <w:r>
        <w:t>investeringen</w:t>
      </w:r>
      <w:r>
        <w:rPr>
          <w:spacing w:val="-3"/>
        </w:rPr>
        <w:t xml:space="preserve"> </w:t>
      </w:r>
      <w:r>
        <w:t>in</w:t>
      </w:r>
      <w:r>
        <w:rPr>
          <w:spacing w:val="-3"/>
        </w:rPr>
        <w:t xml:space="preserve"> </w:t>
      </w:r>
      <w:r>
        <w:t>de</w:t>
      </w:r>
      <w:r>
        <w:rPr>
          <w:spacing w:val="-4"/>
        </w:rPr>
        <w:t xml:space="preserve"> </w:t>
      </w:r>
      <w:r>
        <w:t>circulaire</w:t>
      </w:r>
      <w:r>
        <w:rPr>
          <w:spacing w:val="-4"/>
        </w:rPr>
        <w:t xml:space="preserve"> </w:t>
      </w:r>
      <w:r>
        <w:t>economie.</w:t>
      </w:r>
      <w:r>
        <w:rPr>
          <w:spacing w:val="-3"/>
        </w:rPr>
        <w:t xml:space="preserve"> </w:t>
      </w:r>
      <w:r>
        <w:t>In</w:t>
      </w:r>
      <w:r>
        <w:rPr>
          <w:spacing w:val="-3"/>
        </w:rPr>
        <w:t xml:space="preserve"> </w:t>
      </w:r>
      <w:proofErr w:type="gramStart"/>
      <w:r>
        <w:t>het</w:t>
      </w:r>
      <w:r>
        <w:rPr>
          <w:spacing w:val="-3"/>
        </w:rPr>
        <w:t xml:space="preserve"> </w:t>
      </w:r>
      <w:r>
        <w:t>non-paper</w:t>
      </w:r>
      <w:proofErr w:type="gramEnd"/>
      <w:r>
        <w:rPr>
          <w:spacing w:val="-3"/>
        </w:rPr>
        <w:t xml:space="preserve"> </w:t>
      </w:r>
      <w:r>
        <w:t>voor de CEA (zie voetnoot 4) vraagt het kabinet hier ook aandacht voor.</w:t>
      </w:r>
    </w:p>
    <w:p w:rsidR="00317A88" w:rsidRDefault="00317A88" w14:paraId="273D8DF2" w14:textId="77777777">
      <w:pPr>
        <w:pStyle w:val="Plattetekst"/>
        <w:spacing w:before="1"/>
      </w:pPr>
    </w:p>
    <w:p w:rsidR="00317A88" w:rsidRDefault="00EE6201" w14:paraId="7F7B328F" w14:textId="77777777">
      <w:pPr>
        <w:pStyle w:val="Plattetekst"/>
        <w:ind w:left="849" w:right="86"/>
      </w:pPr>
      <w:r>
        <w:t>Daarbij</w:t>
      </w:r>
      <w:r>
        <w:rPr>
          <w:spacing w:val="-4"/>
        </w:rPr>
        <w:t xml:space="preserve"> </w:t>
      </w:r>
      <w:r>
        <w:t>is</w:t>
      </w:r>
      <w:r>
        <w:rPr>
          <w:spacing w:val="-4"/>
        </w:rPr>
        <w:t xml:space="preserve"> </w:t>
      </w:r>
      <w:r>
        <w:t>het</w:t>
      </w:r>
      <w:r>
        <w:rPr>
          <w:spacing w:val="-4"/>
        </w:rPr>
        <w:t xml:space="preserve"> </w:t>
      </w:r>
      <w:r>
        <w:t>ook</w:t>
      </w:r>
      <w:r>
        <w:rPr>
          <w:spacing w:val="-4"/>
        </w:rPr>
        <w:t xml:space="preserve"> </w:t>
      </w:r>
      <w:r>
        <w:t>nodig</w:t>
      </w:r>
      <w:r>
        <w:rPr>
          <w:spacing w:val="-5"/>
        </w:rPr>
        <w:t xml:space="preserve"> </w:t>
      </w:r>
      <w:r>
        <w:t>investeringszekerheid</w:t>
      </w:r>
      <w:r>
        <w:rPr>
          <w:spacing w:val="-5"/>
        </w:rPr>
        <w:t xml:space="preserve"> </w:t>
      </w:r>
      <w:r>
        <w:t>te</w:t>
      </w:r>
      <w:r>
        <w:rPr>
          <w:spacing w:val="-5"/>
        </w:rPr>
        <w:t xml:space="preserve"> </w:t>
      </w:r>
      <w:r>
        <w:t>vergroten,</w:t>
      </w:r>
      <w:r>
        <w:rPr>
          <w:spacing w:val="-4"/>
        </w:rPr>
        <w:t xml:space="preserve"> </w:t>
      </w:r>
      <w:r>
        <w:t>door</w:t>
      </w:r>
      <w:r>
        <w:rPr>
          <w:spacing w:val="-3"/>
        </w:rPr>
        <w:t xml:space="preserve"> </w:t>
      </w:r>
      <w:r>
        <w:t>bijvoorbeeld</w:t>
      </w:r>
      <w:r>
        <w:rPr>
          <w:spacing w:val="-4"/>
        </w:rPr>
        <w:t xml:space="preserve"> </w:t>
      </w:r>
      <w:r>
        <w:t xml:space="preserve">verbeterde samenwerking in ketens, het stellen van lange-termijn doelen, het bieden van zekerheid via stabiele Europese wetgeving, en het versterken van de Europese interne markt. De ontwikkeling van </w:t>
      </w:r>
      <w:r>
        <w:rPr>
          <w:i/>
        </w:rPr>
        <w:t>Trans-</w:t>
      </w:r>
      <w:proofErr w:type="spellStart"/>
      <w:r>
        <w:rPr>
          <w:i/>
        </w:rPr>
        <w:t>Regional</w:t>
      </w:r>
      <w:proofErr w:type="spellEnd"/>
      <w:r>
        <w:rPr>
          <w:i/>
        </w:rPr>
        <w:t xml:space="preserve"> </w:t>
      </w:r>
      <w:proofErr w:type="spellStart"/>
      <w:r>
        <w:rPr>
          <w:i/>
        </w:rPr>
        <w:t>Circularity</w:t>
      </w:r>
      <w:proofErr w:type="spellEnd"/>
      <w:r>
        <w:rPr>
          <w:i/>
        </w:rPr>
        <w:t xml:space="preserve"> Hubs </w:t>
      </w:r>
      <w:r>
        <w:t>kan hier daarom positief aan bijdragen, net als de voorstellen voor einde-afval criteria voor plastics en het voorstel voor massabalansregels uit het plastic winterpakket, alsook de aankomende CEA.</w:t>
      </w:r>
    </w:p>
    <w:p w:rsidR="00317A88" w:rsidRDefault="00317A88" w14:paraId="344F9A40" w14:textId="77777777">
      <w:pPr>
        <w:pStyle w:val="Plattetekst"/>
        <w:spacing w:before="218"/>
      </w:pPr>
    </w:p>
    <w:p w:rsidR="00317A88" w:rsidRDefault="00EE6201" w14:paraId="6CDD5E4B" w14:textId="77777777">
      <w:pPr>
        <w:pStyle w:val="Kop1"/>
      </w:pPr>
      <w:r>
        <w:t>Vraag</w:t>
      </w:r>
      <w:r>
        <w:rPr>
          <w:spacing w:val="-3"/>
        </w:rPr>
        <w:t xml:space="preserve"> </w:t>
      </w:r>
      <w:r>
        <w:rPr>
          <w:spacing w:val="-10"/>
        </w:rPr>
        <w:t>3</w:t>
      </w:r>
    </w:p>
    <w:p w:rsidR="00317A88" w:rsidRDefault="00EE6201" w14:paraId="0377434F" w14:textId="77777777">
      <w:pPr>
        <w:pStyle w:val="Plattetekst"/>
        <w:ind w:left="141"/>
      </w:pPr>
      <w:r>
        <w:t xml:space="preserve">De leden van de CDA-fractie merken op dat de Europese Commissie onlangs een pakket heeft gepubliceerd om de circulariteit van plastics te promoten. Ook de einde-afval-criteria voor mechanisch plasticrecyclaat komen </w:t>
      </w:r>
      <w:proofErr w:type="gramStart"/>
      <w:r>
        <w:t>daar in</w:t>
      </w:r>
      <w:proofErr w:type="gramEnd"/>
      <w:r>
        <w:t xml:space="preserve"> terug. Door aangepaste regels die in alle EU-lidstaten hetzelfde zijn, moet het makkelijker worden om plasticrecyclaat binnen Europa te verhandelen en ontstaat er een gelijk speelveld voor bedrijven. Deze leden vinden het belangrijk dat deze maatregelen,</w:t>
      </w:r>
      <w:r>
        <w:rPr>
          <w:spacing w:val="-4"/>
        </w:rPr>
        <w:t xml:space="preserve"> </w:t>
      </w:r>
      <w:r>
        <w:t>waaronder</w:t>
      </w:r>
      <w:r>
        <w:rPr>
          <w:spacing w:val="-4"/>
        </w:rPr>
        <w:t xml:space="preserve"> </w:t>
      </w:r>
      <w:r>
        <w:t>de</w:t>
      </w:r>
      <w:r>
        <w:rPr>
          <w:spacing w:val="-5"/>
        </w:rPr>
        <w:t xml:space="preserve"> </w:t>
      </w:r>
      <w:r>
        <w:t>einde-afval-criteria</w:t>
      </w:r>
      <w:r>
        <w:rPr>
          <w:spacing w:val="-4"/>
        </w:rPr>
        <w:t xml:space="preserve"> </w:t>
      </w:r>
      <w:r>
        <w:t>en</w:t>
      </w:r>
      <w:r>
        <w:rPr>
          <w:spacing w:val="-4"/>
        </w:rPr>
        <w:t xml:space="preserve"> </w:t>
      </w:r>
      <w:r>
        <w:t>de</w:t>
      </w:r>
      <w:r>
        <w:rPr>
          <w:spacing w:val="-5"/>
        </w:rPr>
        <w:t xml:space="preserve"> </w:t>
      </w:r>
      <w:r>
        <w:t>massabalansregels</w:t>
      </w:r>
      <w:r>
        <w:rPr>
          <w:spacing w:val="-4"/>
        </w:rPr>
        <w:t xml:space="preserve"> </w:t>
      </w:r>
      <w:r>
        <w:t>voor</w:t>
      </w:r>
      <w:r>
        <w:rPr>
          <w:spacing w:val="-4"/>
        </w:rPr>
        <w:t xml:space="preserve"> </w:t>
      </w:r>
      <w:r>
        <w:t>chemische</w:t>
      </w:r>
      <w:r>
        <w:rPr>
          <w:spacing w:val="-5"/>
        </w:rPr>
        <w:t xml:space="preserve"> </w:t>
      </w:r>
      <w:r>
        <w:t>recycling, zo snel mogelijk worden ingevoerd. Zij vragen de staatssecretaris wat in dat kader een realistisch tijdpad zou kunnen zijn voor de definitieve invoering van onder an</w:t>
      </w:r>
      <w:r>
        <w:t>dere de einde-afval-criteria in Nederland en in de rest van de EU.</w:t>
      </w:r>
    </w:p>
    <w:p w:rsidR="00317A88" w:rsidRDefault="00EE6201" w14:paraId="115DDC15" w14:textId="77777777">
      <w:pPr>
        <w:pStyle w:val="Kop1"/>
        <w:spacing w:before="218" w:line="240" w:lineRule="auto"/>
        <w:ind w:left="849"/>
      </w:pPr>
      <w:r>
        <w:rPr>
          <w:spacing w:val="-2"/>
        </w:rPr>
        <w:t>Antwoord</w:t>
      </w:r>
    </w:p>
    <w:p w:rsidR="00317A88" w:rsidRDefault="00EE6201" w14:paraId="58D0D5D0" w14:textId="77777777">
      <w:pPr>
        <w:pStyle w:val="Plattetekst"/>
        <w:spacing w:before="22" w:line="264" w:lineRule="auto"/>
        <w:ind w:left="849" w:right="86"/>
      </w:pPr>
      <w:r>
        <w:t>Op dit moment is er nog geen definitief tijdpad te schetsen voor de inwerkingtreding van de einde-afval-criteria voor plastic. Met het winterpakket heeft de Commissie hiervoor een conceptvoorstel voorgelegd ter consultatie. Hierbij geeft de Commissie aan dat de Commissie</w:t>
      </w:r>
      <w:r>
        <w:rPr>
          <w:spacing w:val="-4"/>
        </w:rPr>
        <w:t xml:space="preserve"> </w:t>
      </w:r>
      <w:r>
        <w:t>de</w:t>
      </w:r>
      <w:r>
        <w:rPr>
          <w:spacing w:val="-4"/>
        </w:rPr>
        <w:t xml:space="preserve"> </w:t>
      </w:r>
      <w:r>
        <w:t>einde-afval-criteria</w:t>
      </w:r>
      <w:r>
        <w:rPr>
          <w:spacing w:val="-3"/>
        </w:rPr>
        <w:t xml:space="preserve"> </w:t>
      </w:r>
      <w:r>
        <w:t>voor</w:t>
      </w:r>
      <w:r>
        <w:rPr>
          <w:spacing w:val="-2"/>
        </w:rPr>
        <w:t xml:space="preserve"> </w:t>
      </w:r>
      <w:r>
        <w:t>plastic</w:t>
      </w:r>
      <w:r>
        <w:rPr>
          <w:spacing w:val="-3"/>
        </w:rPr>
        <w:t xml:space="preserve"> </w:t>
      </w:r>
      <w:r>
        <w:t>op</w:t>
      </w:r>
      <w:r>
        <w:rPr>
          <w:spacing w:val="-4"/>
        </w:rPr>
        <w:t xml:space="preserve"> </w:t>
      </w:r>
      <w:r>
        <w:t>1</w:t>
      </w:r>
      <w:r>
        <w:rPr>
          <w:spacing w:val="-2"/>
        </w:rPr>
        <w:t xml:space="preserve"> </w:t>
      </w:r>
      <w:r>
        <w:t>juli</w:t>
      </w:r>
      <w:r>
        <w:rPr>
          <w:spacing w:val="-3"/>
        </w:rPr>
        <w:t xml:space="preserve"> </w:t>
      </w:r>
      <w:r>
        <w:t>2026</w:t>
      </w:r>
      <w:r>
        <w:rPr>
          <w:spacing w:val="-4"/>
        </w:rPr>
        <w:t xml:space="preserve"> </w:t>
      </w:r>
      <w:r>
        <w:t>in</w:t>
      </w:r>
      <w:r>
        <w:rPr>
          <w:spacing w:val="-2"/>
        </w:rPr>
        <w:t xml:space="preserve"> </w:t>
      </w:r>
      <w:r>
        <w:t>werking</w:t>
      </w:r>
      <w:r>
        <w:rPr>
          <w:spacing w:val="-4"/>
        </w:rPr>
        <w:t xml:space="preserve"> </w:t>
      </w:r>
      <w:r>
        <w:t>wil</w:t>
      </w:r>
      <w:r>
        <w:rPr>
          <w:spacing w:val="-3"/>
        </w:rPr>
        <w:t xml:space="preserve"> </w:t>
      </w:r>
      <w:r>
        <w:t>laten</w:t>
      </w:r>
      <w:r>
        <w:rPr>
          <w:spacing w:val="-3"/>
        </w:rPr>
        <w:t xml:space="preserve"> </w:t>
      </w:r>
      <w:r>
        <w:t>treden.</w:t>
      </w:r>
      <w:r>
        <w:rPr>
          <w:spacing w:val="-1"/>
        </w:rPr>
        <w:t xml:space="preserve"> </w:t>
      </w:r>
      <w:r>
        <w:t xml:space="preserve">Of dit haalbaar is, zal ook afhangen van de reacties die de Commissie heeft ontvangen in de recente publieke consultatie. De Commissie zal n.a.v. deze reacties immers een definitief voorstel moeten doen. Daarna kan verdere vaststelling plaatsvinden via de daarvoor geldende procedures. Een bredere inzet op einde-afval wordt verwacht in de </w:t>
      </w:r>
      <w:proofErr w:type="spellStart"/>
      <w:r>
        <w:rPr>
          <w:i/>
        </w:rPr>
        <w:t>Circular</w:t>
      </w:r>
      <w:proofErr w:type="spellEnd"/>
      <w:r>
        <w:rPr>
          <w:i/>
        </w:rPr>
        <w:t xml:space="preserve"> </w:t>
      </w:r>
      <w:proofErr w:type="spellStart"/>
      <w:r>
        <w:rPr>
          <w:i/>
        </w:rPr>
        <w:t>Economy</w:t>
      </w:r>
      <w:proofErr w:type="spellEnd"/>
      <w:r>
        <w:rPr>
          <w:i/>
        </w:rPr>
        <w:t xml:space="preserve"> Act</w:t>
      </w:r>
      <w:r>
        <w:t>, die gepland staat voor het derde kwartaal van dit jaar.</w:t>
      </w:r>
    </w:p>
    <w:p w:rsidR="00317A88" w:rsidRDefault="00EE6201" w14:paraId="5EA771A4" w14:textId="77777777">
      <w:pPr>
        <w:pStyle w:val="Plattetekst"/>
        <w:spacing w:before="212"/>
        <w:ind w:left="849"/>
      </w:pPr>
      <w:r>
        <w:t>Over het voorstel voor de massabalansregels zal begin februari worden gestemd in het hiervoor relevante expertcomité. Bij een positieve uitkomst van de stemming, kan de Commissie de uitvoeringshandeling daarna vaststellen. Afhankelijk van wanneer de Commissie</w:t>
      </w:r>
      <w:r>
        <w:rPr>
          <w:spacing w:val="-5"/>
        </w:rPr>
        <w:t xml:space="preserve"> </w:t>
      </w:r>
      <w:r>
        <w:t>vervolgens</w:t>
      </w:r>
      <w:r>
        <w:rPr>
          <w:spacing w:val="-4"/>
        </w:rPr>
        <w:t xml:space="preserve"> </w:t>
      </w:r>
      <w:r>
        <w:t>deze</w:t>
      </w:r>
      <w:r>
        <w:rPr>
          <w:spacing w:val="-5"/>
        </w:rPr>
        <w:t xml:space="preserve"> </w:t>
      </w:r>
      <w:r>
        <w:t>uitvoeringshandeling</w:t>
      </w:r>
      <w:r>
        <w:rPr>
          <w:spacing w:val="-5"/>
        </w:rPr>
        <w:t xml:space="preserve"> </w:t>
      </w:r>
      <w:r>
        <w:t>daadwerkelijk</w:t>
      </w:r>
      <w:r>
        <w:rPr>
          <w:spacing w:val="-4"/>
        </w:rPr>
        <w:t xml:space="preserve"> </w:t>
      </w:r>
      <w:r>
        <w:t>vaststelt,</w:t>
      </w:r>
      <w:r>
        <w:rPr>
          <w:spacing w:val="-4"/>
        </w:rPr>
        <w:t xml:space="preserve"> </w:t>
      </w:r>
      <w:r>
        <w:t>zouden</w:t>
      </w:r>
      <w:r>
        <w:rPr>
          <w:spacing w:val="-4"/>
        </w:rPr>
        <w:t xml:space="preserve"> </w:t>
      </w:r>
      <w:r>
        <w:t>de</w:t>
      </w:r>
      <w:r>
        <w:rPr>
          <w:spacing w:val="-5"/>
        </w:rPr>
        <w:t xml:space="preserve"> </w:t>
      </w:r>
      <w:r>
        <w:t>regels</w:t>
      </w:r>
    </w:p>
    <w:p w:rsidR="00317A88" w:rsidRDefault="00317A88" w14:paraId="58BF7BB1" w14:textId="77777777">
      <w:pPr>
        <w:pStyle w:val="Plattetekst"/>
        <w:sectPr w:rsidR="00317A88">
          <w:pgSz w:w="11910" w:h="16840"/>
          <w:pgMar w:top="1320" w:right="1417" w:bottom="280" w:left="1275" w:header="708" w:footer="708" w:gutter="0"/>
          <w:cols w:space="708"/>
        </w:sectPr>
      </w:pPr>
    </w:p>
    <w:p w:rsidR="00317A88" w:rsidRDefault="00EE6201" w14:paraId="44F90A58" w14:textId="77777777">
      <w:pPr>
        <w:pStyle w:val="Plattetekst"/>
        <w:spacing w:before="79"/>
        <w:ind w:left="850"/>
      </w:pPr>
      <w:r>
        <w:lastRenderedPageBreak/>
        <w:t>20</w:t>
      </w:r>
      <w:r>
        <w:rPr>
          <w:spacing w:val="-4"/>
        </w:rPr>
        <w:t xml:space="preserve"> </w:t>
      </w:r>
      <w:r>
        <w:t>dagen</w:t>
      </w:r>
      <w:r>
        <w:rPr>
          <w:spacing w:val="-3"/>
        </w:rPr>
        <w:t xml:space="preserve"> </w:t>
      </w:r>
      <w:r>
        <w:t>hierna</w:t>
      </w:r>
      <w:r>
        <w:rPr>
          <w:spacing w:val="-3"/>
        </w:rPr>
        <w:t xml:space="preserve"> </w:t>
      </w:r>
      <w:r>
        <w:t>in</w:t>
      </w:r>
      <w:r>
        <w:rPr>
          <w:spacing w:val="-3"/>
        </w:rPr>
        <w:t xml:space="preserve"> </w:t>
      </w:r>
      <w:r>
        <w:t>werking</w:t>
      </w:r>
      <w:r>
        <w:rPr>
          <w:spacing w:val="-4"/>
        </w:rPr>
        <w:t xml:space="preserve"> </w:t>
      </w:r>
      <w:r>
        <w:t>treden</w:t>
      </w:r>
      <w:r>
        <w:rPr>
          <w:spacing w:val="-3"/>
        </w:rPr>
        <w:t xml:space="preserve"> </w:t>
      </w:r>
      <w:r>
        <w:t>en</w:t>
      </w:r>
      <w:r>
        <w:rPr>
          <w:spacing w:val="-3"/>
        </w:rPr>
        <w:t xml:space="preserve"> </w:t>
      </w:r>
      <w:r>
        <w:t>zou</w:t>
      </w:r>
      <w:r>
        <w:rPr>
          <w:spacing w:val="-3"/>
        </w:rPr>
        <w:t xml:space="preserve"> </w:t>
      </w:r>
      <w:r>
        <w:t>inwerkingtreding</w:t>
      </w:r>
      <w:r>
        <w:rPr>
          <w:spacing w:val="-3"/>
        </w:rPr>
        <w:t xml:space="preserve"> </w:t>
      </w:r>
      <w:r>
        <w:t>einde</w:t>
      </w:r>
      <w:r>
        <w:rPr>
          <w:spacing w:val="-2"/>
        </w:rPr>
        <w:t xml:space="preserve"> </w:t>
      </w:r>
      <w:r>
        <w:t>van</w:t>
      </w:r>
      <w:r>
        <w:rPr>
          <w:spacing w:val="-3"/>
        </w:rPr>
        <w:t xml:space="preserve"> </w:t>
      </w:r>
      <w:r>
        <w:t>het</w:t>
      </w:r>
      <w:r>
        <w:rPr>
          <w:spacing w:val="-3"/>
        </w:rPr>
        <w:t xml:space="preserve"> </w:t>
      </w:r>
      <w:r>
        <w:t>eerste</w:t>
      </w:r>
      <w:r>
        <w:rPr>
          <w:spacing w:val="-4"/>
        </w:rPr>
        <w:t xml:space="preserve"> </w:t>
      </w:r>
      <w:r>
        <w:t>kwartaal mogelijk zijn.</w:t>
      </w:r>
    </w:p>
    <w:p w:rsidR="00317A88" w:rsidRDefault="00317A88" w14:paraId="210EB207" w14:textId="77777777">
      <w:pPr>
        <w:pStyle w:val="Plattetekst"/>
        <w:spacing w:before="218"/>
      </w:pPr>
    </w:p>
    <w:p w:rsidR="00317A88" w:rsidRDefault="00EE6201" w14:paraId="4BD08B23" w14:textId="77777777">
      <w:pPr>
        <w:pStyle w:val="Kop1"/>
      </w:pPr>
      <w:r>
        <w:t>Vraag</w:t>
      </w:r>
      <w:r>
        <w:rPr>
          <w:spacing w:val="-3"/>
        </w:rPr>
        <w:t xml:space="preserve"> </w:t>
      </w:r>
      <w:r>
        <w:rPr>
          <w:spacing w:val="-10"/>
        </w:rPr>
        <w:t>4</w:t>
      </w:r>
    </w:p>
    <w:p w:rsidR="00317A88" w:rsidRDefault="00EE6201" w14:paraId="1A769A54" w14:textId="77777777">
      <w:pPr>
        <w:pStyle w:val="Plattetekst"/>
        <w:ind w:left="141" w:right="57"/>
      </w:pPr>
      <w:r>
        <w:t xml:space="preserve">De leden van de CDA-fractie constateren dat de Europese Commissie </w:t>
      </w:r>
      <w:proofErr w:type="gramStart"/>
      <w:r>
        <w:t>tevens</w:t>
      </w:r>
      <w:proofErr w:type="gramEnd"/>
      <w:r>
        <w:t xml:space="preserve"> van plan is om investeringen in de innovatie en opschaling van circulaire technologieën, waaronder recycling, te versterken.</w:t>
      </w:r>
      <w:r>
        <w:rPr>
          <w:spacing w:val="-3"/>
        </w:rPr>
        <w:t xml:space="preserve"> </w:t>
      </w:r>
      <w:r>
        <w:t>De</w:t>
      </w:r>
      <w:r>
        <w:rPr>
          <w:spacing w:val="-4"/>
        </w:rPr>
        <w:t xml:space="preserve"> </w:t>
      </w:r>
      <w:r>
        <w:t>uitwerking</w:t>
      </w:r>
      <w:r>
        <w:rPr>
          <w:spacing w:val="-4"/>
        </w:rPr>
        <w:t xml:space="preserve"> </w:t>
      </w:r>
      <w:r>
        <w:t>van</w:t>
      </w:r>
      <w:r>
        <w:rPr>
          <w:spacing w:val="-3"/>
        </w:rPr>
        <w:t xml:space="preserve"> </w:t>
      </w:r>
      <w:r>
        <w:t>deze</w:t>
      </w:r>
      <w:r>
        <w:rPr>
          <w:spacing w:val="-4"/>
        </w:rPr>
        <w:t xml:space="preserve"> </w:t>
      </w:r>
      <w:r>
        <w:t>plannen</w:t>
      </w:r>
      <w:r>
        <w:rPr>
          <w:spacing w:val="-3"/>
        </w:rPr>
        <w:t xml:space="preserve"> </w:t>
      </w:r>
      <w:r>
        <w:t>volgt</w:t>
      </w:r>
      <w:r>
        <w:rPr>
          <w:spacing w:val="-3"/>
        </w:rPr>
        <w:t xml:space="preserve"> </w:t>
      </w:r>
      <w:r>
        <w:t>nog.</w:t>
      </w:r>
      <w:r>
        <w:rPr>
          <w:spacing w:val="-3"/>
        </w:rPr>
        <w:t xml:space="preserve"> </w:t>
      </w:r>
      <w:r>
        <w:t>Deze</w:t>
      </w:r>
      <w:r>
        <w:rPr>
          <w:spacing w:val="-4"/>
        </w:rPr>
        <w:t xml:space="preserve"> </w:t>
      </w:r>
      <w:r>
        <w:t>leden</w:t>
      </w:r>
      <w:r>
        <w:rPr>
          <w:spacing w:val="-3"/>
        </w:rPr>
        <w:t xml:space="preserve"> </w:t>
      </w:r>
      <w:r>
        <w:t>vragen</w:t>
      </w:r>
      <w:r>
        <w:rPr>
          <w:spacing w:val="-2"/>
        </w:rPr>
        <w:t xml:space="preserve"> </w:t>
      </w:r>
      <w:r>
        <w:t>wat</w:t>
      </w:r>
      <w:r>
        <w:rPr>
          <w:spacing w:val="-3"/>
        </w:rPr>
        <w:t xml:space="preserve"> </w:t>
      </w:r>
      <w:r>
        <w:t>de</w:t>
      </w:r>
      <w:r>
        <w:rPr>
          <w:spacing w:val="-4"/>
        </w:rPr>
        <w:t xml:space="preserve"> </w:t>
      </w:r>
      <w:r>
        <w:t>staatssecretaris, in afwachting van de verdere uitwerking al kan vertellen over de doelstellingen van deze investeringen, op welke termijn de uitrol wordt verwacht en welke rol hij ziet weggelegd voor het bedrijfsleven bij de uitvoering ervan.</w:t>
      </w:r>
    </w:p>
    <w:p w:rsidR="00317A88" w:rsidRDefault="00EE6201" w14:paraId="530B4F79" w14:textId="77777777">
      <w:pPr>
        <w:pStyle w:val="Kop1"/>
        <w:spacing w:before="218" w:line="240" w:lineRule="auto"/>
        <w:ind w:left="849"/>
      </w:pPr>
      <w:r>
        <w:rPr>
          <w:spacing w:val="-2"/>
        </w:rPr>
        <w:t>Antwoord</w:t>
      </w:r>
    </w:p>
    <w:p w:rsidR="00317A88" w:rsidRDefault="00EE6201" w14:paraId="73F4AF51" w14:textId="77777777">
      <w:pPr>
        <w:pStyle w:val="Plattetekst"/>
        <w:spacing w:before="1"/>
        <w:ind w:left="849" w:right="127"/>
      </w:pPr>
      <w:r>
        <w:t>In de recente mededeling van het plastic winterpakket kondigt de Europese Commissie geen concreet investeringspakket aan. Wel onderschrijft de Commissie het belang van investeringen in de circulaire economie. Ook wijst de Commissie o.a. naar haar voorstel voor</w:t>
      </w:r>
      <w:r>
        <w:rPr>
          <w:spacing w:val="-4"/>
        </w:rPr>
        <w:t xml:space="preserve"> </w:t>
      </w:r>
      <w:r>
        <w:t>het</w:t>
      </w:r>
      <w:r>
        <w:rPr>
          <w:spacing w:val="-4"/>
        </w:rPr>
        <w:t xml:space="preserve"> </w:t>
      </w:r>
      <w:r>
        <w:t>Meerjarig</w:t>
      </w:r>
      <w:r>
        <w:rPr>
          <w:spacing w:val="-5"/>
        </w:rPr>
        <w:t xml:space="preserve"> </w:t>
      </w:r>
      <w:r>
        <w:t>Financieel</w:t>
      </w:r>
      <w:r>
        <w:rPr>
          <w:spacing w:val="-4"/>
        </w:rPr>
        <w:t xml:space="preserve"> </w:t>
      </w:r>
      <w:r>
        <w:t>Kader</w:t>
      </w:r>
      <w:r>
        <w:rPr>
          <w:spacing w:val="-4"/>
        </w:rPr>
        <w:t xml:space="preserve"> </w:t>
      </w:r>
      <w:r>
        <w:t>(MFK),</w:t>
      </w:r>
      <w:r>
        <w:rPr>
          <w:spacing w:val="-4"/>
        </w:rPr>
        <w:t xml:space="preserve"> </w:t>
      </w:r>
      <w:r>
        <w:t>waarover</w:t>
      </w:r>
      <w:r>
        <w:rPr>
          <w:spacing w:val="-4"/>
        </w:rPr>
        <w:t xml:space="preserve"> </w:t>
      </w:r>
      <w:r>
        <w:t>momenteel</w:t>
      </w:r>
      <w:r>
        <w:rPr>
          <w:spacing w:val="-3"/>
        </w:rPr>
        <w:t xml:space="preserve"> </w:t>
      </w:r>
      <w:r>
        <w:t>wordt</w:t>
      </w:r>
      <w:r>
        <w:rPr>
          <w:spacing w:val="-4"/>
        </w:rPr>
        <w:t xml:space="preserve"> </w:t>
      </w:r>
      <w:r>
        <w:t>onderhandeld,</w:t>
      </w:r>
      <w:r>
        <w:rPr>
          <w:spacing w:val="-4"/>
        </w:rPr>
        <w:t xml:space="preserve"> </w:t>
      </w:r>
      <w:r>
        <w:t>en de investeringen hierin onder de huidige EU-begroting.</w:t>
      </w:r>
    </w:p>
    <w:p w:rsidR="00317A88" w:rsidRDefault="00317A88" w14:paraId="0CF6B8E1" w14:textId="77777777">
      <w:pPr>
        <w:pStyle w:val="Plattetekst"/>
      </w:pPr>
    </w:p>
    <w:p w:rsidR="00317A88" w:rsidRDefault="00EE6201" w14:paraId="701F4C5A" w14:textId="77777777">
      <w:pPr>
        <w:pStyle w:val="Plattetekst"/>
        <w:ind w:left="849"/>
      </w:pPr>
      <w:r>
        <w:t xml:space="preserve">Daarnaast stelt de Commissie dat de voorgestelde maatregelen, zoals de hierboven genoemde regels voor einde-afval, bij kunnen dragen aan de investeringszekerheid van de circulaire transitie. Ook de </w:t>
      </w:r>
      <w:proofErr w:type="spellStart"/>
      <w:r>
        <w:rPr>
          <w:i/>
        </w:rPr>
        <w:t>Transregional</w:t>
      </w:r>
      <w:proofErr w:type="spellEnd"/>
      <w:r>
        <w:rPr>
          <w:i/>
        </w:rPr>
        <w:t xml:space="preserve"> </w:t>
      </w:r>
      <w:proofErr w:type="spellStart"/>
      <w:r>
        <w:rPr>
          <w:i/>
        </w:rPr>
        <w:t>Circularity</w:t>
      </w:r>
      <w:proofErr w:type="spellEnd"/>
      <w:r>
        <w:rPr>
          <w:i/>
        </w:rPr>
        <w:t xml:space="preserve"> Hubs </w:t>
      </w:r>
      <w:r>
        <w:t>kunnen aan deze investeringszekerheid bijdragen, door bijvoorbeeld opschaling van circulaire processen en verbeterde samenwerking tussen bedrijven en regio’s. Het kabinet benadrukt hierbij het belang</w:t>
      </w:r>
      <w:r>
        <w:rPr>
          <w:spacing w:val="-4"/>
        </w:rPr>
        <w:t xml:space="preserve"> </w:t>
      </w:r>
      <w:r>
        <w:t>dat</w:t>
      </w:r>
      <w:r>
        <w:rPr>
          <w:spacing w:val="-4"/>
        </w:rPr>
        <w:t xml:space="preserve"> </w:t>
      </w:r>
      <w:r>
        <w:t>uitwerking</w:t>
      </w:r>
      <w:r>
        <w:rPr>
          <w:spacing w:val="-5"/>
        </w:rPr>
        <w:t xml:space="preserve"> </w:t>
      </w:r>
      <w:r>
        <w:t>van</w:t>
      </w:r>
      <w:r>
        <w:rPr>
          <w:spacing w:val="-4"/>
        </w:rPr>
        <w:t xml:space="preserve"> </w:t>
      </w:r>
      <w:r>
        <w:t>relevante</w:t>
      </w:r>
      <w:r>
        <w:rPr>
          <w:spacing w:val="-5"/>
        </w:rPr>
        <w:t xml:space="preserve"> </w:t>
      </w:r>
      <w:r>
        <w:t>maatregelen</w:t>
      </w:r>
      <w:r>
        <w:rPr>
          <w:spacing w:val="-4"/>
        </w:rPr>
        <w:t xml:space="preserve"> </w:t>
      </w:r>
      <w:r>
        <w:t>aansluit</w:t>
      </w:r>
      <w:r>
        <w:rPr>
          <w:spacing w:val="-4"/>
        </w:rPr>
        <w:t xml:space="preserve"> </w:t>
      </w:r>
      <w:r>
        <w:t>bij</w:t>
      </w:r>
      <w:r>
        <w:rPr>
          <w:spacing w:val="-4"/>
        </w:rPr>
        <w:t xml:space="preserve"> </w:t>
      </w:r>
      <w:r>
        <w:t>de</w:t>
      </w:r>
      <w:r>
        <w:rPr>
          <w:spacing w:val="-3"/>
        </w:rPr>
        <w:t xml:space="preserve"> </w:t>
      </w:r>
      <w:r>
        <w:t>(</w:t>
      </w:r>
      <w:proofErr w:type="spellStart"/>
      <w:r>
        <w:t>investerings</w:t>
      </w:r>
      <w:proofErr w:type="spellEnd"/>
      <w:r>
        <w:t>)behoefte</w:t>
      </w:r>
      <w:r>
        <w:rPr>
          <w:spacing w:val="-5"/>
        </w:rPr>
        <w:t xml:space="preserve"> </w:t>
      </w:r>
      <w:r>
        <w:t>van het bedrijfsleven en andere stakeholders. Het kabinet kijkt daarom uit naar het verdere voorstel voor deze hubs, dat later dit kwartaal wordt verwacht.</w:t>
      </w:r>
    </w:p>
    <w:p w:rsidR="00317A88" w:rsidRDefault="00317A88" w14:paraId="7BC116DF" w14:textId="77777777">
      <w:pPr>
        <w:pStyle w:val="Plattetekst"/>
        <w:spacing w:before="218"/>
      </w:pPr>
    </w:p>
    <w:p w:rsidR="00317A88" w:rsidRDefault="00EE6201" w14:paraId="399764B8" w14:textId="77777777">
      <w:pPr>
        <w:pStyle w:val="Kop1"/>
        <w:ind w:left="141"/>
      </w:pPr>
      <w:r>
        <w:t>Vraag</w:t>
      </w:r>
      <w:r>
        <w:rPr>
          <w:spacing w:val="-3"/>
        </w:rPr>
        <w:t xml:space="preserve"> </w:t>
      </w:r>
      <w:r>
        <w:rPr>
          <w:spacing w:val="-10"/>
        </w:rPr>
        <w:t>5</w:t>
      </w:r>
    </w:p>
    <w:p w:rsidR="00317A88" w:rsidRDefault="00EE6201" w14:paraId="7FFFBC7C" w14:textId="77777777">
      <w:pPr>
        <w:pStyle w:val="Plattetekst"/>
        <w:ind w:left="141" w:right="15"/>
      </w:pPr>
      <w:r>
        <w:t>De leden van de Partij voor de Dieren-fractie en de leden van de GroenLinks-PvdA-fractie vinden het positief om te lezen dat het belang van de transitie naar een circulaire economie hoog op de agenda in Europa lijkt te staan. Tegelijkertijd zijn deze leden teleurgesteld in de voorgenomen scope van de Circulaire Economie wet, waar de focus vooral ligt op de onderkant van de R-ladder, namelijk recycling, in plaats van de hogere stappen op de R-ladder en dus op het verminderen van gebruik van grondstoffen voor</w:t>
      </w:r>
      <w:r>
        <w:t xml:space="preserve"> producten (</w:t>
      </w:r>
      <w:proofErr w:type="spellStart"/>
      <w:r>
        <w:t>refuse</w:t>
      </w:r>
      <w:proofErr w:type="spellEnd"/>
      <w:r>
        <w:t xml:space="preserve">, </w:t>
      </w:r>
      <w:proofErr w:type="spellStart"/>
      <w:r>
        <w:t>rethink</w:t>
      </w:r>
      <w:proofErr w:type="spellEnd"/>
      <w:r>
        <w:t xml:space="preserve">, </w:t>
      </w:r>
      <w:proofErr w:type="spellStart"/>
      <w:r>
        <w:t>reduce</w:t>
      </w:r>
      <w:proofErr w:type="spellEnd"/>
      <w:r>
        <w:t>), vervangen en verlengen (re-</w:t>
      </w:r>
      <w:proofErr w:type="spellStart"/>
      <w:r>
        <w:t>use</w:t>
      </w:r>
      <w:proofErr w:type="spellEnd"/>
      <w:r>
        <w:t xml:space="preserve">, </w:t>
      </w:r>
      <w:proofErr w:type="spellStart"/>
      <w:r>
        <w:t>repair</w:t>
      </w:r>
      <w:proofErr w:type="spellEnd"/>
      <w:r>
        <w:t xml:space="preserve">, </w:t>
      </w:r>
      <w:proofErr w:type="spellStart"/>
      <w:r>
        <w:t>refurbish</w:t>
      </w:r>
      <w:proofErr w:type="spellEnd"/>
      <w:r>
        <w:t xml:space="preserve">, </w:t>
      </w:r>
      <w:proofErr w:type="spellStart"/>
      <w:r>
        <w:t>remanufacture</w:t>
      </w:r>
      <w:proofErr w:type="spellEnd"/>
      <w:r>
        <w:t xml:space="preserve">, </w:t>
      </w:r>
      <w:proofErr w:type="spellStart"/>
      <w:r>
        <w:t>repurpose</w:t>
      </w:r>
      <w:proofErr w:type="spellEnd"/>
      <w:r>
        <w:t>). Hiermee mist de Europese Commissie de kans om</w:t>
      </w:r>
      <w:r>
        <w:rPr>
          <w:spacing w:val="-3"/>
        </w:rPr>
        <w:t xml:space="preserve"> </w:t>
      </w:r>
      <w:r>
        <w:t>de</w:t>
      </w:r>
      <w:r>
        <w:rPr>
          <w:spacing w:val="-4"/>
        </w:rPr>
        <w:t xml:space="preserve"> </w:t>
      </w:r>
      <w:r>
        <w:t>transitie</w:t>
      </w:r>
      <w:r>
        <w:rPr>
          <w:spacing w:val="-4"/>
        </w:rPr>
        <w:t xml:space="preserve"> </w:t>
      </w:r>
      <w:r>
        <w:t>daadwerkelijk</w:t>
      </w:r>
      <w:r>
        <w:rPr>
          <w:spacing w:val="-3"/>
        </w:rPr>
        <w:t xml:space="preserve"> </w:t>
      </w:r>
      <w:r>
        <w:t>op</w:t>
      </w:r>
      <w:r>
        <w:rPr>
          <w:spacing w:val="-4"/>
        </w:rPr>
        <w:t xml:space="preserve"> </w:t>
      </w:r>
      <w:r>
        <w:t>gang</w:t>
      </w:r>
      <w:r>
        <w:rPr>
          <w:spacing w:val="-4"/>
        </w:rPr>
        <w:t xml:space="preserve"> </w:t>
      </w:r>
      <w:r>
        <w:t>te</w:t>
      </w:r>
      <w:r>
        <w:rPr>
          <w:spacing w:val="-4"/>
        </w:rPr>
        <w:t xml:space="preserve"> </w:t>
      </w:r>
      <w:r>
        <w:t>brengen:</w:t>
      </w:r>
      <w:r>
        <w:rPr>
          <w:spacing w:val="-3"/>
        </w:rPr>
        <w:t xml:space="preserve"> </w:t>
      </w:r>
      <w:r>
        <w:t>minder</w:t>
      </w:r>
      <w:r>
        <w:rPr>
          <w:spacing w:val="-3"/>
        </w:rPr>
        <w:t xml:space="preserve"> </w:t>
      </w:r>
      <w:r>
        <w:t>gebruiken</w:t>
      </w:r>
      <w:r>
        <w:rPr>
          <w:spacing w:val="-3"/>
        </w:rPr>
        <w:t xml:space="preserve"> </w:t>
      </w:r>
      <w:r>
        <w:t>en</w:t>
      </w:r>
      <w:r>
        <w:rPr>
          <w:spacing w:val="-3"/>
        </w:rPr>
        <w:t xml:space="preserve"> </w:t>
      </w:r>
      <w:r>
        <w:t>hergebruiken</w:t>
      </w:r>
      <w:r>
        <w:rPr>
          <w:spacing w:val="-3"/>
        </w:rPr>
        <w:t xml:space="preserve"> </w:t>
      </w:r>
      <w:r>
        <w:t>(en</w:t>
      </w:r>
      <w:r>
        <w:rPr>
          <w:spacing w:val="-2"/>
        </w:rPr>
        <w:t xml:space="preserve"> </w:t>
      </w:r>
      <w:r>
        <w:t>daardoor minder extraheren van grondstoffen) zou voorop moeten staan, evenals circulair ontwerp en levensduurverlenging.</w:t>
      </w:r>
      <w:r>
        <w:rPr>
          <w:spacing w:val="-2"/>
        </w:rPr>
        <w:t xml:space="preserve"> </w:t>
      </w:r>
      <w:r>
        <w:t>Is</w:t>
      </w:r>
      <w:r>
        <w:rPr>
          <w:spacing w:val="-2"/>
        </w:rPr>
        <w:t xml:space="preserve"> </w:t>
      </w:r>
      <w:r>
        <w:t>de</w:t>
      </w:r>
      <w:r>
        <w:rPr>
          <w:spacing w:val="-3"/>
        </w:rPr>
        <w:t xml:space="preserve"> </w:t>
      </w:r>
      <w:r>
        <w:t>staatssecretaris</w:t>
      </w:r>
      <w:r>
        <w:rPr>
          <w:spacing w:val="-2"/>
        </w:rPr>
        <w:t xml:space="preserve"> </w:t>
      </w:r>
      <w:r>
        <w:t>bereid</w:t>
      </w:r>
      <w:r>
        <w:rPr>
          <w:spacing w:val="-3"/>
        </w:rPr>
        <w:t xml:space="preserve"> </w:t>
      </w:r>
      <w:r>
        <w:t>om</w:t>
      </w:r>
      <w:r>
        <w:rPr>
          <w:spacing w:val="-2"/>
        </w:rPr>
        <w:t xml:space="preserve"> </w:t>
      </w:r>
      <w:r>
        <w:t>zich</w:t>
      </w:r>
      <w:r>
        <w:rPr>
          <w:spacing w:val="-2"/>
        </w:rPr>
        <w:t xml:space="preserve"> </w:t>
      </w:r>
      <w:r>
        <w:t>bij</w:t>
      </w:r>
      <w:r>
        <w:rPr>
          <w:spacing w:val="-2"/>
        </w:rPr>
        <w:t xml:space="preserve"> </w:t>
      </w:r>
      <w:r>
        <w:t>de</w:t>
      </w:r>
      <w:r>
        <w:rPr>
          <w:spacing w:val="-3"/>
        </w:rPr>
        <w:t xml:space="preserve"> </w:t>
      </w:r>
      <w:r>
        <w:t>Milieuraad</w:t>
      </w:r>
      <w:r>
        <w:rPr>
          <w:spacing w:val="-3"/>
        </w:rPr>
        <w:t xml:space="preserve"> </w:t>
      </w:r>
      <w:r>
        <w:t>in</w:t>
      </w:r>
      <w:r>
        <w:rPr>
          <w:spacing w:val="-2"/>
        </w:rPr>
        <w:t xml:space="preserve"> </w:t>
      </w:r>
      <w:r>
        <w:t>te</w:t>
      </w:r>
      <w:r>
        <w:rPr>
          <w:spacing w:val="-3"/>
        </w:rPr>
        <w:t xml:space="preserve"> </w:t>
      </w:r>
      <w:r>
        <w:t>zetten</w:t>
      </w:r>
      <w:r>
        <w:rPr>
          <w:spacing w:val="-2"/>
        </w:rPr>
        <w:t xml:space="preserve"> </w:t>
      </w:r>
      <w:r>
        <w:t>voor</w:t>
      </w:r>
      <w:r>
        <w:rPr>
          <w:spacing w:val="-2"/>
        </w:rPr>
        <w:t xml:space="preserve"> </w:t>
      </w:r>
      <w:r>
        <w:t>meer aandacht voor stappen hoger op de R-ladder? Zo nee, waarom niet?</w:t>
      </w:r>
    </w:p>
    <w:p w:rsidR="00317A88" w:rsidRDefault="00EE6201" w14:paraId="10EED27E" w14:textId="77777777">
      <w:pPr>
        <w:pStyle w:val="Kop1"/>
        <w:spacing w:before="218" w:line="240" w:lineRule="auto"/>
        <w:ind w:left="849"/>
      </w:pPr>
      <w:r>
        <w:rPr>
          <w:spacing w:val="-2"/>
        </w:rPr>
        <w:t>Antwoord</w:t>
      </w:r>
    </w:p>
    <w:p w:rsidR="00317A88" w:rsidRDefault="00EE6201" w14:paraId="350DDF8D" w14:textId="77777777">
      <w:pPr>
        <w:pStyle w:val="Plattetekst"/>
        <w:spacing w:before="1"/>
        <w:ind w:left="849" w:right="57"/>
      </w:pPr>
      <w:r>
        <w:t xml:space="preserve">Het kabinet onderschrijft het belang van een inzet op de gehele R-ladder, zowel in het kader van de </w:t>
      </w:r>
      <w:proofErr w:type="spellStart"/>
      <w:r>
        <w:t>Circular</w:t>
      </w:r>
      <w:proofErr w:type="spellEnd"/>
      <w:r>
        <w:t xml:space="preserve"> </w:t>
      </w:r>
      <w:proofErr w:type="spellStart"/>
      <w:r>
        <w:t>Economy</w:t>
      </w:r>
      <w:proofErr w:type="spellEnd"/>
      <w:r>
        <w:t xml:space="preserve"> Act (CEA) als in andere relevante (wetgevende) instrumenten. De Nederlandse inzet voor de CEA is opgenomen in het Nederlandse paper hiervoor (zie ook: voetnoot 4). De CEA staat niet op de agenda van de aankomende informele</w:t>
      </w:r>
      <w:r>
        <w:rPr>
          <w:spacing w:val="-4"/>
        </w:rPr>
        <w:t xml:space="preserve"> </w:t>
      </w:r>
      <w:r>
        <w:t>bijeenkomst</w:t>
      </w:r>
      <w:r>
        <w:rPr>
          <w:spacing w:val="-3"/>
        </w:rPr>
        <w:t xml:space="preserve"> </w:t>
      </w:r>
      <w:r>
        <w:t>van</w:t>
      </w:r>
      <w:r>
        <w:rPr>
          <w:spacing w:val="-3"/>
        </w:rPr>
        <w:t xml:space="preserve"> </w:t>
      </w:r>
      <w:r>
        <w:t>Milieuministers,</w:t>
      </w:r>
      <w:r>
        <w:rPr>
          <w:spacing w:val="-3"/>
        </w:rPr>
        <w:t xml:space="preserve"> </w:t>
      </w:r>
      <w:r>
        <w:t>maar</w:t>
      </w:r>
      <w:r>
        <w:rPr>
          <w:spacing w:val="-3"/>
        </w:rPr>
        <w:t xml:space="preserve"> </w:t>
      </w:r>
      <w:r>
        <w:t>in</w:t>
      </w:r>
      <w:r>
        <w:rPr>
          <w:spacing w:val="-3"/>
        </w:rPr>
        <w:t xml:space="preserve"> </w:t>
      </w:r>
      <w:r>
        <w:t>aanloop</w:t>
      </w:r>
      <w:r>
        <w:rPr>
          <w:spacing w:val="-4"/>
        </w:rPr>
        <w:t xml:space="preserve"> </w:t>
      </w:r>
      <w:r>
        <w:t>naar</w:t>
      </w:r>
      <w:r>
        <w:rPr>
          <w:spacing w:val="-3"/>
        </w:rPr>
        <w:t xml:space="preserve"> </w:t>
      </w:r>
      <w:r>
        <w:t>de</w:t>
      </w:r>
      <w:r>
        <w:rPr>
          <w:spacing w:val="-4"/>
        </w:rPr>
        <w:t xml:space="preserve"> </w:t>
      </w:r>
      <w:r>
        <w:t>publicatie</w:t>
      </w:r>
      <w:r>
        <w:rPr>
          <w:spacing w:val="-4"/>
        </w:rPr>
        <w:t xml:space="preserve"> </w:t>
      </w:r>
      <w:r>
        <w:t>van</w:t>
      </w:r>
      <w:r>
        <w:rPr>
          <w:spacing w:val="-3"/>
        </w:rPr>
        <w:t xml:space="preserve"> </w:t>
      </w:r>
      <w:r>
        <w:t>de</w:t>
      </w:r>
      <w:r>
        <w:rPr>
          <w:spacing w:val="-4"/>
        </w:rPr>
        <w:t xml:space="preserve"> </w:t>
      </w:r>
      <w:r>
        <w:t xml:space="preserve">CEA, dat is verwacht voor het derde kwartaal van dit jaar, vraagt Nederland hier continue aandacht voor op zowel politiek als ambtelijk niveau. </w:t>
      </w:r>
      <w:proofErr w:type="gramStart"/>
      <w:r>
        <w:t>Conform</w:t>
      </w:r>
      <w:proofErr w:type="gramEnd"/>
      <w:r>
        <w:t xml:space="preserve"> de motie </w:t>
      </w:r>
      <w:proofErr w:type="spellStart"/>
      <w:r>
        <w:t>Buijsse</w:t>
      </w:r>
      <w:proofErr w:type="spellEnd"/>
      <w:r>
        <w:fldChar w:fldCharType="begin"/>
      </w:r>
      <w:r>
        <w:instrText>HYPERLINK \l "_bookmark4"</w:instrText>
      </w:r>
      <w:r>
        <w:fldChar w:fldCharType="separate"/>
      </w:r>
      <w:r>
        <w:rPr>
          <w:position w:val="6"/>
          <w:sz w:val="12"/>
        </w:rPr>
        <w:t>5</w:t>
      </w:r>
      <w:r>
        <w:fldChar w:fldCharType="end"/>
      </w:r>
      <w:r>
        <w:rPr>
          <w:spacing w:val="32"/>
          <w:position w:val="6"/>
          <w:sz w:val="12"/>
        </w:rPr>
        <w:t xml:space="preserve"> </w:t>
      </w:r>
      <w:r>
        <w:t>trekt Nederland hier ook actief samen in op met gelijkgezinde Europese lidstaten.</w:t>
      </w:r>
    </w:p>
    <w:p w:rsidR="00317A88" w:rsidRDefault="00317A88" w14:paraId="7045EB67" w14:textId="77777777">
      <w:pPr>
        <w:pStyle w:val="Plattetekst"/>
      </w:pPr>
    </w:p>
    <w:p w:rsidR="00317A88" w:rsidRDefault="00EE6201" w14:paraId="4564BDB0" w14:textId="77777777">
      <w:pPr>
        <w:pStyle w:val="Plattetekst"/>
        <w:ind w:left="850" w:right="61"/>
      </w:pPr>
      <w:r>
        <w:t>Het is op dit moment nog niet te overzien in hoeverre de Nederlandse inzet in dit dossier uiteindelijk zal worden weerspiegeld in het voorstel van de Commissie. Momenteel is de precieze vorm en inhoud van de CEA nog onduidelijk. De Commissie benadrukt in ieder geval</w:t>
      </w:r>
      <w:r>
        <w:rPr>
          <w:spacing w:val="-3"/>
        </w:rPr>
        <w:t xml:space="preserve"> </w:t>
      </w:r>
      <w:r>
        <w:t>dat</w:t>
      </w:r>
      <w:r>
        <w:rPr>
          <w:spacing w:val="-3"/>
        </w:rPr>
        <w:t xml:space="preserve"> </w:t>
      </w:r>
      <w:r>
        <w:t>de</w:t>
      </w:r>
      <w:r>
        <w:rPr>
          <w:spacing w:val="-4"/>
        </w:rPr>
        <w:t xml:space="preserve"> </w:t>
      </w:r>
      <w:r>
        <w:t>CEA</w:t>
      </w:r>
      <w:r>
        <w:rPr>
          <w:spacing w:val="-3"/>
        </w:rPr>
        <w:t xml:space="preserve"> </w:t>
      </w:r>
      <w:r>
        <w:t>moet</w:t>
      </w:r>
      <w:r>
        <w:rPr>
          <w:spacing w:val="-3"/>
        </w:rPr>
        <w:t xml:space="preserve"> </w:t>
      </w:r>
      <w:r>
        <w:t>bijdragen</w:t>
      </w:r>
      <w:r>
        <w:rPr>
          <w:spacing w:val="-3"/>
        </w:rPr>
        <w:t xml:space="preserve"> </w:t>
      </w:r>
      <w:r>
        <w:t>aan</w:t>
      </w:r>
      <w:r>
        <w:rPr>
          <w:spacing w:val="-3"/>
        </w:rPr>
        <w:t xml:space="preserve"> </w:t>
      </w:r>
      <w:r>
        <w:t>het</w:t>
      </w:r>
      <w:r>
        <w:rPr>
          <w:spacing w:val="-3"/>
        </w:rPr>
        <w:t xml:space="preserve"> </w:t>
      </w:r>
      <w:r>
        <w:t>versterken</w:t>
      </w:r>
      <w:r>
        <w:rPr>
          <w:spacing w:val="-2"/>
        </w:rPr>
        <w:t xml:space="preserve"> </w:t>
      </w:r>
      <w:r>
        <w:t>van</w:t>
      </w:r>
      <w:r>
        <w:rPr>
          <w:spacing w:val="-3"/>
        </w:rPr>
        <w:t xml:space="preserve"> </w:t>
      </w:r>
      <w:r>
        <w:t>de</w:t>
      </w:r>
      <w:r>
        <w:rPr>
          <w:spacing w:val="-4"/>
        </w:rPr>
        <w:t xml:space="preserve"> </w:t>
      </w:r>
      <w:r>
        <w:t>interne</w:t>
      </w:r>
      <w:r>
        <w:rPr>
          <w:spacing w:val="-4"/>
        </w:rPr>
        <w:t xml:space="preserve"> </w:t>
      </w:r>
      <w:r>
        <w:t>markt</w:t>
      </w:r>
      <w:r>
        <w:rPr>
          <w:spacing w:val="-3"/>
        </w:rPr>
        <w:t xml:space="preserve"> </w:t>
      </w:r>
      <w:r>
        <w:t>voor</w:t>
      </w:r>
      <w:r>
        <w:rPr>
          <w:spacing w:val="-3"/>
        </w:rPr>
        <w:t xml:space="preserve"> </w:t>
      </w:r>
      <w:r>
        <w:t xml:space="preserve">secundaire </w:t>
      </w:r>
      <w:r>
        <w:rPr>
          <w:spacing w:val="-2"/>
        </w:rPr>
        <w:t>materialen.</w:t>
      </w:r>
    </w:p>
    <w:p w:rsidR="00317A88" w:rsidRDefault="00317A88" w14:paraId="44CDD8BC" w14:textId="77777777">
      <w:pPr>
        <w:pStyle w:val="Plattetekst"/>
      </w:pPr>
    </w:p>
    <w:p w:rsidR="00317A88" w:rsidRDefault="00317A88" w14:paraId="28008F4C" w14:textId="77777777">
      <w:pPr>
        <w:pStyle w:val="Plattetekst"/>
        <w:spacing w:before="1"/>
      </w:pPr>
    </w:p>
    <w:p w:rsidR="00317A88" w:rsidRDefault="00EE6201" w14:paraId="388618C6" w14:textId="77777777">
      <w:pPr>
        <w:pStyle w:val="Kop1"/>
        <w:ind w:left="141"/>
      </w:pPr>
      <w:r>
        <w:t>Vraag</w:t>
      </w:r>
      <w:r>
        <w:rPr>
          <w:spacing w:val="-3"/>
        </w:rPr>
        <w:t xml:space="preserve"> </w:t>
      </w:r>
      <w:r>
        <w:rPr>
          <w:spacing w:val="-10"/>
        </w:rPr>
        <w:t>6</w:t>
      </w:r>
    </w:p>
    <w:p w:rsidR="00317A88" w:rsidRDefault="00EE6201" w14:paraId="0B712652" w14:textId="77777777">
      <w:pPr>
        <w:pStyle w:val="Plattetekst"/>
        <w:ind w:left="141"/>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Partij</w:t>
      </w:r>
      <w:r>
        <w:rPr>
          <w:spacing w:val="-3"/>
        </w:rPr>
        <w:t xml:space="preserve"> </w:t>
      </w:r>
      <w:r>
        <w:t>voor</w:t>
      </w:r>
      <w:r>
        <w:rPr>
          <w:spacing w:val="-3"/>
        </w:rPr>
        <w:t xml:space="preserve"> </w:t>
      </w:r>
      <w:r>
        <w:t>de</w:t>
      </w:r>
      <w:r>
        <w:rPr>
          <w:spacing w:val="-4"/>
        </w:rPr>
        <w:t xml:space="preserve"> </w:t>
      </w:r>
      <w:r>
        <w:t>Dieren-fractie</w:t>
      </w:r>
      <w:r>
        <w:rPr>
          <w:spacing w:val="-4"/>
        </w:rPr>
        <w:t xml:space="preserve"> </w:t>
      </w:r>
      <w:r>
        <w:t>en</w:t>
      </w:r>
      <w:r>
        <w:rPr>
          <w:spacing w:val="-3"/>
        </w:rPr>
        <w:t xml:space="preserve"> </w:t>
      </w:r>
      <w:r>
        <w:t>de</w:t>
      </w:r>
      <w:r>
        <w:rPr>
          <w:spacing w:val="-4"/>
        </w:rPr>
        <w:t xml:space="preserve"> </w:t>
      </w:r>
      <w:r>
        <w:t>leden</w:t>
      </w:r>
      <w:r>
        <w:rPr>
          <w:spacing w:val="-3"/>
        </w:rPr>
        <w:t xml:space="preserve"> </w:t>
      </w:r>
      <w:r>
        <w:t>van</w:t>
      </w:r>
      <w:r>
        <w:rPr>
          <w:spacing w:val="-3"/>
        </w:rPr>
        <w:t xml:space="preserve"> </w:t>
      </w:r>
      <w:r>
        <w:t>de</w:t>
      </w:r>
      <w:r>
        <w:rPr>
          <w:spacing w:val="-2"/>
        </w:rPr>
        <w:t xml:space="preserve"> </w:t>
      </w:r>
      <w:r>
        <w:t>GroenLinks-PvdA-fractie</w:t>
      </w:r>
      <w:r>
        <w:rPr>
          <w:spacing w:val="-4"/>
        </w:rPr>
        <w:t xml:space="preserve"> </w:t>
      </w:r>
      <w:r>
        <w:t>wijzen erop</w:t>
      </w:r>
      <w:r>
        <w:rPr>
          <w:spacing w:val="-6"/>
        </w:rPr>
        <w:t xml:space="preserve"> </w:t>
      </w:r>
      <w:r>
        <w:t>dat</w:t>
      </w:r>
      <w:r>
        <w:rPr>
          <w:spacing w:val="-3"/>
        </w:rPr>
        <w:t xml:space="preserve"> </w:t>
      </w:r>
      <w:r>
        <w:t>er</w:t>
      </w:r>
      <w:r>
        <w:rPr>
          <w:spacing w:val="-3"/>
        </w:rPr>
        <w:t xml:space="preserve"> </w:t>
      </w:r>
      <w:r>
        <w:t>eerder</w:t>
      </w:r>
      <w:r>
        <w:rPr>
          <w:spacing w:val="-3"/>
        </w:rPr>
        <w:t xml:space="preserve"> </w:t>
      </w:r>
      <w:r>
        <w:t>moties</w:t>
      </w:r>
      <w:r>
        <w:rPr>
          <w:spacing w:val="-3"/>
        </w:rPr>
        <w:t xml:space="preserve"> </w:t>
      </w:r>
      <w:r>
        <w:t>zijn</w:t>
      </w:r>
      <w:r>
        <w:rPr>
          <w:spacing w:val="-3"/>
        </w:rPr>
        <w:t xml:space="preserve"> </w:t>
      </w:r>
      <w:r>
        <w:t>aangenomen</w:t>
      </w:r>
      <w:r>
        <w:rPr>
          <w:spacing w:val="-3"/>
        </w:rPr>
        <w:t xml:space="preserve"> </w:t>
      </w:r>
      <w:r>
        <w:t>die</w:t>
      </w:r>
      <w:r>
        <w:rPr>
          <w:spacing w:val="-4"/>
        </w:rPr>
        <w:t xml:space="preserve"> </w:t>
      </w:r>
      <w:r>
        <w:t>het</w:t>
      </w:r>
      <w:r>
        <w:rPr>
          <w:spacing w:val="-2"/>
        </w:rPr>
        <w:t xml:space="preserve"> </w:t>
      </w:r>
      <w:r>
        <w:t>kabinet</w:t>
      </w:r>
      <w:r>
        <w:rPr>
          <w:spacing w:val="-3"/>
        </w:rPr>
        <w:t xml:space="preserve"> </w:t>
      </w:r>
      <w:r>
        <w:t>opdragen</w:t>
      </w:r>
      <w:r>
        <w:rPr>
          <w:spacing w:val="-3"/>
        </w:rPr>
        <w:t xml:space="preserve"> </w:t>
      </w:r>
      <w:r>
        <w:t>om</w:t>
      </w:r>
      <w:r>
        <w:rPr>
          <w:spacing w:val="-3"/>
        </w:rPr>
        <w:t xml:space="preserve"> </w:t>
      </w:r>
      <w:r>
        <w:t>maatregelen</w:t>
      </w:r>
      <w:r>
        <w:rPr>
          <w:spacing w:val="-3"/>
        </w:rPr>
        <w:t xml:space="preserve"> </w:t>
      </w:r>
      <w:r>
        <w:t>te</w:t>
      </w:r>
      <w:r>
        <w:rPr>
          <w:spacing w:val="-1"/>
        </w:rPr>
        <w:t xml:space="preserve"> </w:t>
      </w:r>
      <w:r>
        <w:rPr>
          <w:spacing w:val="-2"/>
        </w:rPr>
        <w:t>nemen</w:t>
      </w:r>
    </w:p>
    <w:p w:rsidR="00317A88" w:rsidRDefault="00EE6201" w14:paraId="0ED7C8B8" w14:textId="77777777">
      <w:pPr>
        <w:pStyle w:val="Plattetekst"/>
        <w:spacing w:before="3"/>
        <w:rPr>
          <w:sz w:val="10"/>
        </w:rPr>
      </w:pPr>
      <w:r>
        <w:rPr>
          <w:noProof/>
          <w:sz w:val="10"/>
        </w:rPr>
        <mc:AlternateContent>
          <mc:Choice Requires="wps">
            <w:drawing>
              <wp:anchor distT="0" distB="0" distL="0" distR="0" simplePos="0" relativeHeight="487588352" behindDoc="1" locked="0" layoutInCell="1" allowOverlap="1" wp14:editId="6383631F" wp14:anchorId="7B400EC4">
                <wp:simplePos x="0" y="0"/>
                <wp:positionH relativeFrom="page">
                  <wp:posOffset>899922</wp:posOffset>
                </wp:positionH>
                <wp:positionV relativeFrom="paragraph">
                  <wp:posOffset>94337</wp:posOffset>
                </wp:positionV>
                <wp:extent cx="1828800" cy="69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70.85pt;margin-top:7.45pt;width:2in;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BDdj2a3gAAAAkBAAAPAAAAZHJzL2Rvd25yZXYueG1sTI9Bb8IwDIXv&#10;k/YfIk/abSSgio2uKZo27YC0IUEn7Roa01Q0TtUEKP9+5jRufs9Pz5+L5eg7ccIhtoE0TCcKBFId&#10;bEuNhp/q8+kFREyGrOkCoYYLRliW93eFyW040wZP29QILqGYGw0upT6XMtYOvYmT0CPxbh8GbxLL&#10;oZF2MGcu952cKTWX3rTEF5zp8d1hfdgevYbvy7qv2jarV19qvdq43w+sVKX148P49goi4Zj+w3DF&#10;Z3QomWkXjmSj6Fhn02eOXocFCA5kswUbOzbmCmRZyNsPyj8AAAD//wMAUEsBAi0AFAAGAAgAAAAh&#10;ALaDOJL+AAAA4QEAABMAAAAAAAAAAAAAAAAAAAAAAFtDb250ZW50X1R5cGVzXS54bWxQSwECLQAU&#10;AAYACAAAACEAOP0h/9YAAACUAQAACwAAAAAAAAAAAAAAAAAvAQAAX3JlbHMvLnJlbHNQSwECLQAU&#10;AAYACAAAACEADPNfMR0CAAC9BAAADgAAAAAAAAAAAAAAAAAuAgAAZHJzL2Uyb0RvYy54bWxQSwEC&#10;LQAUAAYACAAAACEAQ3Y9mt4AAAAJAQAADwAAAAAAAAAAAAAAAAB3BAAAZHJzL2Rvd25yZXYueG1s&#10;UEsFBgAAAAAEAAQA8wAAAIIFAAAAAA==&#10;" w14:anchorId="566B6BDF">
                <v:path arrowok="t"/>
                <w10:wrap type="topAndBottom" anchorx="page"/>
              </v:shape>
            </w:pict>
          </mc:Fallback>
        </mc:AlternateContent>
      </w:r>
    </w:p>
    <w:p w:rsidR="00317A88" w:rsidRDefault="00EE6201" w14:paraId="073C05C7" w14:textId="77777777">
      <w:pPr>
        <w:spacing w:before="87"/>
        <w:ind w:left="142"/>
        <w:rPr>
          <w:sz w:val="16"/>
        </w:rPr>
      </w:pPr>
      <w:bookmarkStart w:name="_bookmark4" w:id="4"/>
      <w:bookmarkEnd w:id="4"/>
      <w:r>
        <w:rPr>
          <w:sz w:val="16"/>
          <w:vertAlign w:val="superscript"/>
        </w:rPr>
        <w:t>5</w:t>
      </w:r>
      <w:r>
        <w:rPr>
          <w:spacing w:val="-8"/>
          <w:sz w:val="16"/>
        </w:rPr>
        <w:t xml:space="preserve"> </w:t>
      </w:r>
      <w:r>
        <w:rPr>
          <w:i/>
          <w:sz w:val="16"/>
        </w:rPr>
        <w:t>Kamerstukken</w:t>
      </w:r>
      <w:r>
        <w:rPr>
          <w:i/>
          <w:spacing w:val="-6"/>
          <w:sz w:val="16"/>
        </w:rPr>
        <w:t xml:space="preserve"> </w:t>
      </w:r>
      <w:r>
        <w:rPr>
          <w:i/>
          <w:sz w:val="16"/>
        </w:rPr>
        <w:t>II</w:t>
      </w:r>
      <w:r>
        <w:rPr>
          <w:sz w:val="16"/>
        </w:rPr>
        <w:t>,</w:t>
      </w:r>
      <w:r>
        <w:rPr>
          <w:spacing w:val="-9"/>
          <w:sz w:val="16"/>
        </w:rPr>
        <w:t xml:space="preserve"> </w:t>
      </w:r>
      <w:r>
        <w:rPr>
          <w:sz w:val="16"/>
        </w:rPr>
        <w:t>2025-2026;</w:t>
      </w:r>
      <w:r>
        <w:rPr>
          <w:spacing w:val="-8"/>
          <w:sz w:val="16"/>
        </w:rPr>
        <w:t xml:space="preserve"> </w:t>
      </w:r>
      <w:r>
        <w:rPr>
          <w:sz w:val="16"/>
        </w:rPr>
        <w:t>21501-08</w:t>
      </w:r>
      <w:r>
        <w:rPr>
          <w:spacing w:val="-7"/>
          <w:sz w:val="16"/>
        </w:rPr>
        <w:t xml:space="preserve"> </w:t>
      </w:r>
      <w:r>
        <w:rPr>
          <w:sz w:val="16"/>
        </w:rPr>
        <w:t>nr.</w:t>
      </w:r>
      <w:r>
        <w:rPr>
          <w:spacing w:val="-8"/>
          <w:sz w:val="16"/>
        </w:rPr>
        <w:t xml:space="preserve"> </w:t>
      </w:r>
      <w:r>
        <w:rPr>
          <w:spacing w:val="-5"/>
          <w:sz w:val="16"/>
        </w:rPr>
        <w:t>982</w:t>
      </w:r>
    </w:p>
    <w:p w:rsidR="00317A88" w:rsidRDefault="00317A88" w14:paraId="24B648FC" w14:textId="77777777">
      <w:pPr>
        <w:rPr>
          <w:sz w:val="16"/>
        </w:rPr>
        <w:sectPr w:rsidR="00317A88">
          <w:pgSz w:w="11910" w:h="16840"/>
          <w:pgMar w:top="1320" w:right="1417" w:bottom="280" w:left="1275" w:header="708" w:footer="708" w:gutter="0"/>
          <w:cols w:space="708"/>
        </w:sectPr>
      </w:pPr>
    </w:p>
    <w:p w:rsidR="00317A88" w:rsidRDefault="00EE6201" w14:paraId="001AAD0A" w14:textId="77777777">
      <w:pPr>
        <w:pStyle w:val="Plattetekst"/>
        <w:spacing w:before="79"/>
        <w:ind w:left="142" w:right="86"/>
      </w:pPr>
      <w:proofErr w:type="gramStart"/>
      <w:r>
        <w:lastRenderedPageBreak/>
        <w:t>voor</w:t>
      </w:r>
      <w:proofErr w:type="gramEnd"/>
      <w:r>
        <w:t xml:space="preserve"> een voortvarende aanpak van </w:t>
      </w:r>
      <w:proofErr w:type="spellStart"/>
      <w:r>
        <w:t>fast</w:t>
      </w:r>
      <w:proofErr w:type="spellEnd"/>
      <w:r>
        <w:t xml:space="preserve"> fashion. De meest recente motie (motie </w:t>
      </w:r>
      <w:proofErr w:type="spellStart"/>
      <w:r>
        <w:t>Kostić</w:t>
      </w:r>
      <w:proofErr w:type="spellEnd"/>
      <w:r>
        <w:t xml:space="preserve">, </w:t>
      </w:r>
      <w:proofErr w:type="spellStart"/>
      <w:r>
        <w:t>Huidekooper</w:t>
      </w:r>
      <w:proofErr w:type="spellEnd"/>
      <w:r>
        <w:t xml:space="preserve">, </w:t>
      </w:r>
      <w:proofErr w:type="spellStart"/>
      <w:r>
        <w:t>Zalinyan</w:t>
      </w:r>
      <w:proofErr w:type="spellEnd"/>
      <w:r>
        <w:t xml:space="preserve"> – december 2025, Kamerstuknummer 21501-08, nr. 1017) verzocht de regering</w:t>
      </w:r>
      <w:r>
        <w:rPr>
          <w:spacing w:val="-3"/>
        </w:rPr>
        <w:t xml:space="preserve"> </w:t>
      </w:r>
      <w:r>
        <w:t>om</w:t>
      </w:r>
      <w:r>
        <w:rPr>
          <w:spacing w:val="-2"/>
        </w:rPr>
        <w:t xml:space="preserve"> </w:t>
      </w:r>
      <w:r>
        <w:t>zich</w:t>
      </w:r>
      <w:r>
        <w:rPr>
          <w:spacing w:val="-2"/>
        </w:rPr>
        <w:t xml:space="preserve"> </w:t>
      </w:r>
      <w:r>
        <w:t>in</w:t>
      </w:r>
      <w:r>
        <w:rPr>
          <w:spacing w:val="-2"/>
        </w:rPr>
        <w:t xml:space="preserve"> </w:t>
      </w:r>
      <w:r>
        <w:t>de</w:t>
      </w:r>
      <w:r>
        <w:rPr>
          <w:spacing w:val="-3"/>
        </w:rPr>
        <w:t xml:space="preserve"> </w:t>
      </w:r>
      <w:r>
        <w:t>Milieuraad</w:t>
      </w:r>
      <w:r>
        <w:rPr>
          <w:spacing w:val="-3"/>
        </w:rPr>
        <w:t xml:space="preserve"> </w:t>
      </w:r>
      <w:r>
        <w:t>en</w:t>
      </w:r>
      <w:r>
        <w:rPr>
          <w:spacing w:val="-2"/>
        </w:rPr>
        <w:t xml:space="preserve"> </w:t>
      </w:r>
      <w:r>
        <w:t>daarbuiten</w:t>
      </w:r>
      <w:r>
        <w:rPr>
          <w:spacing w:val="-2"/>
        </w:rPr>
        <w:t xml:space="preserve"> </w:t>
      </w:r>
      <w:r>
        <w:t>samen</w:t>
      </w:r>
      <w:r>
        <w:rPr>
          <w:spacing w:val="-2"/>
        </w:rPr>
        <w:t xml:space="preserve"> </w:t>
      </w:r>
      <w:r>
        <w:t>met</w:t>
      </w:r>
      <w:r>
        <w:rPr>
          <w:spacing w:val="-2"/>
        </w:rPr>
        <w:t xml:space="preserve"> </w:t>
      </w:r>
      <w:r>
        <w:t>Frankrijk</w:t>
      </w:r>
      <w:r>
        <w:rPr>
          <w:spacing w:val="-2"/>
        </w:rPr>
        <w:t xml:space="preserve"> </w:t>
      </w:r>
      <w:r>
        <w:t>in</w:t>
      </w:r>
      <w:r>
        <w:rPr>
          <w:spacing w:val="-2"/>
        </w:rPr>
        <w:t xml:space="preserve"> </w:t>
      </w:r>
      <w:r>
        <w:t>te</w:t>
      </w:r>
      <w:r>
        <w:rPr>
          <w:spacing w:val="-3"/>
        </w:rPr>
        <w:t xml:space="preserve"> </w:t>
      </w:r>
      <w:r>
        <w:t>zetten</w:t>
      </w:r>
      <w:r>
        <w:rPr>
          <w:spacing w:val="-2"/>
        </w:rPr>
        <w:t xml:space="preserve"> </w:t>
      </w:r>
      <w:r>
        <w:t>voor</w:t>
      </w:r>
      <w:r>
        <w:rPr>
          <w:spacing w:val="-2"/>
        </w:rPr>
        <w:t xml:space="preserve"> </w:t>
      </w:r>
      <w:r>
        <w:t>snelle</w:t>
      </w:r>
      <w:r>
        <w:rPr>
          <w:spacing w:val="-3"/>
        </w:rPr>
        <w:t xml:space="preserve"> </w:t>
      </w:r>
      <w:r>
        <w:t xml:space="preserve">en sterke stappen in de nationale en Europese aanpak van </w:t>
      </w:r>
      <w:proofErr w:type="spellStart"/>
      <w:r>
        <w:t>fast</w:t>
      </w:r>
      <w:proofErr w:type="spellEnd"/>
      <w:r>
        <w:t xml:space="preserve"> fashion en een paar keer per jaar proactief over de voortgang aan de Kamer te rapporteren. Kan de staatssecretaris uitgebreid toelichten</w:t>
      </w:r>
      <w:r>
        <w:rPr>
          <w:spacing w:val="-1"/>
        </w:rPr>
        <w:t xml:space="preserve"> </w:t>
      </w:r>
      <w:r>
        <w:t>welke</w:t>
      </w:r>
      <w:r>
        <w:rPr>
          <w:spacing w:val="-2"/>
        </w:rPr>
        <w:t xml:space="preserve"> </w:t>
      </w:r>
      <w:r>
        <w:t>stappen</w:t>
      </w:r>
      <w:r>
        <w:rPr>
          <w:spacing w:val="-1"/>
        </w:rPr>
        <w:t xml:space="preserve"> </w:t>
      </w:r>
      <w:r>
        <w:t>hij</w:t>
      </w:r>
      <w:r>
        <w:rPr>
          <w:spacing w:val="-1"/>
        </w:rPr>
        <w:t xml:space="preserve"> </w:t>
      </w:r>
      <w:r>
        <w:t>sindsdien</w:t>
      </w:r>
      <w:r>
        <w:rPr>
          <w:spacing w:val="-1"/>
        </w:rPr>
        <w:t xml:space="preserve"> </w:t>
      </w:r>
      <w:r>
        <w:t>precies</w:t>
      </w:r>
      <w:r>
        <w:rPr>
          <w:spacing w:val="-1"/>
        </w:rPr>
        <w:t xml:space="preserve"> </w:t>
      </w:r>
      <w:r>
        <w:t>heeft</w:t>
      </w:r>
      <w:r>
        <w:rPr>
          <w:spacing w:val="-1"/>
        </w:rPr>
        <w:t xml:space="preserve"> </w:t>
      </w:r>
      <w:r>
        <w:t>ondernomen?</w:t>
      </w:r>
      <w:r>
        <w:rPr>
          <w:spacing w:val="-1"/>
        </w:rPr>
        <w:t xml:space="preserve"> </w:t>
      </w:r>
      <w:r>
        <w:t>Hoe</w:t>
      </w:r>
      <w:r>
        <w:rPr>
          <w:spacing w:val="-2"/>
        </w:rPr>
        <w:t xml:space="preserve"> </w:t>
      </w:r>
      <w:r>
        <w:t>geeft</w:t>
      </w:r>
      <w:r>
        <w:rPr>
          <w:spacing w:val="-1"/>
        </w:rPr>
        <w:t xml:space="preserve"> </w:t>
      </w:r>
      <w:r>
        <w:t>de staatssecretaris hier uitvoering aan bij de informele Milieuraad op 5 en 6 februari? En hoe daarna?</w:t>
      </w:r>
    </w:p>
    <w:p w:rsidR="00317A88" w:rsidRDefault="00EE6201" w14:paraId="1A6D02AC" w14:textId="77777777">
      <w:pPr>
        <w:pStyle w:val="Kop1"/>
        <w:spacing w:before="218" w:line="240" w:lineRule="auto"/>
        <w:ind w:left="502"/>
      </w:pPr>
      <w:r>
        <w:rPr>
          <w:spacing w:val="-2"/>
        </w:rPr>
        <w:t>Antwoord</w:t>
      </w:r>
    </w:p>
    <w:p w:rsidR="00317A88" w:rsidRDefault="00EE6201" w14:paraId="630C3023" w14:textId="77777777">
      <w:pPr>
        <w:pStyle w:val="Plattetekst"/>
        <w:ind w:left="501" w:right="57"/>
      </w:pPr>
      <w:r>
        <w:t>Zoals beschreven in het verslag van de Milieuraad van december 2025 heeft het kabinet de oproep</w:t>
      </w:r>
      <w:r>
        <w:rPr>
          <w:spacing w:val="-3"/>
        </w:rPr>
        <w:t xml:space="preserve"> </w:t>
      </w:r>
      <w:r>
        <w:t>van</w:t>
      </w:r>
      <w:r>
        <w:rPr>
          <w:spacing w:val="-2"/>
        </w:rPr>
        <w:t xml:space="preserve"> </w:t>
      </w:r>
      <w:r>
        <w:t>Frankrijk</w:t>
      </w:r>
      <w:r>
        <w:rPr>
          <w:spacing w:val="-2"/>
        </w:rPr>
        <w:t xml:space="preserve"> </w:t>
      </w:r>
      <w:r>
        <w:t>in</w:t>
      </w:r>
      <w:r>
        <w:rPr>
          <w:spacing w:val="-2"/>
        </w:rPr>
        <w:t xml:space="preserve"> </w:t>
      </w:r>
      <w:r>
        <w:t>de</w:t>
      </w:r>
      <w:r>
        <w:rPr>
          <w:spacing w:val="-3"/>
        </w:rPr>
        <w:t xml:space="preserve"> </w:t>
      </w:r>
      <w:r>
        <w:t>Milieuraad</w:t>
      </w:r>
      <w:r>
        <w:rPr>
          <w:spacing w:val="-3"/>
        </w:rPr>
        <w:t xml:space="preserve"> </w:t>
      </w:r>
      <w:r>
        <w:t>ondersteund.</w:t>
      </w:r>
      <w:r>
        <w:rPr>
          <w:spacing w:val="-2"/>
        </w:rPr>
        <w:t xml:space="preserve"> </w:t>
      </w:r>
      <w:r>
        <w:t>Het</w:t>
      </w:r>
      <w:r>
        <w:rPr>
          <w:spacing w:val="-2"/>
        </w:rPr>
        <w:t xml:space="preserve"> </w:t>
      </w:r>
      <w:r>
        <w:t>onderwerp</w:t>
      </w:r>
      <w:r>
        <w:rPr>
          <w:spacing w:val="-3"/>
        </w:rPr>
        <w:t xml:space="preserve"> </w:t>
      </w:r>
      <w:r>
        <w:t>staat</w:t>
      </w:r>
      <w:r>
        <w:rPr>
          <w:spacing w:val="-2"/>
        </w:rPr>
        <w:t xml:space="preserve"> </w:t>
      </w:r>
      <w:r>
        <w:t>niet</w:t>
      </w:r>
      <w:r>
        <w:rPr>
          <w:spacing w:val="-2"/>
        </w:rPr>
        <w:t xml:space="preserve"> </w:t>
      </w:r>
      <w:r>
        <w:t>op</w:t>
      </w:r>
      <w:r>
        <w:rPr>
          <w:spacing w:val="-3"/>
        </w:rPr>
        <w:t xml:space="preserve"> </w:t>
      </w:r>
      <w:r>
        <w:t>de</w:t>
      </w:r>
      <w:r>
        <w:rPr>
          <w:spacing w:val="-3"/>
        </w:rPr>
        <w:t xml:space="preserve"> </w:t>
      </w:r>
      <w:r>
        <w:t>agenda</w:t>
      </w:r>
      <w:r>
        <w:rPr>
          <w:spacing w:val="-1"/>
        </w:rPr>
        <w:t xml:space="preserve"> </w:t>
      </w:r>
      <w:r>
        <w:t xml:space="preserve">van de komende informele bijeenkomst van Milieuministers, maar het kabinet verkent op dit moment de mogelijkheden om – samen met andere lidstaten, waaronder Frankrijk – een aanvullend signaal aan Brussel af te geven. Belangrijke punten voor het kabinet de komende tijd zijn ambitieuze producteisen onder de Kaderverordening </w:t>
      </w:r>
      <w:proofErr w:type="spellStart"/>
      <w:r>
        <w:t>Ecodesign</w:t>
      </w:r>
      <w:proofErr w:type="spellEnd"/>
      <w:r>
        <w:t>, waaronder een verplicht percentage recyclaat (textiel-tot-textielrecycling) en een gezamenlijk</w:t>
      </w:r>
      <w:r>
        <w:t xml:space="preserve">e definitie van (ultra) </w:t>
      </w:r>
      <w:proofErr w:type="spellStart"/>
      <w:r>
        <w:rPr>
          <w:i/>
        </w:rPr>
        <w:t>fast</w:t>
      </w:r>
      <w:proofErr w:type="spellEnd"/>
      <w:r>
        <w:rPr>
          <w:i/>
        </w:rPr>
        <w:t xml:space="preserve"> fashion </w:t>
      </w:r>
      <w:r>
        <w:t>op basis waarvan verdere maatregelen genomen kunnen worden.</w:t>
      </w:r>
    </w:p>
    <w:p w:rsidR="00317A88" w:rsidRDefault="00317A88" w14:paraId="659FAB00" w14:textId="77777777">
      <w:pPr>
        <w:pStyle w:val="Plattetekst"/>
      </w:pPr>
    </w:p>
    <w:p w:rsidR="00317A88" w:rsidRDefault="00317A88" w14:paraId="39700DD2" w14:textId="77777777">
      <w:pPr>
        <w:pStyle w:val="Plattetekst"/>
        <w:spacing w:before="1"/>
      </w:pPr>
    </w:p>
    <w:p w:rsidR="00317A88" w:rsidRDefault="00EE6201" w14:paraId="1ACEFD92" w14:textId="77777777">
      <w:pPr>
        <w:pStyle w:val="Kop1"/>
        <w:spacing w:line="240" w:lineRule="auto"/>
      </w:pPr>
      <w:r>
        <w:rPr>
          <w:color w:val="000000"/>
          <w:highlight w:val="yellow"/>
        </w:rPr>
        <w:t>Internationale</w:t>
      </w:r>
      <w:r>
        <w:rPr>
          <w:color w:val="000000"/>
          <w:spacing w:val="-6"/>
          <w:highlight w:val="yellow"/>
        </w:rPr>
        <w:t xml:space="preserve"> </w:t>
      </w:r>
      <w:r>
        <w:rPr>
          <w:color w:val="000000"/>
          <w:spacing w:val="-2"/>
          <w:highlight w:val="yellow"/>
        </w:rPr>
        <w:t>(klimaat)processen</w:t>
      </w:r>
    </w:p>
    <w:p w:rsidR="00317A88" w:rsidRDefault="00EE6201" w14:paraId="11E27A12" w14:textId="77777777">
      <w:pPr>
        <w:spacing w:before="218" w:line="219" w:lineRule="exact"/>
        <w:ind w:left="142"/>
        <w:rPr>
          <w:b/>
          <w:sz w:val="18"/>
        </w:rPr>
      </w:pPr>
      <w:r>
        <w:rPr>
          <w:b/>
          <w:sz w:val="18"/>
        </w:rPr>
        <w:t>Vraag</w:t>
      </w:r>
      <w:r>
        <w:rPr>
          <w:b/>
          <w:spacing w:val="-3"/>
          <w:sz w:val="18"/>
        </w:rPr>
        <w:t xml:space="preserve"> </w:t>
      </w:r>
      <w:r>
        <w:rPr>
          <w:b/>
          <w:spacing w:val="-10"/>
          <w:sz w:val="18"/>
        </w:rPr>
        <w:t>7</w:t>
      </w:r>
    </w:p>
    <w:p w:rsidR="00317A88" w:rsidRDefault="00EE6201" w14:paraId="3871C893" w14:textId="77777777">
      <w:pPr>
        <w:pStyle w:val="Plattetekst"/>
        <w:ind w:left="141"/>
      </w:pPr>
      <w:r>
        <w:t xml:space="preserve">De leden van de D66-fractie constateren dat de geopolitieke verhoudingen de internationale voortgang bemoeilijken. Juist nu moet de EU haar rol als mondiale klimaatdiplomaat opeisen. Op welke manier gaat de staatssecretaris de Europese handelsmacht inzetten om internationale partners te blijven stimuleren tot ambitieuze </w:t>
      </w:r>
      <w:proofErr w:type="spellStart"/>
      <w:r>
        <w:t>Nationally</w:t>
      </w:r>
      <w:proofErr w:type="spellEnd"/>
      <w:r>
        <w:t xml:space="preserve"> </w:t>
      </w:r>
      <w:proofErr w:type="spellStart"/>
      <w:r>
        <w:t>Determined</w:t>
      </w:r>
      <w:proofErr w:type="spellEnd"/>
      <w:r>
        <w:t xml:space="preserve"> </w:t>
      </w:r>
      <w:proofErr w:type="spellStart"/>
      <w:r>
        <w:t>Contributions</w:t>
      </w:r>
      <w:proofErr w:type="spellEnd"/>
      <w:r>
        <w:t xml:space="preserve"> (</w:t>
      </w:r>
      <w:proofErr w:type="spellStart"/>
      <w:r>
        <w:t>NDC’s</w:t>
      </w:r>
      <w:proofErr w:type="spellEnd"/>
      <w:r>
        <w:t>) richting COP31?</w:t>
      </w:r>
      <w:r>
        <w:rPr>
          <w:spacing w:val="-2"/>
        </w:rPr>
        <w:t xml:space="preserve"> </w:t>
      </w:r>
      <w:r>
        <w:t>Hoe</w:t>
      </w:r>
      <w:r>
        <w:rPr>
          <w:spacing w:val="-3"/>
        </w:rPr>
        <w:t xml:space="preserve"> </w:t>
      </w:r>
      <w:r>
        <w:t>kan</w:t>
      </w:r>
      <w:r>
        <w:rPr>
          <w:spacing w:val="-2"/>
        </w:rPr>
        <w:t xml:space="preserve"> </w:t>
      </w:r>
      <w:r>
        <w:t>de</w:t>
      </w:r>
      <w:r>
        <w:rPr>
          <w:spacing w:val="-3"/>
        </w:rPr>
        <w:t xml:space="preserve"> </w:t>
      </w:r>
      <w:r>
        <w:t>EU</w:t>
      </w:r>
      <w:r>
        <w:rPr>
          <w:spacing w:val="-2"/>
        </w:rPr>
        <w:t xml:space="preserve"> </w:t>
      </w:r>
      <w:r>
        <w:t>een</w:t>
      </w:r>
      <w:r>
        <w:rPr>
          <w:spacing w:val="-2"/>
        </w:rPr>
        <w:t xml:space="preserve"> </w:t>
      </w:r>
      <w:r>
        <w:t>‘</w:t>
      </w:r>
      <w:proofErr w:type="spellStart"/>
      <w:r>
        <w:t>coalition</w:t>
      </w:r>
      <w:proofErr w:type="spellEnd"/>
      <w:r>
        <w:rPr>
          <w:spacing w:val="-2"/>
        </w:rPr>
        <w:t xml:space="preserve"> </w:t>
      </w:r>
      <w:r>
        <w:t>of</w:t>
      </w:r>
      <w:r>
        <w:rPr>
          <w:spacing w:val="-2"/>
        </w:rPr>
        <w:t xml:space="preserve"> </w:t>
      </w:r>
      <w:proofErr w:type="spellStart"/>
      <w:r>
        <w:t>the</w:t>
      </w:r>
      <w:proofErr w:type="spellEnd"/>
      <w:r>
        <w:rPr>
          <w:spacing w:val="-3"/>
        </w:rPr>
        <w:t xml:space="preserve"> </w:t>
      </w:r>
      <w:proofErr w:type="spellStart"/>
      <w:r>
        <w:t>willing</w:t>
      </w:r>
      <w:proofErr w:type="spellEnd"/>
      <w:r>
        <w:t>’</w:t>
      </w:r>
      <w:r>
        <w:rPr>
          <w:spacing w:val="-3"/>
        </w:rPr>
        <w:t xml:space="preserve"> </w:t>
      </w:r>
      <w:r>
        <w:t>vormen</w:t>
      </w:r>
      <w:r>
        <w:rPr>
          <w:spacing w:val="-2"/>
        </w:rPr>
        <w:t xml:space="preserve"> </w:t>
      </w:r>
      <w:r>
        <w:t>om</w:t>
      </w:r>
      <w:r>
        <w:rPr>
          <w:spacing w:val="-2"/>
        </w:rPr>
        <w:t xml:space="preserve"> </w:t>
      </w:r>
      <w:r>
        <w:t>de</w:t>
      </w:r>
      <w:r>
        <w:rPr>
          <w:spacing w:val="-3"/>
        </w:rPr>
        <w:t xml:space="preserve"> </w:t>
      </w:r>
      <w:r>
        <w:t>1,5-graad-doelstelling</w:t>
      </w:r>
      <w:r>
        <w:rPr>
          <w:spacing w:val="-3"/>
        </w:rPr>
        <w:t xml:space="preserve"> </w:t>
      </w:r>
      <w:r>
        <w:t>levend</w:t>
      </w:r>
      <w:r>
        <w:rPr>
          <w:spacing w:val="-3"/>
        </w:rPr>
        <w:t xml:space="preserve"> </w:t>
      </w:r>
      <w:r>
        <w:t>te houden, ook buiten de traditionele multilaterale blokkades om?</w:t>
      </w:r>
    </w:p>
    <w:p w:rsidR="00317A88" w:rsidRDefault="00317A88" w14:paraId="0028868C" w14:textId="77777777">
      <w:pPr>
        <w:pStyle w:val="Plattetekst"/>
        <w:spacing w:before="42"/>
      </w:pPr>
    </w:p>
    <w:p w:rsidR="00317A88" w:rsidRDefault="00EE6201" w14:paraId="2DBE65DA" w14:textId="77777777">
      <w:pPr>
        <w:pStyle w:val="Kop1"/>
        <w:spacing w:line="240" w:lineRule="auto"/>
        <w:ind w:left="501"/>
      </w:pPr>
      <w:r>
        <w:rPr>
          <w:spacing w:val="-2"/>
        </w:rPr>
        <w:t>Antwoord</w:t>
      </w:r>
    </w:p>
    <w:p w:rsidR="00317A88" w:rsidRDefault="00EE6201" w14:paraId="7C56307D" w14:textId="77777777">
      <w:pPr>
        <w:pStyle w:val="Plattetekst"/>
        <w:spacing w:before="22" w:line="264" w:lineRule="auto"/>
        <w:ind w:left="501" w:right="1"/>
      </w:pPr>
      <w:r>
        <w:t>Er zijn verschillende</w:t>
      </w:r>
      <w:r>
        <w:rPr>
          <w:spacing w:val="-1"/>
        </w:rPr>
        <w:t xml:space="preserve"> </w:t>
      </w:r>
      <w:r>
        <w:t>manieren waarop klimaat terugkomt in het Europese</w:t>
      </w:r>
      <w:r>
        <w:rPr>
          <w:spacing w:val="-1"/>
        </w:rPr>
        <w:t xml:space="preserve"> </w:t>
      </w:r>
      <w:r>
        <w:t>handelsbeleid. Zo zet de Europese Commissie in lijn met de mededeling over handel en duurzame ontwikkeling uit 2022 erop in de Overeenkomst van Parijs als essentieel element op te nemen in handelsakkoorden.</w:t>
      </w:r>
      <w:hyperlink w:history="1" w:anchor="_bookmark5">
        <w:r>
          <w:rPr>
            <w:position w:val="6"/>
            <w:sz w:val="12"/>
          </w:rPr>
          <w:t>6</w:t>
        </w:r>
      </w:hyperlink>
      <w:r>
        <w:rPr>
          <w:spacing w:val="32"/>
          <w:position w:val="6"/>
          <w:sz w:val="12"/>
        </w:rPr>
        <w:t xml:space="preserve"> </w:t>
      </w:r>
      <w:r>
        <w:t xml:space="preserve">Dat betekent dat ernstige schending van de Overeenkomst kan leiden tot het (deels) opschorten van de handelsvoordelen onder het akkoord. In de recent afgesloten akkoorden met de </w:t>
      </w:r>
      <w:proofErr w:type="spellStart"/>
      <w:r>
        <w:t>Mercosur</w:t>
      </w:r>
      <w:proofErr w:type="spellEnd"/>
      <w:r>
        <w:t>-landen en Indonesië is deze inzet ook opgenomen in het uiteindelijke akkoord. Ook in het handelsakkoord met India is klimaat verankerd in het hoofdstuk Handel en Duurzame Ontwikkeling, dat de EU de mogelijkheid biedt India aan te spreken op de implementatie van het Klimaatakkoord van Parijs. Daarnaast zijn er ook duurzaamh</w:t>
      </w:r>
      <w:r>
        <w:t xml:space="preserve">eidsinstrumenten die (toegang tot) de Europese interne markt gebruiken om verduurzaming tot stand te helpen brengen. Denk daarbij aan het </w:t>
      </w:r>
      <w:r>
        <w:rPr>
          <w:i/>
        </w:rPr>
        <w:t xml:space="preserve">Carbon Border </w:t>
      </w:r>
      <w:proofErr w:type="spellStart"/>
      <w:r>
        <w:rPr>
          <w:i/>
        </w:rPr>
        <w:t>Adjustment</w:t>
      </w:r>
      <w:proofErr w:type="spellEnd"/>
      <w:r>
        <w:rPr>
          <w:i/>
        </w:rPr>
        <w:t xml:space="preserve"> </w:t>
      </w:r>
      <w:proofErr w:type="spellStart"/>
      <w:r>
        <w:rPr>
          <w:i/>
        </w:rPr>
        <w:t>Mechanism</w:t>
      </w:r>
      <w:proofErr w:type="spellEnd"/>
      <w:r>
        <w:t xml:space="preserve">, waarbij een koolstofheffing betaald moet worden voor bepaalde geïmporteerde producten </w:t>
      </w:r>
      <w:proofErr w:type="gramStart"/>
      <w:r>
        <w:t>indien</w:t>
      </w:r>
      <w:proofErr w:type="gramEnd"/>
      <w:r>
        <w:t xml:space="preserve"> de uitstoot nog niet (afdoende) is </w:t>
      </w:r>
      <w:proofErr w:type="spellStart"/>
      <w:r>
        <w:t>beprijsd</w:t>
      </w:r>
      <w:proofErr w:type="spellEnd"/>
      <w:r>
        <w:t xml:space="preserve"> in het exporterende land. Hoewel dit laatste voorbeeld geen directe gevolgen heeft voor de ambitie die landen neerleggen in hun </w:t>
      </w:r>
      <w:proofErr w:type="spellStart"/>
      <w:r>
        <w:t>NDC’s</w:t>
      </w:r>
      <w:proofErr w:type="spellEnd"/>
      <w:r>
        <w:t>,</w:t>
      </w:r>
      <w:r>
        <w:rPr>
          <w:spacing w:val="-3"/>
        </w:rPr>
        <w:t xml:space="preserve"> </w:t>
      </w:r>
      <w:r>
        <w:t>maakt</w:t>
      </w:r>
      <w:r>
        <w:rPr>
          <w:spacing w:val="-3"/>
        </w:rPr>
        <w:t xml:space="preserve"> </w:t>
      </w:r>
      <w:r>
        <w:t>ze</w:t>
      </w:r>
      <w:r>
        <w:rPr>
          <w:spacing w:val="-4"/>
        </w:rPr>
        <w:t xml:space="preserve"> </w:t>
      </w:r>
      <w:r>
        <w:t>het</w:t>
      </w:r>
      <w:r>
        <w:rPr>
          <w:spacing w:val="-3"/>
        </w:rPr>
        <w:t xml:space="preserve"> </w:t>
      </w:r>
      <w:r>
        <w:t>wel</w:t>
      </w:r>
      <w:r>
        <w:rPr>
          <w:spacing w:val="-3"/>
        </w:rPr>
        <w:t xml:space="preserve"> </w:t>
      </w:r>
      <w:r>
        <w:t>belangrijker</w:t>
      </w:r>
      <w:r>
        <w:rPr>
          <w:spacing w:val="-3"/>
        </w:rPr>
        <w:t xml:space="preserve"> </w:t>
      </w:r>
      <w:r>
        <w:t>en</w:t>
      </w:r>
      <w:r>
        <w:rPr>
          <w:spacing w:val="-3"/>
        </w:rPr>
        <w:t xml:space="preserve"> </w:t>
      </w:r>
      <w:r>
        <w:t>aantrekkelijker</w:t>
      </w:r>
      <w:r>
        <w:rPr>
          <w:spacing w:val="-3"/>
        </w:rPr>
        <w:t xml:space="preserve"> </w:t>
      </w:r>
      <w:r>
        <w:t>voor</w:t>
      </w:r>
      <w:r>
        <w:rPr>
          <w:spacing w:val="-3"/>
        </w:rPr>
        <w:t xml:space="preserve"> </w:t>
      </w:r>
      <w:r>
        <w:t>derde</w:t>
      </w:r>
      <w:r>
        <w:rPr>
          <w:spacing w:val="-4"/>
        </w:rPr>
        <w:t xml:space="preserve"> </w:t>
      </w:r>
      <w:r>
        <w:t>landen</w:t>
      </w:r>
      <w:r>
        <w:rPr>
          <w:spacing w:val="-3"/>
        </w:rPr>
        <w:t xml:space="preserve"> </w:t>
      </w:r>
      <w:r>
        <w:t>om</w:t>
      </w:r>
      <w:r>
        <w:rPr>
          <w:spacing w:val="-3"/>
        </w:rPr>
        <w:t xml:space="preserve"> </w:t>
      </w:r>
      <w:r>
        <w:t>hun</w:t>
      </w:r>
      <w:r>
        <w:rPr>
          <w:spacing w:val="-3"/>
        </w:rPr>
        <w:t xml:space="preserve"> </w:t>
      </w:r>
      <w:r>
        <w:t>economie</w:t>
      </w:r>
      <w:r>
        <w:rPr>
          <w:spacing w:val="-4"/>
        </w:rPr>
        <w:t xml:space="preserve"> </w:t>
      </w:r>
      <w:r>
        <w:t>te verduurzamen. Nederland steunt deze inzet van de Europese Commissie.</w:t>
      </w:r>
    </w:p>
    <w:p w:rsidR="00317A88" w:rsidRDefault="00317A88" w14:paraId="118F20E7" w14:textId="77777777">
      <w:pPr>
        <w:pStyle w:val="Plattetekst"/>
        <w:spacing w:before="10"/>
      </w:pPr>
    </w:p>
    <w:p w:rsidR="00317A88" w:rsidRDefault="00EE6201" w14:paraId="3AEDEA34" w14:textId="77777777">
      <w:pPr>
        <w:pStyle w:val="Plattetekst"/>
        <w:spacing w:line="264" w:lineRule="auto"/>
        <w:ind w:left="502" w:right="44"/>
      </w:pPr>
      <w:r>
        <w:t>Nederland</w:t>
      </w:r>
      <w:r>
        <w:rPr>
          <w:spacing w:val="-1"/>
        </w:rPr>
        <w:t xml:space="preserve"> </w:t>
      </w:r>
      <w:r>
        <w:t>en meerdere</w:t>
      </w:r>
      <w:r>
        <w:rPr>
          <w:spacing w:val="-1"/>
        </w:rPr>
        <w:t xml:space="preserve"> </w:t>
      </w:r>
      <w:r>
        <w:t>andere</w:t>
      </w:r>
      <w:r>
        <w:rPr>
          <w:spacing w:val="-1"/>
        </w:rPr>
        <w:t xml:space="preserve"> </w:t>
      </w:r>
      <w:r>
        <w:t>EU-landen zijn actief in de</w:t>
      </w:r>
      <w:r>
        <w:rPr>
          <w:spacing w:val="-1"/>
        </w:rPr>
        <w:t xml:space="preserve"> </w:t>
      </w:r>
      <w:r>
        <w:rPr>
          <w:i/>
        </w:rPr>
        <w:t xml:space="preserve">High </w:t>
      </w:r>
      <w:proofErr w:type="spellStart"/>
      <w:r>
        <w:rPr>
          <w:i/>
        </w:rPr>
        <w:t>Ambition</w:t>
      </w:r>
      <w:proofErr w:type="spellEnd"/>
      <w:r>
        <w:rPr>
          <w:i/>
        </w:rPr>
        <w:t xml:space="preserve"> </w:t>
      </w:r>
      <w:proofErr w:type="spellStart"/>
      <w:r>
        <w:rPr>
          <w:i/>
        </w:rPr>
        <w:t>Coalition</w:t>
      </w:r>
      <w:proofErr w:type="spellEnd"/>
      <w:r>
        <w:rPr>
          <w:i/>
        </w:rPr>
        <w:t xml:space="preserve"> </w:t>
      </w:r>
      <w:r>
        <w:t>(HAC).</w:t>
      </w:r>
      <w:r>
        <w:rPr>
          <w:spacing w:val="-1"/>
        </w:rPr>
        <w:t xml:space="preserve"> </w:t>
      </w:r>
      <w:r>
        <w:t>Deze groep</w:t>
      </w:r>
      <w:r>
        <w:rPr>
          <w:spacing w:val="-4"/>
        </w:rPr>
        <w:t xml:space="preserve"> </w:t>
      </w:r>
      <w:r>
        <w:t>landen</w:t>
      </w:r>
      <w:r>
        <w:rPr>
          <w:spacing w:val="-2"/>
        </w:rPr>
        <w:t xml:space="preserve"> </w:t>
      </w:r>
      <w:r>
        <w:t>was</w:t>
      </w:r>
      <w:r>
        <w:rPr>
          <w:spacing w:val="-3"/>
        </w:rPr>
        <w:t xml:space="preserve"> </w:t>
      </w:r>
      <w:r>
        <w:t>instrumenteel</w:t>
      </w:r>
      <w:r>
        <w:rPr>
          <w:spacing w:val="-3"/>
        </w:rPr>
        <w:t xml:space="preserve"> </w:t>
      </w:r>
      <w:r>
        <w:t>om</w:t>
      </w:r>
      <w:r>
        <w:rPr>
          <w:spacing w:val="-3"/>
        </w:rPr>
        <w:t xml:space="preserve"> </w:t>
      </w:r>
      <w:r>
        <w:t>de</w:t>
      </w:r>
      <w:r>
        <w:rPr>
          <w:spacing w:val="-2"/>
        </w:rPr>
        <w:t xml:space="preserve"> </w:t>
      </w:r>
      <w:r>
        <w:t>1,5-graad-doelstelling</w:t>
      </w:r>
      <w:r>
        <w:rPr>
          <w:spacing w:val="-4"/>
        </w:rPr>
        <w:t xml:space="preserve"> </w:t>
      </w:r>
      <w:r>
        <w:t>in</w:t>
      </w:r>
      <w:r>
        <w:rPr>
          <w:spacing w:val="-2"/>
        </w:rPr>
        <w:t xml:space="preserve"> </w:t>
      </w:r>
      <w:r>
        <w:t>de</w:t>
      </w:r>
      <w:r>
        <w:rPr>
          <w:spacing w:val="-4"/>
        </w:rPr>
        <w:t xml:space="preserve"> </w:t>
      </w:r>
      <w:r>
        <w:t>Overeenkomst</w:t>
      </w:r>
      <w:r>
        <w:rPr>
          <w:spacing w:val="-3"/>
        </w:rPr>
        <w:t xml:space="preserve"> </w:t>
      </w:r>
      <w:r>
        <w:t>van</w:t>
      </w:r>
      <w:r>
        <w:rPr>
          <w:spacing w:val="-3"/>
        </w:rPr>
        <w:t xml:space="preserve"> </w:t>
      </w:r>
      <w:r>
        <w:t>Parijs</w:t>
      </w:r>
      <w:r>
        <w:rPr>
          <w:spacing w:val="-3"/>
        </w:rPr>
        <w:t xml:space="preserve"> </w:t>
      </w:r>
      <w:r>
        <w:t xml:space="preserve">te krijgen, en speelde een cruciale rol bij de afspraken over het versneld </w:t>
      </w:r>
      <w:proofErr w:type="spellStart"/>
      <w:r>
        <w:t>wegbewegen</w:t>
      </w:r>
      <w:proofErr w:type="spellEnd"/>
      <w:r>
        <w:t xml:space="preserve"> van</w:t>
      </w:r>
      <w:r>
        <w:rPr>
          <w:spacing w:val="40"/>
        </w:rPr>
        <w:t xml:space="preserve"> </w:t>
      </w:r>
      <w:r>
        <w:t>fossiele brandstoffen die zijn gemaakt op de COP28 in Dubai. Het kabinet zal in haar</w:t>
      </w:r>
      <w:r>
        <w:rPr>
          <w:spacing w:val="40"/>
        </w:rPr>
        <w:t xml:space="preserve"> </w:t>
      </w:r>
      <w:r>
        <w:t xml:space="preserve">interventie bij deze informele bijeenkomst van Milieuministers oproepen om als EU onze samenwerking met de HAC te versterken, om inderdaad te zorgen dat het </w:t>
      </w:r>
      <w:proofErr w:type="spellStart"/>
      <w:r>
        <w:t>langetermijndoel</w:t>
      </w:r>
      <w:proofErr w:type="spellEnd"/>
      <w:r>
        <w:t xml:space="preserve"> binnen bereik blijft. Om dit te kunnen realiseren is het bovendien belangrijk dat landen hun klimaatplannen en </w:t>
      </w:r>
      <w:proofErr w:type="spellStart"/>
      <w:r>
        <w:rPr>
          <w:i/>
        </w:rPr>
        <w:t>Nationally</w:t>
      </w:r>
      <w:proofErr w:type="spellEnd"/>
      <w:r>
        <w:rPr>
          <w:i/>
        </w:rPr>
        <w:t xml:space="preserve"> </w:t>
      </w:r>
      <w:proofErr w:type="spellStart"/>
      <w:r>
        <w:rPr>
          <w:i/>
        </w:rPr>
        <w:t>Determined</w:t>
      </w:r>
      <w:proofErr w:type="spellEnd"/>
      <w:r>
        <w:rPr>
          <w:i/>
        </w:rPr>
        <w:t xml:space="preserve"> </w:t>
      </w:r>
      <w:proofErr w:type="spellStart"/>
      <w:r>
        <w:rPr>
          <w:i/>
        </w:rPr>
        <w:t>Contributions</w:t>
      </w:r>
      <w:proofErr w:type="spellEnd"/>
      <w:r>
        <w:rPr>
          <w:i/>
        </w:rPr>
        <w:t xml:space="preserve"> </w:t>
      </w:r>
      <w:r>
        <w:t>uitvoeren. Om de</w:t>
      </w:r>
      <w:r>
        <w:t xml:space="preserve"> implementatie van gemaakte afspraken over het </w:t>
      </w:r>
      <w:proofErr w:type="spellStart"/>
      <w:r>
        <w:t>uitfaseren</w:t>
      </w:r>
      <w:proofErr w:type="spellEnd"/>
      <w:r>
        <w:t xml:space="preserve"> van fossiele brandstoffen verder te brengen organiseert Nederland samen met Colombia in april dit jaar een ministeriële conferentie.</w:t>
      </w:r>
    </w:p>
    <w:p w:rsidR="00317A88" w:rsidRDefault="00EE6201" w14:paraId="543E8DC7" w14:textId="77777777">
      <w:pPr>
        <w:pStyle w:val="Plattetekst"/>
        <w:spacing w:before="4"/>
        <w:rPr>
          <w:sz w:val="15"/>
        </w:rPr>
      </w:pPr>
      <w:r>
        <w:rPr>
          <w:noProof/>
          <w:sz w:val="15"/>
        </w:rPr>
        <mc:AlternateContent>
          <mc:Choice Requires="wps">
            <w:drawing>
              <wp:anchor distT="0" distB="0" distL="0" distR="0" simplePos="0" relativeHeight="487588864" behindDoc="1" locked="0" layoutInCell="1" allowOverlap="1" wp14:editId="0B377615" wp14:anchorId="427E8815">
                <wp:simplePos x="0" y="0"/>
                <wp:positionH relativeFrom="page">
                  <wp:posOffset>899922</wp:posOffset>
                </wp:positionH>
                <wp:positionV relativeFrom="paragraph">
                  <wp:posOffset>133888</wp:posOffset>
                </wp:positionV>
                <wp:extent cx="1828800" cy="69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70.85pt;margin-top:10.55pt;width:2in;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Dh6ZEI3gAAAAkBAAAPAAAAZHJzL2Rvd25yZXYueG1sTI/NTsMwEITv&#10;SLyDtUjcqB0r4ieNUyEQh0pQqQ1Sr268xBaxHcVum749ywmOM/tpdqZezX5gJ5ySi0FBsRDAMHTR&#10;uNAr+Gzf7h6BpayD0UMMqOCCCVbN9VWtKxPPYYunXe4ZhYRUaQU257HiPHUWvU6LOGKg21ecvM4k&#10;p56bSZ8p3A9cCnHPvXaBPlg94ovF7nt39Ao+Lpuxda7s1u9is97a/Su2olXq9mZ+XgLLOOc/GH7r&#10;U3VoqNMhHoNJbCBdFg+EKpBFAYyAUj6RcSBDSuBNzf8vaH4AAAD//wMAUEsBAi0AFAAGAAgAAAAh&#10;ALaDOJL+AAAA4QEAABMAAAAAAAAAAAAAAAAAAAAAAFtDb250ZW50X1R5cGVzXS54bWxQSwECLQAU&#10;AAYACAAAACEAOP0h/9YAAACUAQAACwAAAAAAAAAAAAAAAAAvAQAAX3JlbHMvLnJlbHNQSwECLQAU&#10;AAYACAAAACEADPNfMR0CAAC9BAAADgAAAAAAAAAAAAAAAAAuAgAAZHJzL2Uyb0RvYy54bWxQSwEC&#10;LQAUAAYACAAAACEA4emRCN4AAAAJAQAADwAAAAAAAAAAAAAAAAB3BAAAZHJzL2Rvd25yZXYueG1s&#10;UEsFBgAAAAAEAAQA8wAAAIIFAAAAAA==&#10;" w14:anchorId="705E7D14">
                <v:path arrowok="t"/>
                <w10:wrap type="topAndBottom" anchorx="page"/>
              </v:shape>
            </w:pict>
          </mc:Fallback>
        </mc:AlternateContent>
      </w:r>
    </w:p>
    <w:p w:rsidRPr="00EE6201" w:rsidR="00317A88" w:rsidRDefault="00EE6201" w14:paraId="7ED1F0AB" w14:textId="77777777">
      <w:pPr>
        <w:spacing w:before="87"/>
        <w:ind w:left="142" w:right="313"/>
        <w:rPr>
          <w:sz w:val="16"/>
          <w:lang w:val="en-US"/>
        </w:rPr>
      </w:pPr>
      <w:bookmarkStart w:name="_bookmark5" w:id="5"/>
      <w:bookmarkEnd w:id="5"/>
      <w:r w:rsidRPr="00EE6201">
        <w:rPr>
          <w:sz w:val="16"/>
          <w:vertAlign w:val="superscript"/>
          <w:lang w:val="en-US"/>
        </w:rPr>
        <w:t>6</w:t>
      </w:r>
      <w:r w:rsidRPr="00EE6201">
        <w:rPr>
          <w:sz w:val="16"/>
          <w:lang w:val="en-US"/>
        </w:rPr>
        <w:t xml:space="preserve"> </w:t>
      </w:r>
      <w:r w:rsidRPr="00EE6201">
        <w:rPr>
          <w:i/>
          <w:sz w:val="16"/>
          <w:lang w:val="en-US"/>
        </w:rPr>
        <w:t>Communication on the power of trade partnerships: together for green and just economic growth</w:t>
      </w:r>
      <w:r w:rsidRPr="00EE6201">
        <w:rPr>
          <w:sz w:val="16"/>
          <w:lang w:val="en-US"/>
        </w:rPr>
        <w:t xml:space="preserve">, </w:t>
      </w:r>
      <w:hyperlink r:id="rId7">
        <w:r w:rsidRPr="00EE6201">
          <w:rPr>
            <w:color w:val="467886"/>
            <w:spacing w:val="-2"/>
            <w:sz w:val="16"/>
            <w:u w:val="single" w:color="467886"/>
            <w:lang w:val="en-US"/>
          </w:rPr>
          <w:t>https://circabc.europa.eu/ui/group/8a31feb6-d901-421f-a607-ebbdd7d59ca0/library/8c5821b3-2b18-43a1-</w:t>
        </w:r>
      </w:hyperlink>
      <w:hyperlink r:id="rId8">
        <w:r w:rsidRPr="00EE6201">
          <w:rPr>
            <w:color w:val="467886"/>
            <w:spacing w:val="-2"/>
            <w:sz w:val="16"/>
            <w:u w:val="single" w:color="467886"/>
            <w:lang w:val="en-US"/>
          </w:rPr>
          <w:t>b791-2df56b673900/details</w:t>
        </w:r>
      </w:hyperlink>
    </w:p>
    <w:p w:rsidRPr="00EE6201" w:rsidR="00317A88" w:rsidRDefault="00317A88" w14:paraId="570AC71B" w14:textId="77777777">
      <w:pPr>
        <w:rPr>
          <w:sz w:val="16"/>
          <w:lang w:val="en-US"/>
        </w:rPr>
        <w:sectPr w:rsidRPr="00EE6201" w:rsidR="00317A88">
          <w:pgSz w:w="11910" w:h="16840"/>
          <w:pgMar w:top="1320" w:right="1417" w:bottom="280" w:left="1275" w:header="708" w:footer="708" w:gutter="0"/>
          <w:cols w:space="708"/>
        </w:sectPr>
      </w:pPr>
    </w:p>
    <w:p w:rsidR="00317A88" w:rsidRDefault="00EE6201" w14:paraId="538541BB" w14:textId="77777777">
      <w:pPr>
        <w:pStyle w:val="Kop1"/>
        <w:spacing w:before="77"/>
      </w:pPr>
      <w:r>
        <w:rPr>
          <w:color w:val="000000"/>
          <w:highlight w:val="cyan"/>
        </w:rPr>
        <w:lastRenderedPageBreak/>
        <w:t>Vraag</w:t>
      </w:r>
      <w:r>
        <w:rPr>
          <w:color w:val="000000"/>
          <w:spacing w:val="-3"/>
          <w:highlight w:val="cyan"/>
        </w:rPr>
        <w:t xml:space="preserve"> </w:t>
      </w:r>
      <w:r>
        <w:rPr>
          <w:color w:val="000000"/>
          <w:spacing w:val="-10"/>
          <w:highlight w:val="cyan"/>
        </w:rPr>
        <w:t>8</w:t>
      </w:r>
    </w:p>
    <w:p w:rsidR="00317A88" w:rsidRDefault="00EE6201" w14:paraId="3A37847E" w14:textId="77777777">
      <w:pPr>
        <w:pStyle w:val="Plattetekst"/>
        <w:ind w:left="142"/>
      </w:pPr>
      <w:r>
        <w:t>De leden van de BBB-fractie lezen dat EU-eenheid onder druk staat binnen de Internationale Maritieme Organisatie (IMO), wat betreft het Net Zero Framework. Kan de staatssecretaris toelichten waar deze verdeeldheid over gaat? Hoe gaat de staatssecretaris voorkomen dat Nederland</w:t>
      </w:r>
      <w:r>
        <w:rPr>
          <w:spacing w:val="-4"/>
        </w:rPr>
        <w:t xml:space="preserve"> </w:t>
      </w:r>
      <w:r>
        <w:t>strengere</w:t>
      </w:r>
      <w:r>
        <w:rPr>
          <w:spacing w:val="-4"/>
        </w:rPr>
        <w:t xml:space="preserve"> </w:t>
      </w:r>
      <w:r>
        <w:t>maritieme</w:t>
      </w:r>
      <w:r>
        <w:rPr>
          <w:spacing w:val="-4"/>
        </w:rPr>
        <w:t xml:space="preserve"> </w:t>
      </w:r>
      <w:r>
        <w:t>eisen</w:t>
      </w:r>
      <w:r>
        <w:rPr>
          <w:spacing w:val="-3"/>
        </w:rPr>
        <w:t xml:space="preserve"> </w:t>
      </w:r>
      <w:r>
        <w:t>krijgt</w:t>
      </w:r>
      <w:r>
        <w:rPr>
          <w:spacing w:val="-3"/>
        </w:rPr>
        <w:t xml:space="preserve"> </w:t>
      </w:r>
      <w:r>
        <w:t>opgelegd</w:t>
      </w:r>
      <w:r>
        <w:rPr>
          <w:spacing w:val="-4"/>
        </w:rPr>
        <w:t xml:space="preserve"> </w:t>
      </w:r>
      <w:r>
        <w:t>dan</w:t>
      </w:r>
      <w:r>
        <w:rPr>
          <w:spacing w:val="-3"/>
        </w:rPr>
        <w:t xml:space="preserve"> </w:t>
      </w:r>
      <w:r>
        <w:t>concurrerende</w:t>
      </w:r>
      <w:r>
        <w:rPr>
          <w:spacing w:val="-4"/>
        </w:rPr>
        <w:t xml:space="preserve"> </w:t>
      </w:r>
      <w:r>
        <w:t>landen</w:t>
      </w:r>
      <w:r>
        <w:rPr>
          <w:spacing w:val="-2"/>
        </w:rPr>
        <w:t xml:space="preserve"> </w:t>
      </w:r>
      <w:r>
        <w:t>buiten</w:t>
      </w:r>
      <w:r>
        <w:rPr>
          <w:spacing w:val="-3"/>
        </w:rPr>
        <w:t xml:space="preserve"> </w:t>
      </w:r>
      <w:r>
        <w:t>de</w:t>
      </w:r>
      <w:r>
        <w:rPr>
          <w:spacing w:val="-4"/>
        </w:rPr>
        <w:t xml:space="preserve"> </w:t>
      </w:r>
      <w:r>
        <w:t>EU?</w:t>
      </w:r>
    </w:p>
    <w:p w:rsidR="00317A88" w:rsidRDefault="00317A88" w14:paraId="7EE29C47" w14:textId="77777777">
      <w:pPr>
        <w:pStyle w:val="Plattetekst"/>
        <w:spacing w:before="22"/>
      </w:pPr>
    </w:p>
    <w:p w:rsidR="00317A88" w:rsidRDefault="00EE6201" w14:paraId="56924D12" w14:textId="77777777">
      <w:pPr>
        <w:pStyle w:val="Kop1"/>
        <w:spacing w:line="240" w:lineRule="auto"/>
        <w:ind w:left="849"/>
      </w:pPr>
      <w:r>
        <w:rPr>
          <w:spacing w:val="-2"/>
        </w:rPr>
        <w:t>Antwoord</w:t>
      </w:r>
    </w:p>
    <w:p w:rsidR="00317A88" w:rsidRDefault="00EE6201" w14:paraId="45A3A05A" w14:textId="77777777">
      <w:pPr>
        <w:pStyle w:val="Plattetekst"/>
        <w:spacing w:before="21" w:line="264" w:lineRule="auto"/>
        <w:ind w:left="849" w:right="15"/>
      </w:pPr>
      <w:r>
        <w:t xml:space="preserve">In oktober 2025 heeft de IMO vergaderd over het aannemen van het </w:t>
      </w:r>
      <w:r>
        <w:rPr>
          <w:i/>
        </w:rPr>
        <w:t xml:space="preserve">Net-Zero Framework </w:t>
      </w:r>
      <w:r>
        <w:t>(NZF). In de verzamelbrief Maritieme Zaken van 26 januari jl.</w:t>
      </w:r>
      <w:hyperlink w:history="1" w:anchor="_bookmark6">
        <w:r>
          <w:rPr>
            <w:position w:val="6"/>
            <w:sz w:val="12"/>
          </w:rPr>
          <w:t>7</w:t>
        </w:r>
      </w:hyperlink>
      <w:r>
        <w:rPr>
          <w:spacing w:val="25"/>
          <w:position w:val="6"/>
          <w:sz w:val="12"/>
        </w:rPr>
        <w:t xml:space="preserve"> </w:t>
      </w:r>
      <w:r>
        <w:t>bent u geïnformeerd dat de vergadering verdaagd is. Dat besluit is genomen onder druk. Tijdens de Transportraad van 4 december 2025 is het belang benoemd van een eensgezind optreden van EU-lidstaten</w:t>
      </w:r>
      <w:hyperlink w:history="1" w:anchor="_bookmark7">
        <w:r>
          <w:rPr>
            <w:position w:val="6"/>
            <w:sz w:val="12"/>
          </w:rPr>
          <w:t>8</w:t>
        </w:r>
      </w:hyperlink>
      <w:r>
        <w:t>. Nederland zet zich daar actief voor in. Nederland blijft het NZF onverkort steunen en zet zich actief in om genoeg steun te verzamelen om het voorstel aan te nemen wanneer de bijeenkomst</w:t>
      </w:r>
      <w:r>
        <w:rPr>
          <w:spacing w:val="-2"/>
        </w:rPr>
        <w:t xml:space="preserve"> </w:t>
      </w:r>
      <w:r>
        <w:t>wordt</w:t>
      </w:r>
      <w:r>
        <w:rPr>
          <w:spacing w:val="-3"/>
        </w:rPr>
        <w:t xml:space="preserve"> </w:t>
      </w:r>
      <w:r>
        <w:t>hervat.</w:t>
      </w:r>
      <w:r>
        <w:rPr>
          <w:spacing w:val="-3"/>
        </w:rPr>
        <w:t xml:space="preserve"> </w:t>
      </w:r>
      <w:r>
        <w:t>Mondiale</w:t>
      </w:r>
      <w:r>
        <w:rPr>
          <w:spacing w:val="-4"/>
        </w:rPr>
        <w:t xml:space="preserve"> </w:t>
      </w:r>
      <w:r>
        <w:t>regelgeving</w:t>
      </w:r>
      <w:r>
        <w:rPr>
          <w:spacing w:val="-4"/>
        </w:rPr>
        <w:t xml:space="preserve"> </w:t>
      </w:r>
      <w:r>
        <w:t>van</w:t>
      </w:r>
      <w:r>
        <w:rPr>
          <w:spacing w:val="-3"/>
        </w:rPr>
        <w:t xml:space="preserve"> </w:t>
      </w:r>
      <w:r>
        <w:t>de</w:t>
      </w:r>
      <w:r>
        <w:rPr>
          <w:spacing w:val="-4"/>
        </w:rPr>
        <w:t xml:space="preserve"> </w:t>
      </w:r>
      <w:r>
        <w:t>IMO</w:t>
      </w:r>
      <w:r>
        <w:rPr>
          <w:spacing w:val="-3"/>
        </w:rPr>
        <w:t xml:space="preserve"> </w:t>
      </w:r>
      <w:r>
        <w:t>bevordert</w:t>
      </w:r>
      <w:r>
        <w:rPr>
          <w:spacing w:val="-3"/>
        </w:rPr>
        <w:t xml:space="preserve"> </w:t>
      </w:r>
      <w:r>
        <w:t>een</w:t>
      </w:r>
      <w:r>
        <w:rPr>
          <w:spacing w:val="-2"/>
        </w:rPr>
        <w:t xml:space="preserve"> </w:t>
      </w:r>
      <w:r>
        <w:t>gelijk</w:t>
      </w:r>
      <w:r>
        <w:rPr>
          <w:spacing w:val="-3"/>
        </w:rPr>
        <w:t xml:space="preserve"> </w:t>
      </w:r>
      <w:r>
        <w:t>speelveld.</w:t>
      </w:r>
    </w:p>
    <w:p w:rsidR="00317A88" w:rsidRDefault="00317A88" w14:paraId="314B7D5B" w14:textId="77777777">
      <w:pPr>
        <w:pStyle w:val="Plattetekst"/>
        <w:spacing w:before="193"/>
      </w:pPr>
    </w:p>
    <w:p w:rsidR="00317A88" w:rsidRDefault="00EE6201" w14:paraId="3814CBAC" w14:textId="77777777">
      <w:pPr>
        <w:pStyle w:val="Kop1"/>
        <w:spacing w:before="1" w:line="240" w:lineRule="auto"/>
      </w:pPr>
      <w:r>
        <w:rPr>
          <w:color w:val="000000"/>
          <w:highlight w:val="cyan"/>
        </w:rPr>
        <w:t>Samenhang</w:t>
      </w:r>
      <w:r>
        <w:rPr>
          <w:color w:val="000000"/>
          <w:spacing w:val="-7"/>
          <w:highlight w:val="cyan"/>
        </w:rPr>
        <w:t xml:space="preserve"> </w:t>
      </w:r>
      <w:r>
        <w:rPr>
          <w:color w:val="000000"/>
          <w:highlight w:val="cyan"/>
        </w:rPr>
        <w:t>tussen</w:t>
      </w:r>
      <w:r>
        <w:rPr>
          <w:color w:val="000000"/>
          <w:spacing w:val="-3"/>
          <w:highlight w:val="cyan"/>
        </w:rPr>
        <w:t xml:space="preserve"> </w:t>
      </w:r>
      <w:r>
        <w:rPr>
          <w:color w:val="000000"/>
          <w:highlight w:val="cyan"/>
        </w:rPr>
        <w:t>waterweerbaarheid</w:t>
      </w:r>
      <w:r>
        <w:rPr>
          <w:color w:val="000000"/>
          <w:spacing w:val="-3"/>
          <w:highlight w:val="cyan"/>
        </w:rPr>
        <w:t xml:space="preserve"> </w:t>
      </w:r>
      <w:r>
        <w:rPr>
          <w:color w:val="000000"/>
          <w:highlight w:val="cyan"/>
        </w:rPr>
        <w:t>en</w:t>
      </w:r>
      <w:r>
        <w:rPr>
          <w:color w:val="000000"/>
          <w:spacing w:val="-3"/>
          <w:highlight w:val="cyan"/>
        </w:rPr>
        <w:t xml:space="preserve"> </w:t>
      </w:r>
      <w:r>
        <w:rPr>
          <w:color w:val="000000"/>
          <w:spacing w:val="-2"/>
          <w:highlight w:val="cyan"/>
        </w:rPr>
        <w:t>klimaatadaptatie</w:t>
      </w:r>
    </w:p>
    <w:p w:rsidR="00317A88" w:rsidRDefault="00EE6201" w14:paraId="10D6677E" w14:textId="77777777">
      <w:pPr>
        <w:spacing w:before="218" w:line="219" w:lineRule="exact"/>
        <w:ind w:left="142"/>
        <w:rPr>
          <w:b/>
          <w:sz w:val="18"/>
        </w:rPr>
      </w:pPr>
      <w:r>
        <w:rPr>
          <w:b/>
          <w:sz w:val="18"/>
        </w:rPr>
        <w:t>Vraag</w:t>
      </w:r>
      <w:r>
        <w:rPr>
          <w:b/>
          <w:spacing w:val="-3"/>
          <w:sz w:val="18"/>
        </w:rPr>
        <w:t xml:space="preserve"> </w:t>
      </w:r>
      <w:r>
        <w:rPr>
          <w:b/>
          <w:spacing w:val="-10"/>
          <w:sz w:val="18"/>
        </w:rPr>
        <w:t>9</w:t>
      </w:r>
    </w:p>
    <w:p w:rsidR="00317A88" w:rsidRDefault="00EE6201" w14:paraId="0C4D16BB" w14:textId="77777777">
      <w:pPr>
        <w:pStyle w:val="Plattetekst"/>
        <w:ind w:left="141" w:right="4"/>
      </w:pPr>
      <w:r>
        <w:t>De leden van de D66-fractie schrikken van de cijfers waaruit blijkt dat 25% van de totale Europese klimaatschade van de afgelopen veertig jaar in de laatste vier jaar is ontstaan. Zij onderschrijven de conclusie dat investeren in adaptatie vele malen goedkoper is dan het herstellen van schade achteraf. Deze leden vragen de staatssecretaris hoe hij de ‘dividend-gedachte’ – waarbij elke geïnvesteerde</w:t>
      </w:r>
      <w:r>
        <w:rPr>
          <w:spacing w:val="-5"/>
        </w:rPr>
        <w:t xml:space="preserve"> </w:t>
      </w:r>
      <w:r>
        <w:t>euro</w:t>
      </w:r>
      <w:r>
        <w:rPr>
          <w:spacing w:val="-4"/>
        </w:rPr>
        <w:t xml:space="preserve"> </w:t>
      </w:r>
      <w:r>
        <w:t>in</w:t>
      </w:r>
      <w:r>
        <w:rPr>
          <w:spacing w:val="-4"/>
        </w:rPr>
        <w:t xml:space="preserve"> </w:t>
      </w:r>
      <w:r>
        <w:t>overstromingsbescherming</w:t>
      </w:r>
      <w:r>
        <w:rPr>
          <w:spacing w:val="-5"/>
        </w:rPr>
        <w:t xml:space="preserve"> </w:t>
      </w:r>
      <w:r>
        <w:t>zich</w:t>
      </w:r>
      <w:r>
        <w:rPr>
          <w:spacing w:val="-4"/>
        </w:rPr>
        <w:t xml:space="preserve"> </w:t>
      </w:r>
      <w:r>
        <w:t>verzesvoudigt</w:t>
      </w:r>
      <w:r>
        <w:rPr>
          <w:spacing w:val="-5"/>
        </w:rPr>
        <w:t xml:space="preserve"> </w:t>
      </w:r>
      <w:r>
        <w:t>–</w:t>
      </w:r>
      <w:r>
        <w:rPr>
          <w:spacing w:val="-5"/>
        </w:rPr>
        <w:t xml:space="preserve"> </w:t>
      </w:r>
      <w:r>
        <w:t>vertaalt</w:t>
      </w:r>
      <w:r>
        <w:rPr>
          <w:spacing w:val="-4"/>
        </w:rPr>
        <w:t xml:space="preserve"> </w:t>
      </w:r>
      <w:r>
        <w:t>naar</w:t>
      </w:r>
      <w:r>
        <w:rPr>
          <w:spacing w:val="-4"/>
        </w:rPr>
        <w:t xml:space="preserve"> </w:t>
      </w:r>
      <w:r>
        <w:t>concreet</w:t>
      </w:r>
      <w:r>
        <w:rPr>
          <w:spacing w:val="-4"/>
        </w:rPr>
        <w:t xml:space="preserve"> </w:t>
      </w:r>
      <w:r>
        <w:t>beleid in de Europese Raad.</w:t>
      </w:r>
    </w:p>
    <w:p w:rsidR="00317A88" w:rsidRDefault="00317A88" w14:paraId="046DC221" w14:textId="77777777">
      <w:pPr>
        <w:pStyle w:val="Plattetekst"/>
      </w:pPr>
    </w:p>
    <w:p w:rsidR="00317A88" w:rsidRDefault="00EE6201" w14:paraId="01BD1654" w14:textId="77777777">
      <w:pPr>
        <w:pStyle w:val="Kop1"/>
        <w:ind w:left="849"/>
      </w:pPr>
      <w:r>
        <w:rPr>
          <w:spacing w:val="-2"/>
        </w:rPr>
        <w:t>Antwoord</w:t>
      </w:r>
    </w:p>
    <w:p w:rsidR="00317A88" w:rsidRDefault="00EE6201" w14:paraId="4E0E39AE" w14:textId="77777777">
      <w:pPr>
        <w:pStyle w:val="Plattetekst"/>
        <w:ind w:left="849"/>
      </w:pPr>
      <w:r>
        <w:t>Het Kabinet onderschrijft het belang van het nemen van maatregelen om schade te voorkomen. Bij het opstellen en uitvoeren van beleid voor het vergroten van de weerbaarheid</w:t>
      </w:r>
      <w:r>
        <w:rPr>
          <w:spacing w:val="-4"/>
        </w:rPr>
        <w:t xml:space="preserve"> </w:t>
      </w:r>
      <w:r>
        <w:t>tegen</w:t>
      </w:r>
      <w:r>
        <w:rPr>
          <w:spacing w:val="-4"/>
        </w:rPr>
        <w:t xml:space="preserve"> </w:t>
      </w:r>
      <w:r>
        <w:t>klimaatverandering</w:t>
      </w:r>
      <w:r>
        <w:rPr>
          <w:spacing w:val="-5"/>
        </w:rPr>
        <w:t xml:space="preserve"> </w:t>
      </w:r>
      <w:r>
        <w:t>wordt</w:t>
      </w:r>
      <w:r>
        <w:rPr>
          <w:spacing w:val="-4"/>
        </w:rPr>
        <w:t xml:space="preserve"> </w:t>
      </w:r>
      <w:r>
        <w:t>op</w:t>
      </w:r>
      <w:r>
        <w:rPr>
          <w:spacing w:val="-5"/>
        </w:rPr>
        <w:t xml:space="preserve"> </w:t>
      </w:r>
      <w:r>
        <w:t>basis</w:t>
      </w:r>
      <w:r>
        <w:rPr>
          <w:spacing w:val="-4"/>
        </w:rPr>
        <w:t xml:space="preserve"> </w:t>
      </w:r>
      <w:r>
        <w:t>van</w:t>
      </w:r>
      <w:r>
        <w:rPr>
          <w:spacing w:val="-4"/>
        </w:rPr>
        <w:t xml:space="preserve"> </w:t>
      </w:r>
      <w:r>
        <w:t>risicoanalyses</w:t>
      </w:r>
      <w:r>
        <w:rPr>
          <w:spacing w:val="-4"/>
        </w:rPr>
        <w:t xml:space="preserve"> </w:t>
      </w:r>
      <w:r>
        <w:t>en</w:t>
      </w:r>
      <w:r>
        <w:rPr>
          <w:spacing w:val="-3"/>
        </w:rPr>
        <w:t xml:space="preserve"> </w:t>
      </w:r>
      <w:r>
        <w:t>stresstesten bepaald wat de risico’s zijn en welk type adaptatie maatregelen daarbij passend zijn.</w:t>
      </w:r>
    </w:p>
    <w:p w:rsidR="00317A88" w:rsidRDefault="00EE6201" w14:paraId="12C7A5A7" w14:textId="77777777">
      <w:pPr>
        <w:pStyle w:val="Plattetekst"/>
        <w:ind w:left="849"/>
      </w:pPr>
      <w:r>
        <w:t>Daarbij kan het gaan om preventieve maatregelen, maar ook om schadebeperking of crisisbeheersing. Overwegingen met betrekking tot kosten en baten spelen daarbij een belangrijke</w:t>
      </w:r>
      <w:r>
        <w:rPr>
          <w:spacing w:val="-4"/>
        </w:rPr>
        <w:t xml:space="preserve"> </w:t>
      </w:r>
      <w:r>
        <w:t>rol.</w:t>
      </w:r>
      <w:r>
        <w:rPr>
          <w:spacing w:val="-3"/>
        </w:rPr>
        <w:t xml:space="preserve"> </w:t>
      </w:r>
      <w:r>
        <w:t>Hoe</w:t>
      </w:r>
      <w:r>
        <w:rPr>
          <w:spacing w:val="-4"/>
        </w:rPr>
        <w:t xml:space="preserve"> </w:t>
      </w:r>
      <w:r>
        <w:t>groter</w:t>
      </w:r>
      <w:r>
        <w:rPr>
          <w:spacing w:val="-3"/>
        </w:rPr>
        <w:t xml:space="preserve"> </w:t>
      </w:r>
      <w:r>
        <w:t>het</w:t>
      </w:r>
      <w:r>
        <w:rPr>
          <w:spacing w:val="-3"/>
        </w:rPr>
        <w:t xml:space="preserve"> </w:t>
      </w:r>
      <w:r>
        <w:t>verschil</w:t>
      </w:r>
      <w:r>
        <w:rPr>
          <w:spacing w:val="-2"/>
        </w:rPr>
        <w:t xml:space="preserve"> </w:t>
      </w:r>
      <w:r>
        <w:t>tussen</w:t>
      </w:r>
      <w:r>
        <w:rPr>
          <w:spacing w:val="-3"/>
        </w:rPr>
        <w:t xml:space="preserve"> </w:t>
      </w:r>
      <w:r>
        <w:t>de</w:t>
      </w:r>
      <w:r>
        <w:rPr>
          <w:spacing w:val="-4"/>
        </w:rPr>
        <w:t xml:space="preserve"> </w:t>
      </w:r>
      <w:r>
        <w:t>kosten</w:t>
      </w:r>
      <w:r>
        <w:rPr>
          <w:spacing w:val="-3"/>
        </w:rPr>
        <w:t xml:space="preserve"> </w:t>
      </w:r>
      <w:r>
        <w:t>voor</w:t>
      </w:r>
      <w:r>
        <w:rPr>
          <w:spacing w:val="-3"/>
        </w:rPr>
        <w:t xml:space="preserve"> </w:t>
      </w:r>
      <w:r>
        <w:t>het</w:t>
      </w:r>
      <w:r>
        <w:rPr>
          <w:spacing w:val="-3"/>
        </w:rPr>
        <w:t xml:space="preserve"> </w:t>
      </w:r>
      <w:r>
        <w:t>herstellen</w:t>
      </w:r>
      <w:r>
        <w:rPr>
          <w:spacing w:val="-3"/>
        </w:rPr>
        <w:t xml:space="preserve"> </w:t>
      </w:r>
      <w:r>
        <w:t>van</w:t>
      </w:r>
      <w:r>
        <w:rPr>
          <w:spacing w:val="-3"/>
        </w:rPr>
        <w:t xml:space="preserve"> </w:t>
      </w:r>
      <w:r>
        <w:t>schade</w:t>
      </w:r>
      <w:r>
        <w:rPr>
          <w:spacing w:val="-4"/>
        </w:rPr>
        <w:t xml:space="preserve"> </w:t>
      </w:r>
      <w:r>
        <w:t xml:space="preserve">en de kosten voor het voorkomen van schade, hoe meer het nemen van preventieve maatregelen in de rede ligt. Dit uitgangspunt zal ook actief in de Milieuraad worden </w:t>
      </w:r>
      <w:r>
        <w:rPr>
          <w:spacing w:val="-2"/>
        </w:rPr>
        <w:t>uitgedragen.</w:t>
      </w:r>
    </w:p>
    <w:p w:rsidR="00317A88" w:rsidRDefault="00317A88" w14:paraId="102AAF31" w14:textId="77777777">
      <w:pPr>
        <w:pStyle w:val="Plattetekst"/>
        <w:spacing w:before="217"/>
      </w:pPr>
    </w:p>
    <w:p w:rsidR="00317A88" w:rsidRDefault="00EE6201" w14:paraId="508FB521" w14:textId="77777777">
      <w:pPr>
        <w:pStyle w:val="Kop1"/>
        <w:spacing w:line="240" w:lineRule="auto"/>
        <w:ind w:left="141"/>
      </w:pPr>
      <w:r>
        <w:t>Vraag</w:t>
      </w:r>
      <w:r>
        <w:rPr>
          <w:spacing w:val="-3"/>
        </w:rPr>
        <w:t xml:space="preserve"> </w:t>
      </w:r>
      <w:r>
        <w:rPr>
          <w:spacing w:val="-5"/>
        </w:rPr>
        <w:t>10</w:t>
      </w:r>
    </w:p>
    <w:p w:rsidR="00317A88" w:rsidRDefault="00EE6201" w14:paraId="34249405" w14:textId="77777777">
      <w:pPr>
        <w:pStyle w:val="Plattetekst"/>
        <w:spacing w:before="1"/>
        <w:ind w:left="141" w:right="4"/>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D66-fractie</w:t>
      </w:r>
      <w:r>
        <w:rPr>
          <w:spacing w:val="-4"/>
        </w:rPr>
        <w:t xml:space="preserve"> </w:t>
      </w:r>
      <w:r>
        <w:t>verwelkomen</w:t>
      </w:r>
      <w:r>
        <w:rPr>
          <w:spacing w:val="-3"/>
        </w:rPr>
        <w:t xml:space="preserve"> </w:t>
      </w:r>
      <w:r>
        <w:t>de</w:t>
      </w:r>
      <w:r>
        <w:rPr>
          <w:spacing w:val="-4"/>
        </w:rPr>
        <w:t xml:space="preserve"> </w:t>
      </w:r>
      <w:r>
        <w:t>presentatie</w:t>
      </w:r>
      <w:r>
        <w:rPr>
          <w:spacing w:val="-4"/>
        </w:rPr>
        <w:t xml:space="preserve"> </w:t>
      </w:r>
      <w:r>
        <w:t>van</w:t>
      </w:r>
      <w:r>
        <w:rPr>
          <w:spacing w:val="-3"/>
        </w:rPr>
        <w:t xml:space="preserve"> </w:t>
      </w:r>
      <w:r>
        <w:t>het</w:t>
      </w:r>
      <w:r>
        <w:rPr>
          <w:spacing w:val="-3"/>
        </w:rPr>
        <w:t xml:space="preserve"> </w:t>
      </w:r>
      <w:r>
        <w:t>Europees</w:t>
      </w:r>
      <w:r>
        <w:rPr>
          <w:spacing w:val="-3"/>
        </w:rPr>
        <w:t xml:space="preserve"> </w:t>
      </w:r>
      <w:r>
        <w:t>Milieuagentschap</w:t>
      </w:r>
      <w:r>
        <w:rPr>
          <w:spacing w:val="-4"/>
        </w:rPr>
        <w:t xml:space="preserve"> </w:t>
      </w:r>
      <w:r>
        <w:t>(EMA) over waterweerbaarheid. Welke inzet kiest de staatssecretaris in de Milieuraad om, vooruitlopend op het aangekondigde Europese initiatief over klimaatveerkracht in oktober 2026, te pleiten voor bindende Europese doelstellingen voor klimaatweerbaarheid, analoog aan de bindende doelen voor emissiereductie? Is de</w:t>
      </w:r>
      <w:r>
        <w:rPr>
          <w:spacing w:val="-1"/>
        </w:rPr>
        <w:t xml:space="preserve"> </w:t>
      </w:r>
      <w:r>
        <w:t>staatssecretaris bereid</w:t>
      </w:r>
      <w:r>
        <w:rPr>
          <w:spacing w:val="-1"/>
        </w:rPr>
        <w:t xml:space="preserve"> </w:t>
      </w:r>
      <w:r>
        <w:t>deze</w:t>
      </w:r>
      <w:r>
        <w:rPr>
          <w:spacing w:val="-1"/>
        </w:rPr>
        <w:t xml:space="preserve"> </w:t>
      </w:r>
      <w:r>
        <w:t>inzet actief in de</w:t>
      </w:r>
      <w:r>
        <w:rPr>
          <w:spacing w:val="-1"/>
        </w:rPr>
        <w:t xml:space="preserve"> </w:t>
      </w:r>
      <w:r>
        <w:t>Raad</w:t>
      </w:r>
      <w:r>
        <w:rPr>
          <w:spacing w:val="-1"/>
        </w:rPr>
        <w:t xml:space="preserve"> </w:t>
      </w:r>
      <w:r>
        <w:t>te</w:t>
      </w:r>
      <w:r>
        <w:rPr>
          <w:spacing w:val="-1"/>
        </w:rPr>
        <w:t xml:space="preserve"> </w:t>
      </w:r>
      <w:r>
        <w:t>agenderen, en hoe</w:t>
      </w:r>
      <w:r>
        <w:rPr>
          <w:spacing w:val="-1"/>
        </w:rPr>
        <w:t xml:space="preserve"> </w:t>
      </w:r>
      <w:r>
        <w:t>zal hij zich daarbij hard maken voor een consequente toepassing en verankering van het ‘do-no-</w:t>
      </w:r>
      <w:r>
        <w:t>significant-</w:t>
      </w:r>
      <w:proofErr w:type="spellStart"/>
      <w:r>
        <w:t>harm</w:t>
      </w:r>
      <w:proofErr w:type="spellEnd"/>
      <w:r>
        <w:t>’-principe in de financiering van grensoverschrijdende waterprojecten?</w:t>
      </w:r>
    </w:p>
    <w:p w:rsidR="00317A88" w:rsidRDefault="00EE6201" w14:paraId="7A4F6645" w14:textId="77777777">
      <w:pPr>
        <w:pStyle w:val="Kop1"/>
        <w:spacing w:before="218"/>
        <w:ind w:left="849"/>
      </w:pPr>
      <w:r>
        <w:rPr>
          <w:spacing w:val="-2"/>
        </w:rPr>
        <w:t>Antwoord</w:t>
      </w:r>
    </w:p>
    <w:p w:rsidR="00317A88" w:rsidRDefault="00EE6201" w14:paraId="531358D4" w14:textId="77777777">
      <w:pPr>
        <w:pStyle w:val="Plattetekst"/>
        <w:ind w:left="849"/>
      </w:pPr>
      <w:r>
        <w:t>Het kabinet is voorstander van Europees klimaatadaptatiebeleid, in lijn met de EU-standpunten zoals weergegeven in het BNC-fiche over de Mededeling beheersing van klimaatrisico’s (2024).</w:t>
      </w:r>
      <w:hyperlink w:history="1" w:anchor="_bookmark8">
        <w:r>
          <w:rPr>
            <w:position w:val="6"/>
            <w:sz w:val="12"/>
          </w:rPr>
          <w:t>9</w:t>
        </w:r>
      </w:hyperlink>
      <w:r>
        <w:rPr>
          <w:spacing w:val="32"/>
          <w:position w:val="6"/>
          <w:sz w:val="12"/>
        </w:rPr>
        <w:t xml:space="preserve"> </w:t>
      </w:r>
      <w:r>
        <w:t>Anders dan bij reductie van emissies van broeikasgassen, is het voor klimaatweerbaarheid niet zinvol om op Europees niveau concrete specifieke doelstellingen te formuleren. Klimaatverandering pakt in verschillende landen en gebieden verschillend uit, zodat het nemen van adaptatiemaatregelen vrijwel altijd lokaal maatwerk vereist. Om hier ruimte aan te geven is het enkel mogelijk om op EU-niveau algemene doelen</w:t>
      </w:r>
      <w:r>
        <w:rPr>
          <w:spacing w:val="-3"/>
        </w:rPr>
        <w:t xml:space="preserve"> </w:t>
      </w:r>
      <w:r>
        <w:t>te</w:t>
      </w:r>
      <w:r>
        <w:rPr>
          <w:spacing w:val="-4"/>
        </w:rPr>
        <w:t xml:space="preserve"> </w:t>
      </w:r>
      <w:r>
        <w:t>stellen,</w:t>
      </w:r>
      <w:r>
        <w:rPr>
          <w:spacing w:val="-3"/>
        </w:rPr>
        <w:t xml:space="preserve"> </w:t>
      </w:r>
      <w:r>
        <w:t>waarbij</w:t>
      </w:r>
      <w:r>
        <w:rPr>
          <w:spacing w:val="-3"/>
        </w:rPr>
        <w:t xml:space="preserve"> </w:t>
      </w:r>
      <w:r>
        <w:t>de</w:t>
      </w:r>
      <w:r>
        <w:rPr>
          <w:spacing w:val="-4"/>
        </w:rPr>
        <w:t xml:space="preserve"> </w:t>
      </w:r>
      <w:r>
        <w:t>inhoudelijke</w:t>
      </w:r>
      <w:r>
        <w:rPr>
          <w:spacing w:val="-4"/>
        </w:rPr>
        <w:t xml:space="preserve"> </w:t>
      </w:r>
      <w:r>
        <w:t>invulling</w:t>
      </w:r>
      <w:r>
        <w:rPr>
          <w:spacing w:val="-4"/>
        </w:rPr>
        <w:t xml:space="preserve"> </w:t>
      </w:r>
      <w:r>
        <w:t>door</w:t>
      </w:r>
      <w:r>
        <w:rPr>
          <w:spacing w:val="-3"/>
        </w:rPr>
        <w:t xml:space="preserve"> </w:t>
      </w:r>
      <w:r>
        <w:t>de</w:t>
      </w:r>
      <w:r>
        <w:rPr>
          <w:spacing w:val="-4"/>
        </w:rPr>
        <w:t xml:space="preserve"> </w:t>
      </w:r>
      <w:r>
        <w:t>lidstaten</w:t>
      </w:r>
      <w:r>
        <w:rPr>
          <w:spacing w:val="-3"/>
        </w:rPr>
        <w:t xml:space="preserve"> </w:t>
      </w:r>
      <w:r>
        <w:t>dient</w:t>
      </w:r>
      <w:r>
        <w:rPr>
          <w:spacing w:val="-3"/>
        </w:rPr>
        <w:t xml:space="preserve"> </w:t>
      </w:r>
      <w:r>
        <w:t>te</w:t>
      </w:r>
      <w:r>
        <w:rPr>
          <w:spacing w:val="-4"/>
        </w:rPr>
        <w:t xml:space="preserve"> </w:t>
      </w:r>
      <w:r>
        <w:t>geschieden.</w:t>
      </w:r>
      <w:r>
        <w:rPr>
          <w:spacing w:val="-3"/>
        </w:rPr>
        <w:t xml:space="preserve"> </w:t>
      </w:r>
      <w:r>
        <w:t>De</w:t>
      </w:r>
    </w:p>
    <w:p w:rsidR="00317A88" w:rsidRDefault="00EE6201" w14:paraId="2843AF48" w14:textId="77777777">
      <w:pPr>
        <w:pStyle w:val="Plattetekst"/>
        <w:spacing w:before="8"/>
        <w:rPr>
          <w:sz w:val="16"/>
        </w:rPr>
      </w:pPr>
      <w:r>
        <w:rPr>
          <w:noProof/>
          <w:sz w:val="16"/>
        </w:rPr>
        <mc:AlternateContent>
          <mc:Choice Requires="wps">
            <w:drawing>
              <wp:anchor distT="0" distB="0" distL="0" distR="0" simplePos="0" relativeHeight="487589376" behindDoc="1" locked="0" layoutInCell="1" allowOverlap="1" wp14:editId="15E30AC6" wp14:anchorId="69B9BF0B">
                <wp:simplePos x="0" y="0"/>
                <wp:positionH relativeFrom="page">
                  <wp:posOffset>899922</wp:posOffset>
                </wp:positionH>
                <wp:positionV relativeFrom="paragraph">
                  <wp:posOffset>143897</wp:posOffset>
                </wp:positionV>
                <wp:extent cx="1828800"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70.85pt;margin-top:11.35pt;width:2in;height:.5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BPAUKD3gAAAAkBAAAPAAAAZHJzL2Rvd25yZXYueG1sTI9BT8MwDIXv&#10;SPyHyEjcWLJSwVaaTgjEYRJM2oq0a9aYpqJxqibbun+POcHJfvbT8+dyNflenHCMXSAN85kCgdQE&#10;21Gr4bN+u1uAiMmQNX0g1HDBCKvq+qo0hQ1n2uJpl1rBIRQLo8GlNBRSxsahN3EWBiTefYXRm8Ry&#10;bKUdzZnDfS8zpR6kNx3xBWcGfHHYfO+OXsPHZTPUXZc363e1WW/d/hVrVWt9ezM9P4FIOKU/M/zi&#10;MzpUzHQIR7JR9Kzz+SNbNWQZVzbk2ZKbAw/uFyCrUv7/oPoBAAD//wMAUEsBAi0AFAAGAAgAAAAh&#10;ALaDOJL+AAAA4QEAABMAAAAAAAAAAAAAAAAAAAAAAFtDb250ZW50X1R5cGVzXS54bWxQSwECLQAU&#10;AAYACAAAACEAOP0h/9YAAACUAQAACwAAAAAAAAAAAAAAAAAvAQAAX3JlbHMvLnJlbHNQSwECLQAU&#10;AAYACAAAACEADPNfMR0CAAC9BAAADgAAAAAAAAAAAAAAAAAuAgAAZHJzL2Uyb0RvYy54bWxQSwEC&#10;LQAUAAYACAAAACEATwFCg94AAAAJAQAADwAAAAAAAAAAAAAAAAB3BAAAZHJzL2Rvd25yZXYueG1s&#10;UEsFBgAAAAAEAAQA8wAAAIIFAAAAAA==&#10;" w14:anchorId="450A2586">
                <v:path arrowok="t"/>
                <w10:wrap type="topAndBottom" anchorx="page"/>
              </v:shape>
            </w:pict>
          </mc:Fallback>
        </mc:AlternateContent>
      </w:r>
    </w:p>
    <w:p w:rsidR="00317A88" w:rsidRDefault="00EE6201" w14:paraId="47A83712" w14:textId="77777777">
      <w:pPr>
        <w:spacing w:before="87"/>
        <w:ind w:left="142"/>
        <w:rPr>
          <w:sz w:val="16"/>
        </w:rPr>
      </w:pPr>
      <w:bookmarkStart w:name="_bookmark6" w:id="6"/>
      <w:bookmarkEnd w:id="6"/>
      <w:r>
        <w:rPr>
          <w:sz w:val="16"/>
          <w:vertAlign w:val="superscript"/>
        </w:rPr>
        <w:t>7</w:t>
      </w:r>
      <w:r>
        <w:rPr>
          <w:spacing w:val="-10"/>
          <w:sz w:val="16"/>
        </w:rPr>
        <w:t xml:space="preserve"> </w:t>
      </w:r>
      <w:r>
        <w:rPr>
          <w:i/>
          <w:sz w:val="16"/>
        </w:rPr>
        <w:t>Kamerstukken</w:t>
      </w:r>
      <w:r>
        <w:rPr>
          <w:i/>
          <w:spacing w:val="-9"/>
          <w:sz w:val="16"/>
        </w:rPr>
        <w:t xml:space="preserve"> </w:t>
      </w:r>
      <w:r>
        <w:rPr>
          <w:i/>
          <w:sz w:val="16"/>
        </w:rPr>
        <w:t>II</w:t>
      </w:r>
      <w:r>
        <w:rPr>
          <w:sz w:val="16"/>
        </w:rPr>
        <w:t>,</w:t>
      </w:r>
      <w:r>
        <w:rPr>
          <w:spacing w:val="-10"/>
          <w:sz w:val="16"/>
        </w:rPr>
        <w:t xml:space="preserve"> </w:t>
      </w:r>
      <w:r>
        <w:rPr>
          <w:sz w:val="16"/>
        </w:rPr>
        <w:t>2025-2026,</w:t>
      </w:r>
      <w:r>
        <w:rPr>
          <w:spacing w:val="-11"/>
          <w:sz w:val="16"/>
        </w:rPr>
        <w:t xml:space="preserve"> </w:t>
      </w:r>
      <w:r>
        <w:rPr>
          <w:sz w:val="16"/>
        </w:rPr>
        <w:t>31409-</w:t>
      </w:r>
      <w:r>
        <w:rPr>
          <w:spacing w:val="-5"/>
          <w:sz w:val="16"/>
        </w:rPr>
        <w:t>495</w:t>
      </w:r>
    </w:p>
    <w:p w:rsidR="00317A88" w:rsidRDefault="00EE6201" w14:paraId="1B55862F" w14:textId="77777777">
      <w:pPr>
        <w:ind w:left="142"/>
        <w:rPr>
          <w:sz w:val="16"/>
        </w:rPr>
      </w:pPr>
      <w:bookmarkStart w:name="_bookmark7" w:id="7"/>
      <w:bookmarkEnd w:id="7"/>
      <w:r>
        <w:rPr>
          <w:sz w:val="16"/>
          <w:vertAlign w:val="superscript"/>
        </w:rPr>
        <w:t>8</w:t>
      </w:r>
      <w:r>
        <w:rPr>
          <w:spacing w:val="-10"/>
          <w:sz w:val="16"/>
        </w:rPr>
        <w:t xml:space="preserve"> </w:t>
      </w:r>
      <w:r>
        <w:rPr>
          <w:i/>
          <w:sz w:val="16"/>
        </w:rPr>
        <w:t>Kamerstukken</w:t>
      </w:r>
      <w:r>
        <w:rPr>
          <w:i/>
          <w:spacing w:val="-9"/>
          <w:sz w:val="16"/>
        </w:rPr>
        <w:t xml:space="preserve"> </w:t>
      </w:r>
      <w:r>
        <w:rPr>
          <w:i/>
          <w:sz w:val="16"/>
        </w:rPr>
        <w:t>II</w:t>
      </w:r>
      <w:r>
        <w:rPr>
          <w:sz w:val="16"/>
        </w:rPr>
        <w:t>,</w:t>
      </w:r>
      <w:r>
        <w:rPr>
          <w:spacing w:val="-10"/>
          <w:sz w:val="16"/>
        </w:rPr>
        <w:t xml:space="preserve"> </w:t>
      </w:r>
      <w:r>
        <w:rPr>
          <w:sz w:val="16"/>
        </w:rPr>
        <w:t>2025-2026,</w:t>
      </w:r>
      <w:r>
        <w:rPr>
          <w:spacing w:val="-11"/>
          <w:sz w:val="16"/>
        </w:rPr>
        <w:t xml:space="preserve"> </w:t>
      </w:r>
      <w:r>
        <w:rPr>
          <w:sz w:val="16"/>
        </w:rPr>
        <w:t>50133-</w:t>
      </w:r>
      <w:r>
        <w:rPr>
          <w:spacing w:val="-4"/>
          <w:sz w:val="16"/>
        </w:rPr>
        <w:t>1186</w:t>
      </w:r>
    </w:p>
    <w:p w:rsidR="00317A88" w:rsidRDefault="00EE6201" w14:paraId="3B0967FB" w14:textId="77777777">
      <w:pPr>
        <w:ind w:left="142"/>
        <w:rPr>
          <w:sz w:val="16"/>
        </w:rPr>
      </w:pPr>
      <w:bookmarkStart w:name="_bookmark8" w:id="8"/>
      <w:bookmarkEnd w:id="8"/>
      <w:r>
        <w:rPr>
          <w:sz w:val="16"/>
          <w:vertAlign w:val="superscript"/>
        </w:rPr>
        <w:t>9</w:t>
      </w:r>
      <w:r>
        <w:rPr>
          <w:spacing w:val="-6"/>
          <w:sz w:val="16"/>
        </w:rPr>
        <w:t xml:space="preserve"> </w:t>
      </w:r>
      <w:r>
        <w:rPr>
          <w:i/>
          <w:sz w:val="16"/>
        </w:rPr>
        <w:t>Kamerstukken</w:t>
      </w:r>
      <w:r>
        <w:rPr>
          <w:i/>
          <w:spacing w:val="-5"/>
          <w:sz w:val="16"/>
        </w:rPr>
        <w:t xml:space="preserve"> </w:t>
      </w:r>
      <w:r>
        <w:rPr>
          <w:i/>
          <w:sz w:val="16"/>
        </w:rPr>
        <w:t>II</w:t>
      </w:r>
      <w:r>
        <w:rPr>
          <w:sz w:val="16"/>
        </w:rPr>
        <w:t>,</w:t>
      </w:r>
      <w:r>
        <w:rPr>
          <w:spacing w:val="-7"/>
          <w:sz w:val="16"/>
        </w:rPr>
        <w:t xml:space="preserve"> </w:t>
      </w:r>
      <w:r>
        <w:rPr>
          <w:sz w:val="16"/>
        </w:rPr>
        <w:t>2023–2024,</w:t>
      </w:r>
      <w:r>
        <w:rPr>
          <w:spacing w:val="-7"/>
          <w:sz w:val="16"/>
        </w:rPr>
        <w:t xml:space="preserve"> </w:t>
      </w:r>
      <w:r>
        <w:rPr>
          <w:sz w:val="16"/>
        </w:rPr>
        <w:t>22</w:t>
      </w:r>
      <w:r>
        <w:rPr>
          <w:spacing w:val="-6"/>
          <w:sz w:val="16"/>
        </w:rPr>
        <w:t xml:space="preserve"> </w:t>
      </w:r>
      <w:r>
        <w:rPr>
          <w:sz w:val="16"/>
        </w:rPr>
        <w:t>112,</w:t>
      </w:r>
      <w:r>
        <w:rPr>
          <w:spacing w:val="-7"/>
          <w:sz w:val="16"/>
        </w:rPr>
        <w:t xml:space="preserve"> </w:t>
      </w:r>
      <w:r>
        <w:rPr>
          <w:sz w:val="16"/>
        </w:rPr>
        <w:t>nr.</w:t>
      </w:r>
      <w:r>
        <w:rPr>
          <w:spacing w:val="-6"/>
          <w:sz w:val="16"/>
        </w:rPr>
        <w:t xml:space="preserve"> </w:t>
      </w:r>
      <w:r>
        <w:rPr>
          <w:spacing w:val="-2"/>
          <w:sz w:val="16"/>
        </w:rPr>
        <w:t>3930.</w:t>
      </w:r>
    </w:p>
    <w:p w:rsidR="00317A88" w:rsidRDefault="00317A88" w14:paraId="72E6D6C8" w14:textId="77777777">
      <w:pPr>
        <w:rPr>
          <w:sz w:val="16"/>
        </w:rPr>
        <w:sectPr w:rsidR="00317A88">
          <w:pgSz w:w="11910" w:h="16840"/>
          <w:pgMar w:top="1780" w:right="1417" w:bottom="280" w:left="1275" w:header="708" w:footer="708" w:gutter="0"/>
          <w:cols w:space="708"/>
        </w:sectPr>
      </w:pPr>
    </w:p>
    <w:p w:rsidR="00317A88" w:rsidRDefault="00EE6201" w14:paraId="1CCAA541" w14:textId="77777777">
      <w:pPr>
        <w:pStyle w:val="Plattetekst"/>
        <w:spacing w:before="79"/>
        <w:ind w:left="850"/>
      </w:pPr>
      <w:proofErr w:type="gramStart"/>
      <w:r>
        <w:lastRenderedPageBreak/>
        <w:t>inzet</w:t>
      </w:r>
      <w:proofErr w:type="gramEnd"/>
      <w:r>
        <w:t xml:space="preserve"> van het kabinet is daarom vooral gericht op het vergroten van het Europese instrumentarium</w:t>
      </w:r>
      <w:r>
        <w:rPr>
          <w:spacing w:val="-5"/>
        </w:rPr>
        <w:t xml:space="preserve"> </w:t>
      </w:r>
      <w:r>
        <w:t>om</w:t>
      </w:r>
      <w:r>
        <w:rPr>
          <w:spacing w:val="-5"/>
        </w:rPr>
        <w:t xml:space="preserve"> </w:t>
      </w:r>
      <w:r>
        <w:t>lidstaten</w:t>
      </w:r>
      <w:r>
        <w:rPr>
          <w:spacing w:val="-5"/>
        </w:rPr>
        <w:t xml:space="preserve"> </w:t>
      </w:r>
      <w:r>
        <w:t>te</w:t>
      </w:r>
      <w:r>
        <w:rPr>
          <w:spacing w:val="-6"/>
        </w:rPr>
        <w:t xml:space="preserve"> </w:t>
      </w:r>
      <w:r>
        <w:t>ondersteunen</w:t>
      </w:r>
      <w:r>
        <w:rPr>
          <w:spacing w:val="-5"/>
        </w:rPr>
        <w:t xml:space="preserve"> </w:t>
      </w:r>
      <w:r>
        <w:t>sneller</w:t>
      </w:r>
      <w:r>
        <w:rPr>
          <w:spacing w:val="-5"/>
        </w:rPr>
        <w:t xml:space="preserve"> </w:t>
      </w:r>
      <w:r>
        <w:t>klimaatbestendig</w:t>
      </w:r>
      <w:r>
        <w:rPr>
          <w:spacing w:val="-6"/>
        </w:rPr>
        <w:t xml:space="preserve"> </w:t>
      </w:r>
      <w:r>
        <w:t>te</w:t>
      </w:r>
      <w:r>
        <w:rPr>
          <w:spacing w:val="-6"/>
        </w:rPr>
        <w:t xml:space="preserve"> </w:t>
      </w:r>
      <w:r>
        <w:t>worden.</w:t>
      </w:r>
    </w:p>
    <w:p w:rsidR="00317A88" w:rsidRDefault="00317A88" w14:paraId="253265FD" w14:textId="77777777">
      <w:pPr>
        <w:pStyle w:val="Plattetekst"/>
      </w:pPr>
    </w:p>
    <w:p w:rsidR="00317A88" w:rsidRDefault="00EE6201" w14:paraId="197F574E" w14:textId="77777777">
      <w:pPr>
        <w:pStyle w:val="Plattetekst"/>
        <w:ind w:left="850" w:right="34"/>
      </w:pPr>
      <w:r>
        <w:t>Nadere</w:t>
      </w:r>
      <w:r>
        <w:rPr>
          <w:spacing w:val="-6"/>
        </w:rPr>
        <w:t xml:space="preserve"> </w:t>
      </w:r>
      <w:r>
        <w:t>ondersteuning</w:t>
      </w:r>
      <w:r>
        <w:rPr>
          <w:spacing w:val="-6"/>
        </w:rPr>
        <w:t xml:space="preserve"> </w:t>
      </w:r>
      <w:r>
        <w:t>is</w:t>
      </w:r>
      <w:r>
        <w:rPr>
          <w:spacing w:val="-4"/>
        </w:rPr>
        <w:t xml:space="preserve"> </w:t>
      </w:r>
      <w:r>
        <w:t>ook</w:t>
      </w:r>
      <w:r>
        <w:rPr>
          <w:spacing w:val="-5"/>
        </w:rPr>
        <w:t xml:space="preserve"> </w:t>
      </w:r>
      <w:r>
        <w:t>relevant</w:t>
      </w:r>
      <w:r>
        <w:rPr>
          <w:spacing w:val="-5"/>
        </w:rPr>
        <w:t xml:space="preserve"> </w:t>
      </w:r>
      <w:r>
        <w:t>voor</w:t>
      </w:r>
      <w:r>
        <w:rPr>
          <w:spacing w:val="-5"/>
        </w:rPr>
        <w:t xml:space="preserve"> </w:t>
      </w:r>
      <w:r>
        <w:t>grensoverschrijdende</w:t>
      </w:r>
      <w:r>
        <w:rPr>
          <w:spacing w:val="-4"/>
        </w:rPr>
        <w:t xml:space="preserve"> </w:t>
      </w:r>
      <w:r>
        <w:t>waterprojecten.</w:t>
      </w:r>
      <w:r>
        <w:rPr>
          <w:spacing w:val="-5"/>
        </w:rPr>
        <w:t xml:space="preserve"> </w:t>
      </w:r>
      <w:r>
        <w:t>Nederland is al actief in grensoverschrijdende samenwerking, bijvoorbeeld via de internationale riviercommissies. Het kabinet vindt versterking van deze samenwerking met ondersteuning van de EU belangrijk, bijvoorbeeld in de beschikbare middelen en capaciteit van de internationale riviercommissies. Het niet toebrengen of beperken van schade bij grensoverschrijdende waterprojecten is een uitgangspunt, dat ook terug zou moeten</w:t>
      </w:r>
      <w:r>
        <w:rPr>
          <w:spacing w:val="40"/>
        </w:rPr>
        <w:t xml:space="preserve"> </w:t>
      </w:r>
      <w:r>
        <w:t>komen in de financiering van dergelijke projecten. Over de toepassing van het Do No</w:t>
      </w:r>
      <w:r>
        <w:t xml:space="preserve"> Significant Harm-principe (DNSH) in de nieuwe EU-begroting volgt nog een richtsnoer vanuit de Europese Commissie. Het is op dit moment nog onduidelijk hoe dit concept wordt vormgegeven binnen de financieringsprogramma’s van de nieuwe Europese begroting.</w:t>
      </w:r>
    </w:p>
    <w:p w:rsidR="00317A88" w:rsidRDefault="00EE6201" w14:paraId="45450E3F" w14:textId="77777777">
      <w:pPr>
        <w:pStyle w:val="Kop1"/>
        <w:spacing w:before="218"/>
      </w:pPr>
      <w:r>
        <w:t>Vraag</w:t>
      </w:r>
      <w:r>
        <w:rPr>
          <w:spacing w:val="-3"/>
        </w:rPr>
        <w:t xml:space="preserve"> </w:t>
      </w:r>
      <w:r>
        <w:rPr>
          <w:spacing w:val="-5"/>
        </w:rPr>
        <w:t>11</w:t>
      </w:r>
    </w:p>
    <w:p w:rsidR="00317A88" w:rsidRDefault="00EE6201" w14:paraId="05406899" w14:textId="77777777">
      <w:pPr>
        <w:pStyle w:val="Plattetekst"/>
        <w:ind w:left="142"/>
      </w:pPr>
      <w:r>
        <w:t>De leden van de BBB-fractie lezen dat er wordt gesproken over een Europese Waterweerbaarheidsstrategie die gericht is op een "economie die slim met water omgaat" (geannoteerde agenda). Kan de staatssecretaris garanderen dat deze strategie niet zal leiden tot nieuwe</w:t>
      </w:r>
      <w:r>
        <w:rPr>
          <w:spacing w:val="-5"/>
        </w:rPr>
        <w:t xml:space="preserve"> </w:t>
      </w:r>
      <w:r>
        <w:t>dwingende</w:t>
      </w:r>
      <w:r>
        <w:rPr>
          <w:spacing w:val="-5"/>
        </w:rPr>
        <w:t xml:space="preserve"> </w:t>
      </w:r>
      <w:r>
        <w:t>beperkingen</w:t>
      </w:r>
      <w:r>
        <w:rPr>
          <w:spacing w:val="-4"/>
        </w:rPr>
        <w:t xml:space="preserve"> </w:t>
      </w:r>
      <w:r>
        <w:t>voor</w:t>
      </w:r>
      <w:r>
        <w:rPr>
          <w:spacing w:val="-4"/>
        </w:rPr>
        <w:t xml:space="preserve"> </w:t>
      </w:r>
      <w:r>
        <w:t>de</w:t>
      </w:r>
      <w:r>
        <w:rPr>
          <w:spacing w:val="-5"/>
        </w:rPr>
        <w:t xml:space="preserve"> </w:t>
      </w:r>
      <w:r>
        <w:t>agrarische</w:t>
      </w:r>
      <w:r>
        <w:rPr>
          <w:spacing w:val="-3"/>
        </w:rPr>
        <w:t xml:space="preserve"> </w:t>
      </w:r>
      <w:r>
        <w:t>sector</w:t>
      </w:r>
      <w:r>
        <w:rPr>
          <w:spacing w:val="-4"/>
        </w:rPr>
        <w:t xml:space="preserve"> </w:t>
      </w:r>
      <w:r>
        <w:t>wat</w:t>
      </w:r>
      <w:r>
        <w:rPr>
          <w:spacing w:val="-4"/>
        </w:rPr>
        <w:t xml:space="preserve"> </w:t>
      </w:r>
      <w:r>
        <w:t>betreft</w:t>
      </w:r>
      <w:r>
        <w:rPr>
          <w:spacing w:val="-4"/>
        </w:rPr>
        <w:t xml:space="preserve"> </w:t>
      </w:r>
      <w:r>
        <w:t>watergebruik</w:t>
      </w:r>
      <w:r>
        <w:rPr>
          <w:spacing w:val="-4"/>
        </w:rPr>
        <w:t xml:space="preserve"> </w:t>
      </w:r>
      <w:r>
        <w:t>of</w:t>
      </w:r>
      <w:r>
        <w:rPr>
          <w:spacing w:val="-4"/>
        </w:rPr>
        <w:t xml:space="preserve"> </w:t>
      </w:r>
      <w:r>
        <w:t xml:space="preserve">onttrekking? Hoe verhoudt dit zich tot de Nederlandse subsidiariteit op het gebied van eigen regionaal </w:t>
      </w:r>
      <w:r>
        <w:rPr>
          <w:spacing w:val="-2"/>
        </w:rPr>
        <w:t>waterbeheer?</w:t>
      </w:r>
    </w:p>
    <w:p w:rsidR="00317A88" w:rsidRDefault="00EE6201" w14:paraId="12F963AA" w14:textId="77777777">
      <w:pPr>
        <w:pStyle w:val="Kop1"/>
        <w:spacing w:before="218" w:line="240" w:lineRule="auto"/>
        <w:ind w:left="850"/>
      </w:pPr>
      <w:r>
        <w:rPr>
          <w:spacing w:val="-2"/>
        </w:rPr>
        <w:t>Antwoord</w:t>
      </w:r>
    </w:p>
    <w:p w:rsidR="00317A88" w:rsidRDefault="00EE6201" w14:paraId="04713F70" w14:textId="77777777">
      <w:pPr>
        <w:pStyle w:val="Plattetekst"/>
        <w:spacing w:before="1"/>
        <w:ind w:left="849" w:right="40"/>
      </w:pPr>
      <w:r>
        <w:t>De Waterweerbaarheidsstrategie geeft uitgangspunten voor verdere beleidsontwikkeling binnen de EU op dit vlak. De strategie brengt geen nieuwe juridische verplichtingen in bestaande</w:t>
      </w:r>
      <w:r>
        <w:rPr>
          <w:spacing w:val="-4"/>
        </w:rPr>
        <w:t xml:space="preserve"> </w:t>
      </w:r>
      <w:r>
        <w:t>programma’s</w:t>
      </w:r>
      <w:r>
        <w:rPr>
          <w:spacing w:val="-2"/>
        </w:rPr>
        <w:t xml:space="preserve"> </w:t>
      </w:r>
      <w:r>
        <w:t>met</w:t>
      </w:r>
      <w:r>
        <w:rPr>
          <w:spacing w:val="-3"/>
        </w:rPr>
        <w:t xml:space="preserve"> </w:t>
      </w:r>
      <w:r>
        <w:t>zich</w:t>
      </w:r>
      <w:r>
        <w:rPr>
          <w:spacing w:val="-3"/>
        </w:rPr>
        <w:t xml:space="preserve"> </w:t>
      </w:r>
      <w:r>
        <w:t>mee</w:t>
      </w:r>
      <w:r>
        <w:rPr>
          <w:spacing w:val="-4"/>
        </w:rPr>
        <w:t xml:space="preserve"> </w:t>
      </w:r>
      <w:r>
        <w:t>en</w:t>
      </w:r>
      <w:r>
        <w:rPr>
          <w:spacing w:val="-3"/>
        </w:rPr>
        <w:t xml:space="preserve"> </w:t>
      </w:r>
      <w:r>
        <w:t>de</w:t>
      </w:r>
      <w:r>
        <w:rPr>
          <w:spacing w:val="-4"/>
        </w:rPr>
        <w:t xml:space="preserve"> </w:t>
      </w:r>
      <w:r>
        <w:t>aanbeveling</w:t>
      </w:r>
      <w:r>
        <w:rPr>
          <w:spacing w:val="-4"/>
        </w:rPr>
        <w:t xml:space="preserve"> </w:t>
      </w:r>
      <w:r>
        <w:t>is</w:t>
      </w:r>
      <w:r>
        <w:rPr>
          <w:spacing w:val="-3"/>
        </w:rPr>
        <w:t xml:space="preserve"> </w:t>
      </w:r>
      <w:r>
        <w:t>niet</w:t>
      </w:r>
      <w:r>
        <w:rPr>
          <w:spacing w:val="-2"/>
        </w:rPr>
        <w:t xml:space="preserve"> </w:t>
      </w:r>
      <w:r>
        <w:t>bindend.</w:t>
      </w:r>
      <w:r>
        <w:rPr>
          <w:spacing w:val="-3"/>
        </w:rPr>
        <w:t xml:space="preserve"> </w:t>
      </w:r>
      <w:r>
        <w:t>Zoals</w:t>
      </w:r>
      <w:r>
        <w:rPr>
          <w:spacing w:val="-3"/>
        </w:rPr>
        <w:t xml:space="preserve"> </w:t>
      </w:r>
      <w:r>
        <w:t>de</w:t>
      </w:r>
      <w:r>
        <w:rPr>
          <w:spacing w:val="-4"/>
        </w:rPr>
        <w:t xml:space="preserve"> </w:t>
      </w:r>
      <w:r>
        <w:t>strategie nu is verwoord, lijkt het optreden geschikt om de doelstelling van het vergroten van de weerbaarheid op watergebied binnen de EU te bereiken. Bovendien gaat het voorgestelde optreden niet verder dan noodzakelijk, omdat de uitvoering aan de lidstaten wordt overgelaten. Mochten er voorstellen met wetgevingshandelingen vanuit de Commissie worden gepubliceerd, dan zal het kabinet deze zoals te doen gebruikelijk beoordelen op</w:t>
      </w:r>
      <w:r>
        <w:rPr>
          <w:spacing w:val="40"/>
        </w:rPr>
        <w:t xml:space="preserve"> </w:t>
      </w:r>
      <w:r>
        <w:t>hun pro</w:t>
      </w:r>
      <w:r>
        <w:t>portionaliteit.</w:t>
      </w:r>
    </w:p>
    <w:p w:rsidR="00317A88" w:rsidRDefault="00EE6201" w14:paraId="079B5487" w14:textId="77777777">
      <w:pPr>
        <w:pStyle w:val="Plattetekst"/>
        <w:spacing w:before="218"/>
        <w:ind w:left="848" w:right="17"/>
      </w:pPr>
      <w:r>
        <w:t>De strategie heeft beoogd de klimaatbestendigheid van de EU te vergroten en de wateruitdagingen aan te pakken. Gezien het grensoverschrijdende karakter van de</w:t>
      </w:r>
      <w:r>
        <w:rPr>
          <w:spacing w:val="74"/>
        </w:rPr>
        <w:t xml:space="preserve"> </w:t>
      </w:r>
      <w:proofErr w:type="spellStart"/>
      <w:r>
        <w:t>water-en</w:t>
      </w:r>
      <w:proofErr w:type="spellEnd"/>
      <w:r>
        <w:t xml:space="preserve"> klimaatproblematiek kan dit onvoldoende door lidstaten op centraal, regionaal of lokaal niveau worden verwezenlijkt. Daarom is een EU-aanpak nodig. Naast acties op lokaal, regionaal, nationaal, internationaal (binnen de stroomgebieden en samenwerking in </w:t>
      </w:r>
      <w:proofErr w:type="spellStart"/>
      <w:r>
        <w:t>rivier-en</w:t>
      </w:r>
      <w:proofErr w:type="spellEnd"/>
      <w:r>
        <w:t xml:space="preserve"> scheepvaart commissies) dienen ook op Europees niveau acties te worden ondernomen om een weerbare samenleving te realiseren. Coördinatie binnen de EU zorgt voor efficiëntieverbeteringen met name op het gebied van bilaterale en multilatera</w:t>
      </w:r>
      <w:r>
        <w:t>le samenwerking. Dit is noodzakelijk voor adequaat, grensoverschrijdend waterbeheer. Om die redenen is optreden op het niveau van de EU gerechtvaardigd. Mochten er in het vervolg</w:t>
      </w:r>
      <w:r>
        <w:rPr>
          <w:spacing w:val="-5"/>
        </w:rPr>
        <w:t xml:space="preserve"> </w:t>
      </w:r>
      <w:r>
        <w:t>wetgevingsvoorstellen</w:t>
      </w:r>
      <w:r>
        <w:rPr>
          <w:spacing w:val="-4"/>
        </w:rPr>
        <w:t xml:space="preserve"> </w:t>
      </w:r>
      <w:r>
        <w:t>door</w:t>
      </w:r>
      <w:r>
        <w:rPr>
          <w:spacing w:val="-4"/>
        </w:rPr>
        <w:t xml:space="preserve"> </w:t>
      </w:r>
      <w:r>
        <w:t>de</w:t>
      </w:r>
      <w:r>
        <w:rPr>
          <w:spacing w:val="-3"/>
        </w:rPr>
        <w:t xml:space="preserve"> </w:t>
      </w:r>
      <w:r>
        <w:t>Commissie</w:t>
      </w:r>
      <w:r>
        <w:rPr>
          <w:spacing w:val="-5"/>
        </w:rPr>
        <w:t xml:space="preserve"> </w:t>
      </w:r>
      <w:r>
        <w:t>worden</w:t>
      </w:r>
      <w:r>
        <w:rPr>
          <w:spacing w:val="-4"/>
        </w:rPr>
        <w:t xml:space="preserve"> </w:t>
      </w:r>
      <w:r>
        <w:t>gepubliceerd,</w:t>
      </w:r>
      <w:r>
        <w:rPr>
          <w:spacing w:val="-4"/>
        </w:rPr>
        <w:t xml:space="preserve"> </w:t>
      </w:r>
      <w:r>
        <w:t>dan</w:t>
      </w:r>
      <w:r>
        <w:rPr>
          <w:spacing w:val="-3"/>
        </w:rPr>
        <w:t xml:space="preserve"> </w:t>
      </w:r>
      <w:r>
        <w:t>zal</w:t>
      </w:r>
      <w:r>
        <w:rPr>
          <w:spacing w:val="-4"/>
        </w:rPr>
        <w:t xml:space="preserve"> </w:t>
      </w:r>
      <w:r>
        <w:t>het</w:t>
      </w:r>
      <w:r>
        <w:rPr>
          <w:spacing w:val="-4"/>
        </w:rPr>
        <w:t xml:space="preserve"> </w:t>
      </w:r>
      <w:r>
        <w:t>kabinet deze voorstellen beoordelen op hun subsidiariteit via het gebruikelijke BNC-fiche.</w:t>
      </w:r>
    </w:p>
    <w:p w:rsidR="00317A88" w:rsidRDefault="00317A88" w14:paraId="6D06724B" w14:textId="77777777">
      <w:pPr>
        <w:pStyle w:val="Plattetekst"/>
        <w:spacing w:before="218"/>
      </w:pPr>
    </w:p>
    <w:p w:rsidR="00317A88" w:rsidRDefault="00EE6201" w14:paraId="2B5B8A61" w14:textId="77777777">
      <w:pPr>
        <w:pStyle w:val="Kop1"/>
        <w:ind w:left="141"/>
      </w:pPr>
      <w:r>
        <w:t>Vraag</w:t>
      </w:r>
      <w:r>
        <w:rPr>
          <w:spacing w:val="-3"/>
        </w:rPr>
        <w:t xml:space="preserve"> </w:t>
      </w:r>
      <w:r>
        <w:rPr>
          <w:spacing w:val="-5"/>
        </w:rPr>
        <w:t>12</w:t>
      </w:r>
    </w:p>
    <w:p w:rsidR="00317A88" w:rsidRDefault="00EE6201" w14:paraId="71D86AB3" w14:textId="77777777">
      <w:pPr>
        <w:pStyle w:val="Plattetekst"/>
        <w:ind w:left="140" w:right="86"/>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BBB-fractie</w:t>
      </w:r>
      <w:r>
        <w:rPr>
          <w:spacing w:val="-4"/>
        </w:rPr>
        <w:t xml:space="preserve"> </w:t>
      </w:r>
      <w:r>
        <w:t>lezen</w:t>
      </w:r>
      <w:r>
        <w:rPr>
          <w:spacing w:val="-3"/>
        </w:rPr>
        <w:t xml:space="preserve"> </w:t>
      </w:r>
      <w:r>
        <w:t>er</w:t>
      </w:r>
      <w:r>
        <w:rPr>
          <w:spacing w:val="-3"/>
        </w:rPr>
        <w:t xml:space="preserve"> </w:t>
      </w:r>
      <w:r>
        <w:t>een</w:t>
      </w:r>
      <w:r>
        <w:rPr>
          <w:spacing w:val="-3"/>
        </w:rPr>
        <w:t xml:space="preserve"> </w:t>
      </w:r>
      <w:r>
        <w:t>aanzienlijke</w:t>
      </w:r>
      <w:r>
        <w:rPr>
          <w:spacing w:val="-4"/>
        </w:rPr>
        <w:t xml:space="preserve"> </w:t>
      </w:r>
      <w:r>
        <w:t>"investment</w:t>
      </w:r>
      <w:r>
        <w:rPr>
          <w:spacing w:val="-3"/>
        </w:rPr>
        <w:t xml:space="preserve"> </w:t>
      </w:r>
      <w:r>
        <w:t>gap"</w:t>
      </w:r>
      <w:r>
        <w:rPr>
          <w:spacing w:val="-3"/>
        </w:rPr>
        <w:t xml:space="preserve"> </w:t>
      </w:r>
      <w:r>
        <w:t>voor</w:t>
      </w:r>
      <w:r>
        <w:rPr>
          <w:spacing w:val="-3"/>
        </w:rPr>
        <w:t xml:space="preserve"> </w:t>
      </w:r>
      <w:r>
        <w:t>klimaatadaptatie</w:t>
      </w:r>
      <w:r>
        <w:rPr>
          <w:spacing w:val="-4"/>
        </w:rPr>
        <w:t xml:space="preserve"> </w:t>
      </w:r>
      <w:r>
        <w:t>is, die oploopt tot 137 miljard euro per jaar. In hoeverre is het kabinet bereid te voorkomen dat de rekening voor deze miljardeninvesteringen eenzijdig bij de landbouw en visserij terechtkomt via het ‘do-no-significant-</w:t>
      </w:r>
      <w:proofErr w:type="spellStart"/>
      <w:r>
        <w:t>harm</w:t>
      </w:r>
      <w:proofErr w:type="spellEnd"/>
      <w:r>
        <w:t>’-principe bij financieringsprogramma's?</w:t>
      </w:r>
    </w:p>
    <w:p w:rsidR="00317A88" w:rsidRDefault="00317A88" w14:paraId="16824F77" w14:textId="77777777">
      <w:pPr>
        <w:pStyle w:val="Plattetekst"/>
      </w:pPr>
    </w:p>
    <w:p w:rsidR="00317A88" w:rsidRDefault="00EE6201" w14:paraId="202F3437" w14:textId="77777777">
      <w:pPr>
        <w:pStyle w:val="Kop1"/>
        <w:ind w:left="848"/>
      </w:pPr>
      <w:r>
        <w:rPr>
          <w:spacing w:val="-2"/>
        </w:rPr>
        <w:t>Antwoord</w:t>
      </w:r>
    </w:p>
    <w:p w:rsidR="00317A88" w:rsidRDefault="00EE6201" w14:paraId="4DF2ED5C" w14:textId="77777777">
      <w:pPr>
        <w:pStyle w:val="Plattetekst"/>
        <w:ind w:left="848" w:right="15"/>
      </w:pPr>
      <w:r>
        <w:t xml:space="preserve">Het </w:t>
      </w:r>
      <w:r>
        <w:rPr>
          <w:i/>
        </w:rPr>
        <w:t xml:space="preserve">Do No Significant Harm-principe </w:t>
      </w:r>
      <w:r>
        <w:t>(DNSH) heeft als doel dat er geen ernstige afbreuk mag worden gedaan aan bestaande EU-milieudoelstellingen. Elke sector kent daarin eigen risico’s en kansen. Het kabinet zet zich ervoor in dat bij de uitwerking van het DNSH-principe rekening wordt gehouden met een proportionele en uitvoerbare toepassing daarvan,</w:t>
      </w:r>
      <w:r>
        <w:rPr>
          <w:spacing w:val="-4"/>
        </w:rPr>
        <w:t xml:space="preserve"> </w:t>
      </w:r>
      <w:r>
        <w:t>waarbij</w:t>
      </w:r>
      <w:r>
        <w:rPr>
          <w:spacing w:val="-4"/>
        </w:rPr>
        <w:t xml:space="preserve"> </w:t>
      </w:r>
      <w:r>
        <w:t>wordt</w:t>
      </w:r>
      <w:r>
        <w:rPr>
          <w:spacing w:val="-4"/>
        </w:rPr>
        <w:t xml:space="preserve"> </w:t>
      </w:r>
      <w:r>
        <w:t>gekeken</w:t>
      </w:r>
      <w:r>
        <w:rPr>
          <w:spacing w:val="-4"/>
        </w:rPr>
        <w:t xml:space="preserve"> </w:t>
      </w:r>
      <w:r>
        <w:t>naar</w:t>
      </w:r>
      <w:r>
        <w:rPr>
          <w:spacing w:val="-4"/>
        </w:rPr>
        <w:t xml:space="preserve"> </w:t>
      </w:r>
      <w:r>
        <w:t>sectorspecifieke</w:t>
      </w:r>
      <w:r>
        <w:rPr>
          <w:spacing w:val="-5"/>
        </w:rPr>
        <w:t xml:space="preserve"> </w:t>
      </w:r>
      <w:r>
        <w:t>omstandigheden</w:t>
      </w:r>
      <w:r>
        <w:rPr>
          <w:spacing w:val="-4"/>
        </w:rPr>
        <w:t xml:space="preserve"> </w:t>
      </w:r>
      <w:r>
        <w:t>(met</w:t>
      </w:r>
      <w:r>
        <w:rPr>
          <w:spacing w:val="-3"/>
        </w:rPr>
        <w:t xml:space="preserve"> </w:t>
      </w:r>
      <w:r>
        <w:t>name</w:t>
      </w:r>
      <w:r>
        <w:rPr>
          <w:spacing w:val="-5"/>
        </w:rPr>
        <w:t xml:space="preserve"> </w:t>
      </w:r>
      <w:r>
        <w:t>relevant voor landbouw, visserij en de aquacultuursector) zoals technologische haalbaarheid en be</w:t>
      </w:r>
      <w:r>
        <w:t xml:space="preserve">staande transitiepaden. Over de toepassing van het </w:t>
      </w:r>
      <w:r>
        <w:rPr>
          <w:i/>
        </w:rPr>
        <w:t>Do No Significant Harm</w:t>
      </w:r>
      <w:r>
        <w:t>-principe (DNSH)</w:t>
      </w:r>
      <w:r>
        <w:rPr>
          <w:spacing w:val="-1"/>
        </w:rPr>
        <w:t xml:space="preserve"> </w:t>
      </w:r>
      <w:r>
        <w:t>in</w:t>
      </w:r>
      <w:r>
        <w:rPr>
          <w:spacing w:val="-1"/>
        </w:rPr>
        <w:t xml:space="preserve"> </w:t>
      </w:r>
      <w:r>
        <w:t>de</w:t>
      </w:r>
      <w:r>
        <w:rPr>
          <w:spacing w:val="-2"/>
        </w:rPr>
        <w:t xml:space="preserve"> </w:t>
      </w:r>
      <w:r>
        <w:t>nieuwe</w:t>
      </w:r>
      <w:r>
        <w:rPr>
          <w:spacing w:val="-2"/>
        </w:rPr>
        <w:t xml:space="preserve"> </w:t>
      </w:r>
      <w:r>
        <w:t>EU-begroting</w:t>
      </w:r>
      <w:r>
        <w:rPr>
          <w:spacing w:val="-2"/>
        </w:rPr>
        <w:t xml:space="preserve"> </w:t>
      </w:r>
      <w:r>
        <w:t>volgt</w:t>
      </w:r>
      <w:r>
        <w:rPr>
          <w:spacing w:val="-1"/>
        </w:rPr>
        <w:t xml:space="preserve"> </w:t>
      </w:r>
      <w:r>
        <w:t>nog</w:t>
      </w:r>
      <w:r>
        <w:rPr>
          <w:spacing w:val="-2"/>
        </w:rPr>
        <w:t xml:space="preserve"> </w:t>
      </w:r>
      <w:r>
        <w:t>een</w:t>
      </w:r>
      <w:r>
        <w:rPr>
          <w:spacing w:val="-1"/>
        </w:rPr>
        <w:t xml:space="preserve"> </w:t>
      </w:r>
      <w:r>
        <w:t>richtsnoer</w:t>
      </w:r>
      <w:r>
        <w:rPr>
          <w:spacing w:val="-1"/>
        </w:rPr>
        <w:t xml:space="preserve"> </w:t>
      </w:r>
      <w:r>
        <w:t>vanuit</w:t>
      </w:r>
      <w:r>
        <w:rPr>
          <w:spacing w:val="-1"/>
        </w:rPr>
        <w:t xml:space="preserve"> </w:t>
      </w:r>
      <w:r>
        <w:t>de</w:t>
      </w:r>
      <w:r>
        <w:rPr>
          <w:spacing w:val="-2"/>
        </w:rPr>
        <w:t xml:space="preserve"> </w:t>
      </w:r>
      <w:r>
        <w:t>Commissie.</w:t>
      </w:r>
      <w:r>
        <w:rPr>
          <w:spacing w:val="-1"/>
        </w:rPr>
        <w:t xml:space="preserve"> </w:t>
      </w:r>
      <w:r>
        <w:t>Het</w:t>
      </w:r>
      <w:r>
        <w:rPr>
          <w:spacing w:val="-1"/>
        </w:rPr>
        <w:t xml:space="preserve"> </w:t>
      </w:r>
      <w:r>
        <w:t>is</w:t>
      </w:r>
      <w:r>
        <w:rPr>
          <w:spacing w:val="-1"/>
        </w:rPr>
        <w:t xml:space="preserve"> </w:t>
      </w:r>
      <w:r>
        <w:t>op dit moment nog onduidelijk hoe dit concept wordt vormgegeven binnen de financieringsprogramma’s van de nieuwe Europese begroting.</w:t>
      </w:r>
    </w:p>
    <w:p w:rsidR="00317A88" w:rsidRDefault="00317A88" w14:paraId="7B88B1EB" w14:textId="77777777">
      <w:pPr>
        <w:pStyle w:val="Plattetekst"/>
        <w:sectPr w:rsidR="00317A88">
          <w:pgSz w:w="11910" w:h="16840"/>
          <w:pgMar w:top="1320" w:right="1417" w:bottom="280" w:left="1275" w:header="708" w:footer="708" w:gutter="0"/>
          <w:cols w:space="708"/>
        </w:sectPr>
      </w:pPr>
    </w:p>
    <w:p w:rsidR="00317A88" w:rsidRDefault="00EE6201" w14:paraId="461E79DC" w14:textId="77777777">
      <w:pPr>
        <w:pStyle w:val="Plattetekst"/>
        <w:spacing w:before="77"/>
        <w:ind w:left="850" w:right="61"/>
      </w:pPr>
      <w:r>
        <w:lastRenderedPageBreak/>
        <w:t>Het genoemde “</w:t>
      </w:r>
      <w:r>
        <w:rPr>
          <w:i/>
        </w:rPr>
        <w:t>investment gap</w:t>
      </w:r>
      <w:r>
        <w:t>” van 137 miljard euro is de maximale investering die volgens het Europees Milieuagentschap (EEA) voor de sectoren transport, energie en landbouw gezamenlijk in de EU nodig is voor aanpassing aan klimaatverandering bij een hoge</w:t>
      </w:r>
      <w:r>
        <w:rPr>
          <w:spacing w:val="-1"/>
        </w:rPr>
        <w:t xml:space="preserve"> </w:t>
      </w:r>
      <w:r>
        <w:t>uitstoot van broeikasgassen.</w:t>
      </w:r>
      <w:hyperlink w:history="1" w:anchor="_bookmark9">
        <w:r>
          <w:rPr>
            <w:position w:val="6"/>
            <w:sz w:val="12"/>
          </w:rPr>
          <w:t>10</w:t>
        </w:r>
      </w:hyperlink>
      <w:r>
        <w:rPr>
          <w:spacing w:val="21"/>
          <w:position w:val="6"/>
          <w:sz w:val="12"/>
        </w:rPr>
        <w:t xml:space="preserve"> </w:t>
      </w:r>
      <w:r>
        <w:t>Het grootste</w:t>
      </w:r>
      <w:r>
        <w:rPr>
          <w:spacing w:val="-1"/>
        </w:rPr>
        <w:t xml:space="preserve"> </w:t>
      </w:r>
      <w:r>
        <w:t>deel daarvan is nodig</w:t>
      </w:r>
      <w:r>
        <w:rPr>
          <w:spacing w:val="-1"/>
        </w:rPr>
        <w:t xml:space="preserve"> </w:t>
      </w:r>
      <w:r>
        <w:t>voor investeringen op</w:t>
      </w:r>
      <w:r>
        <w:rPr>
          <w:spacing w:val="-3"/>
        </w:rPr>
        <w:t xml:space="preserve"> </w:t>
      </w:r>
      <w:r>
        <w:t>het</w:t>
      </w:r>
      <w:r>
        <w:rPr>
          <w:spacing w:val="-2"/>
        </w:rPr>
        <w:t xml:space="preserve"> </w:t>
      </w:r>
      <w:r>
        <w:t>gebied</w:t>
      </w:r>
      <w:r>
        <w:rPr>
          <w:spacing w:val="-3"/>
        </w:rPr>
        <w:t xml:space="preserve"> </w:t>
      </w:r>
      <w:r>
        <w:t>van</w:t>
      </w:r>
      <w:r>
        <w:rPr>
          <w:spacing w:val="-2"/>
        </w:rPr>
        <w:t xml:space="preserve"> </w:t>
      </w:r>
      <w:r>
        <w:t>energie.</w:t>
      </w:r>
      <w:r>
        <w:rPr>
          <w:spacing w:val="-2"/>
        </w:rPr>
        <w:t xml:space="preserve"> </w:t>
      </w:r>
      <w:r>
        <w:t>Voor</w:t>
      </w:r>
      <w:r>
        <w:rPr>
          <w:spacing w:val="-2"/>
        </w:rPr>
        <w:t xml:space="preserve"> </w:t>
      </w:r>
      <w:r>
        <w:t>landbouw</w:t>
      </w:r>
      <w:r>
        <w:rPr>
          <w:spacing w:val="-2"/>
        </w:rPr>
        <w:t xml:space="preserve"> </w:t>
      </w:r>
      <w:r>
        <w:t>komt</w:t>
      </w:r>
      <w:r>
        <w:rPr>
          <w:spacing w:val="-2"/>
        </w:rPr>
        <w:t xml:space="preserve"> </w:t>
      </w:r>
      <w:r>
        <w:t>het</w:t>
      </w:r>
      <w:r>
        <w:rPr>
          <w:spacing w:val="-2"/>
        </w:rPr>
        <w:t xml:space="preserve"> </w:t>
      </w:r>
      <w:r>
        <w:t>EEA</w:t>
      </w:r>
      <w:r>
        <w:rPr>
          <w:spacing w:val="-2"/>
        </w:rPr>
        <w:t xml:space="preserve"> </w:t>
      </w:r>
      <w:r>
        <w:t>uit</w:t>
      </w:r>
      <w:r>
        <w:rPr>
          <w:spacing w:val="-2"/>
        </w:rPr>
        <w:t xml:space="preserve"> </w:t>
      </w:r>
      <w:r>
        <w:t>op</w:t>
      </w:r>
      <w:r>
        <w:rPr>
          <w:spacing w:val="-4"/>
        </w:rPr>
        <w:t xml:space="preserve"> </w:t>
      </w:r>
      <w:r>
        <w:t>17</w:t>
      </w:r>
      <w:r>
        <w:rPr>
          <w:spacing w:val="-3"/>
        </w:rPr>
        <w:t xml:space="preserve"> </w:t>
      </w:r>
      <w:r>
        <w:t>miljard</w:t>
      </w:r>
      <w:r>
        <w:rPr>
          <w:spacing w:val="-3"/>
        </w:rPr>
        <w:t xml:space="preserve"> </w:t>
      </w:r>
      <w:r>
        <w:t>euro</w:t>
      </w:r>
      <w:r>
        <w:rPr>
          <w:spacing w:val="-2"/>
        </w:rPr>
        <w:t xml:space="preserve"> </w:t>
      </w:r>
      <w:r>
        <w:t>voor</w:t>
      </w:r>
      <w:r>
        <w:rPr>
          <w:spacing w:val="-2"/>
        </w:rPr>
        <w:t xml:space="preserve"> </w:t>
      </w:r>
      <w:r>
        <w:t>de</w:t>
      </w:r>
      <w:r>
        <w:rPr>
          <w:spacing w:val="-3"/>
        </w:rPr>
        <w:t xml:space="preserve"> </w:t>
      </w:r>
      <w:r>
        <w:t>EU als geheel indien de uitstoot van broeikasgassen mondiaal sterk blijft stijgen. Het is dus zeker niet zo dat de gehele investering op het conto van de landbouw komt te liggen.</w:t>
      </w:r>
    </w:p>
    <w:p w:rsidR="00317A88" w:rsidRDefault="00317A88" w14:paraId="1A35BF92" w14:textId="77777777">
      <w:pPr>
        <w:pStyle w:val="Plattetekst"/>
      </w:pPr>
    </w:p>
    <w:p w:rsidR="00317A88" w:rsidRDefault="00317A88" w14:paraId="1B0304EE" w14:textId="77777777">
      <w:pPr>
        <w:pStyle w:val="Plattetekst"/>
      </w:pPr>
    </w:p>
    <w:p w:rsidR="00317A88" w:rsidRDefault="00EE6201" w14:paraId="5DE0DD79" w14:textId="77777777">
      <w:pPr>
        <w:pStyle w:val="Kop1"/>
      </w:pPr>
      <w:r>
        <w:t>Vraag</w:t>
      </w:r>
      <w:r>
        <w:rPr>
          <w:spacing w:val="-3"/>
        </w:rPr>
        <w:t xml:space="preserve"> </w:t>
      </w:r>
      <w:r>
        <w:rPr>
          <w:spacing w:val="-5"/>
        </w:rPr>
        <w:t>13</w:t>
      </w:r>
    </w:p>
    <w:p w:rsidR="00317A88" w:rsidRDefault="00EE6201" w14:paraId="169D61F2" w14:textId="77777777">
      <w:pPr>
        <w:pStyle w:val="Plattetekst"/>
        <w:ind w:left="142" w:right="57"/>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BBB-fractie</w:t>
      </w:r>
      <w:r>
        <w:rPr>
          <w:spacing w:val="-4"/>
        </w:rPr>
        <w:t xml:space="preserve"> </w:t>
      </w:r>
      <w:r>
        <w:t>lezen</w:t>
      </w:r>
      <w:r>
        <w:rPr>
          <w:spacing w:val="-3"/>
        </w:rPr>
        <w:t xml:space="preserve"> </w:t>
      </w:r>
      <w:r>
        <w:t>dat</w:t>
      </w:r>
      <w:r>
        <w:rPr>
          <w:spacing w:val="-3"/>
        </w:rPr>
        <w:t xml:space="preserve"> </w:t>
      </w:r>
      <w:r>
        <w:t>het</w:t>
      </w:r>
      <w:r>
        <w:rPr>
          <w:spacing w:val="-3"/>
        </w:rPr>
        <w:t xml:space="preserve"> </w:t>
      </w:r>
      <w:r>
        <w:t>Europees</w:t>
      </w:r>
      <w:r>
        <w:rPr>
          <w:spacing w:val="-2"/>
        </w:rPr>
        <w:t xml:space="preserve"> </w:t>
      </w:r>
      <w:r>
        <w:t>Milieuagentschap</w:t>
      </w:r>
      <w:r>
        <w:rPr>
          <w:spacing w:val="-4"/>
        </w:rPr>
        <w:t xml:space="preserve"> </w:t>
      </w:r>
      <w:r>
        <w:t>stelt</w:t>
      </w:r>
      <w:r>
        <w:rPr>
          <w:spacing w:val="-3"/>
        </w:rPr>
        <w:t xml:space="preserve"> </w:t>
      </w:r>
      <w:r>
        <w:t>dat</w:t>
      </w:r>
      <w:r>
        <w:rPr>
          <w:spacing w:val="-2"/>
        </w:rPr>
        <w:t xml:space="preserve"> </w:t>
      </w:r>
      <w:r>
        <w:t>klimaatbeleid</w:t>
      </w:r>
      <w:r>
        <w:rPr>
          <w:spacing w:val="-3"/>
        </w:rPr>
        <w:t xml:space="preserve"> </w:t>
      </w:r>
      <w:r>
        <w:t>voor de landbouwsector vooral rendement zal opleveren door schade te beperken. Deelt de staatssecretaris de opvatting van deze leden dat deze visie en de stapeling van Europese regelgeving (zoals de Kaderrichtlijn Water en nieuwe adaptatiewetgeving) de economische levensvatbaarheid van boerenbedrijven juist direct onder druk zet?</w:t>
      </w:r>
    </w:p>
    <w:p w:rsidR="00317A88" w:rsidRDefault="00317A88" w14:paraId="2EC3457A" w14:textId="77777777">
      <w:pPr>
        <w:pStyle w:val="Plattetekst"/>
      </w:pPr>
    </w:p>
    <w:p w:rsidR="00317A88" w:rsidRDefault="00EE6201" w14:paraId="144D1484" w14:textId="77777777">
      <w:pPr>
        <w:pStyle w:val="Kop1"/>
        <w:ind w:left="849"/>
      </w:pPr>
      <w:r>
        <w:rPr>
          <w:spacing w:val="-2"/>
        </w:rPr>
        <w:t>Antwoord</w:t>
      </w:r>
    </w:p>
    <w:p w:rsidR="00317A88" w:rsidRDefault="00EE6201" w14:paraId="6C18D275" w14:textId="77777777">
      <w:pPr>
        <w:pStyle w:val="Plattetekst"/>
        <w:ind w:left="849" w:right="15"/>
      </w:pPr>
      <w:r>
        <w:t>Ondernemers in de land- en tuinbouw ervaren nu al de gevolgen van klimaatverandering, zoals extreme droogte en hitte, wateroverlast of verzilting. Schade aan teelten en kassen als gevolg van klimaatrisico’s zetten de bedrijfscontinuïteit onder druk en hebben een negatieve invloed op de economische levensvatbaarheid van agrarische ondernemers. Met het</w:t>
      </w:r>
      <w:r>
        <w:rPr>
          <w:spacing w:val="-3"/>
        </w:rPr>
        <w:t xml:space="preserve"> </w:t>
      </w:r>
      <w:r>
        <w:t>Actieprogramma</w:t>
      </w:r>
      <w:r>
        <w:rPr>
          <w:spacing w:val="-3"/>
        </w:rPr>
        <w:t xml:space="preserve"> </w:t>
      </w:r>
      <w:r>
        <w:t>Klimaatadaptatie</w:t>
      </w:r>
      <w:r>
        <w:rPr>
          <w:spacing w:val="-4"/>
        </w:rPr>
        <w:t xml:space="preserve"> </w:t>
      </w:r>
      <w:r>
        <w:t>Landbouw</w:t>
      </w:r>
      <w:r>
        <w:rPr>
          <w:spacing w:val="-3"/>
        </w:rPr>
        <w:t xml:space="preserve"> </w:t>
      </w:r>
      <w:r>
        <w:t>(AP</w:t>
      </w:r>
      <w:r>
        <w:rPr>
          <w:spacing w:val="-4"/>
        </w:rPr>
        <w:t xml:space="preserve"> </w:t>
      </w:r>
      <w:r>
        <w:t>KAL)</w:t>
      </w:r>
      <w:r>
        <w:rPr>
          <w:spacing w:val="-5"/>
        </w:rPr>
        <w:t xml:space="preserve"> </w:t>
      </w:r>
      <w:r>
        <w:t>uit</w:t>
      </w:r>
      <w:r>
        <w:rPr>
          <w:spacing w:val="-3"/>
        </w:rPr>
        <w:t xml:space="preserve"> </w:t>
      </w:r>
      <w:r>
        <w:t>2020,</w:t>
      </w:r>
      <w:r>
        <w:rPr>
          <w:spacing w:val="-3"/>
        </w:rPr>
        <w:t xml:space="preserve"> </w:t>
      </w:r>
      <w:r>
        <w:t>dat</w:t>
      </w:r>
      <w:r>
        <w:rPr>
          <w:spacing w:val="-3"/>
        </w:rPr>
        <w:t xml:space="preserve"> </w:t>
      </w:r>
      <w:r>
        <w:t>onder</w:t>
      </w:r>
      <w:r>
        <w:rPr>
          <w:spacing w:val="-2"/>
        </w:rPr>
        <w:t xml:space="preserve"> </w:t>
      </w:r>
      <w:r>
        <w:t>de</w:t>
      </w:r>
      <w:r>
        <w:rPr>
          <w:spacing w:val="-4"/>
        </w:rPr>
        <w:t xml:space="preserve"> </w:t>
      </w:r>
      <w:r>
        <w:t>Nationale Adaptatiestrategie (NAS) valt, werkt het kabinet actief aan klimaatweerbaarheid in de Nederlandse land- en tuinbouw. Het doel van het Actieprogramma is om landbouwondernemers te ondersteunen en te stimuleren beter met de gevolgen van klimaatrisico’s</w:t>
      </w:r>
      <w:r>
        <w:rPr>
          <w:spacing w:val="-1"/>
        </w:rPr>
        <w:t xml:space="preserve"> </w:t>
      </w:r>
      <w:r>
        <w:t>om</w:t>
      </w:r>
      <w:r>
        <w:rPr>
          <w:spacing w:val="-1"/>
        </w:rPr>
        <w:t xml:space="preserve"> </w:t>
      </w:r>
      <w:r>
        <w:t>te</w:t>
      </w:r>
      <w:r>
        <w:rPr>
          <w:spacing w:val="-2"/>
        </w:rPr>
        <w:t xml:space="preserve"> </w:t>
      </w:r>
      <w:r>
        <w:t>gaan.</w:t>
      </w:r>
      <w:r>
        <w:rPr>
          <w:spacing w:val="-1"/>
        </w:rPr>
        <w:t xml:space="preserve"> </w:t>
      </w:r>
      <w:r>
        <w:t>Hiermee</w:t>
      </w:r>
      <w:r>
        <w:rPr>
          <w:spacing w:val="-2"/>
        </w:rPr>
        <w:t xml:space="preserve"> </w:t>
      </w:r>
      <w:r>
        <w:t>richt</w:t>
      </w:r>
      <w:r>
        <w:rPr>
          <w:spacing w:val="-1"/>
        </w:rPr>
        <w:t xml:space="preserve"> </w:t>
      </w:r>
      <w:r>
        <w:t>het</w:t>
      </w:r>
      <w:r>
        <w:rPr>
          <w:spacing w:val="-1"/>
        </w:rPr>
        <w:t xml:space="preserve"> </w:t>
      </w:r>
      <w:r>
        <w:t>kabinet</w:t>
      </w:r>
      <w:r>
        <w:rPr>
          <w:spacing w:val="-1"/>
        </w:rPr>
        <w:t xml:space="preserve"> </w:t>
      </w:r>
      <w:r>
        <w:t>zich</w:t>
      </w:r>
      <w:r>
        <w:rPr>
          <w:spacing w:val="-1"/>
        </w:rPr>
        <w:t xml:space="preserve"> </w:t>
      </w:r>
      <w:r>
        <w:t>op</w:t>
      </w:r>
      <w:r>
        <w:rPr>
          <w:spacing w:val="-2"/>
        </w:rPr>
        <w:t xml:space="preserve"> </w:t>
      </w:r>
      <w:r>
        <w:t>het</w:t>
      </w:r>
      <w:r>
        <w:rPr>
          <w:spacing w:val="-1"/>
        </w:rPr>
        <w:t xml:space="preserve"> </w:t>
      </w:r>
      <w:r>
        <w:t>bieden</w:t>
      </w:r>
      <w:r>
        <w:rPr>
          <w:spacing w:val="-1"/>
        </w:rPr>
        <w:t xml:space="preserve"> </w:t>
      </w:r>
      <w:r>
        <w:t>van</w:t>
      </w:r>
      <w:r>
        <w:rPr>
          <w:spacing w:val="-1"/>
        </w:rPr>
        <w:t xml:space="preserve"> </w:t>
      </w:r>
      <w:r>
        <w:t>een</w:t>
      </w:r>
      <w:r>
        <w:rPr>
          <w:spacing w:val="-1"/>
        </w:rPr>
        <w:t xml:space="preserve"> </w:t>
      </w:r>
      <w:r>
        <w:t>duurzaam toekomstperspectief aan boerenbedrijven.</w:t>
      </w:r>
    </w:p>
    <w:p w:rsidR="00317A88" w:rsidRDefault="00317A88" w14:paraId="0F4ECFCA" w14:textId="77777777">
      <w:pPr>
        <w:pStyle w:val="Plattetekst"/>
      </w:pPr>
    </w:p>
    <w:p w:rsidR="00317A88" w:rsidRDefault="00EE6201" w14:paraId="5D862078" w14:textId="77777777">
      <w:pPr>
        <w:pStyle w:val="Plattetekst"/>
        <w:ind w:left="849"/>
      </w:pPr>
      <w:r>
        <w:t>De</w:t>
      </w:r>
      <w:r>
        <w:rPr>
          <w:spacing w:val="-4"/>
        </w:rPr>
        <w:t xml:space="preserve"> </w:t>
      </w:r>
      <w:r>
        <w:t>Commissie</w:t>
      </w:r>
      <w:r>
        <w:rPr>
          <w:spacing w:val="-4"/>
        </w:rPr>
        <w:t xml:space="preserve"> </w:t>
      </w:r>
      <w:r>
        <w:t>werkt</w:t>
      </w:r>
      <w:r>
        <w:rPr>
          <w:spacing w:val="-3"/>
        </w:rPr>
        <w:t xml:space="preserve"> </w:t>
      </w:r>
      <w:proofErr w:type="gramStart"/>
      <w:r>
        <w:t>tevens</w:t>
      </w:r>
      <w:proofErr w:type="gramEnd"/>
      <w:r>
        <w:rPr>
          <w:spacing w:val="-3"/>
        </w:rPr>
        <w:t xml:space="preserve"> </w:t>
      </w:r>
      <w:r>
        <w:t>aan</w:t>
      </w:r>
      <w:r>
        <w:rPr>
          <w:spacing w:val="-3"/>
        </w:rPr>
        <w:t xml:space="preserve"> </w:t>
      </w:r>
      <w:r>
        <w:t>een</w:t>
      </w:r>
      <w:r>
        <w:rPr>
          <w:spacing w:val="-3"/>
        </w:rPr>
        <w:t xml:space="preserve"> </w:t>
      </w:r>
      <w:r>
        <w:t>EU-voorstel</w:t>
      </w:r>
      <w:r>
        <w:rPr>
          <w:spacing w:val="-3"/>
        </w:rPr>
        <w:t xml:space="preserve"> </w:t>
      </w:r>
      <w:r>
        <w:t>om</w:t>
      </w:r>
      <w:r>
        <w:rPr>
          <w:spacing w:val="-3"/>
        </w:rPr>
        <w:t xml:space="preserve"> </w:t>
      </w:r>
      <w:r>
        <w:t>de</w:t>
      </w:r>
      <w:r>
        <w:rPr>
          <w:spacing w:val="-4"/>
        </w:rPr>
        <w:t xml:space="preserve"> </w:t>
      </w:r>
      <w:r>
        <w:t>klimaatweerbaarheid</w:t>
      </w:r>
      <w:r>
        <w:rPr>
          <w:spacing w:val="-3"/>
        </w:rPr>
        <w:t xml:space="preserve"> </w:t>
      </w:r>
      <w:r>
        <w:t>van</w:t>
      </w:r>
      <w:r>
        <w:rPr>
          <w:spacing w:val="-3"/>
        </w:rPr>
        <w:t xml:space="preserve"> </w:t>
      </w:r>
      <w:r>
        <w:t>de</w:t>
      </w:r>
      <w:r>
        <w:rPr>
          <w:spacing w:val="-4"/>
        </w:rPr>
        <w:t xml:space="preserve"> </w:t>
      </w:r>
      <w:r>
        <w:t>EU</w:t>
      </w:r>
      <w:r>
        <w:rPr>
          <w:spacing w:val="-3"/>
        </w:rPr>
        <w:t xml:space="preserve"> </w:t>
      </w:r>
      <w:r>
        <w:t xml:space="preserve">en haar lidstaten te vergroten. Dit ‘Europees initiatief </w:t>
      </w:r>
      <w:proofErr w:type="gramStart"/>
      <w:r>
        <w:t>inzake</w:t>
      </w:r>
      <w:proofErr w:type="gramEnd"/>
      <w:r>
        <w:t xml:space="preserve"> klimaatveerkracht en het beheer van klimaatrisico’s’ wordt verwacht in oktober 2026. Het kabinet </w:t>
      </w:r>
      <w:proofErr w:type="gramStart"/>
      <w:r>
        <w:t>onderstreept</w:t>
      </w:r>
      <w:proofErr w:type="gramEnd"/>
      <w:r>
        <w:t xml:space="preserve"> het belang dat er bij nieuw beleid op gebied van klimaatadaptatie aandacht is voor de economische gevolgen en de bedrijfscontinuïteit van agrariërs.</w:t>
      </w:r>
    </w:p>
    <w:p w:rsidR="00317A88" w:rsidRDefault="00317A88" w14:paraId="7D987C3F" w14:textId="77777777">
      <w:pPr>
        <w:pStyle w:val="Plattetekst"/>
      </w:pPr>
    </w:p>
    <w:p w:rsidR="00317A88" w:rsidRDefault="00317A88" w14:paraId="5DE3893A" w14:textId="77777777">
      <w:pPr>
        <w:pStyle w:val="Plattetekst"/>
      </w:pPr>
    </w:p>
    <w:p w:rsidR="00317A88" w:rsidRDefault="00EE6201" w14:paraId="7D145826" w14:textId="77777777">
      <w:pPr>
        <w:pStyle w:val="Kop1"/>
        <w:ind w:left="141"/>
      </w:pPr>
      <w:r>
        <w:t>Vraag</w:t>
      </w:r>
      <w:r>
        <w:rPr>
          <w:spacing w:val="-3"/>
        </w:rPr>
        <w:t xml:space="preserve"> </w:t>
      </w:r>
      <w:r>
        <w:rPr>
          <w:spacing w:val="-5"/>
        </w:rPr>
        <w:t>14</w:t>
      </w:r>
    </w:p>
    <w:p w:rsidR="00317A88" w:rsidRDefault="00EE6201" w14:paraId="1086A118" w14:textId="77777777">
      <w:pPr>
        <w:pStyle w:val="Plattetekst"/>
        <w:ind w:left="141"/>
      </w:pPr>
      <w:r>
        <w:t>De leden van de Partij voor de Dieren-fractie en de leden van de GroenLinks-PvdA-fractie constateren</w:t>
      </w:r>
      <w:r>
        <w:rPr>
          <w:spacing w:val="-3"/>
        </w:rPr>
        <w:t xml:space="preserve"> </w:t>
      </w:r>
      <w:r>
        <w:t>dat</w:t>
      </w:r>
      <w:r>
        <w:rPr>
          <w:spacing w:val="-4"/>
        </w:rPr>
        <w:t xml:space="preserve"> </w:t>
      </w:r>
      <w:r>
        <w:t>de</w:t>
      </w:r>
      <w:r>
        <w:rPr>
          <w:spacing w:val="-5"/>
        </w:rPr>
        <w:t xml:space="preserve"> </w:t>
      </w:r>
      <w:r>
        <w:t>Britse</w:t>
      </w:r>
      <w:r>
        <w:rPr>
          <w:spacing w:val="-5"/>
        </w:rPr>
        <w:t xml:space="preserve"> </w:t>
      </w:r>
      <w:r>
        <w:t>inlichtingendiensten</w:t>
      </w:r>
      <w:r>
        <w:rPr>
          <w:spacing w:val="-4"/>
        </w:rPr>
        <w:t xml:space="preserve"> </w:t>
      </w:r>
      <w:r>
        <w:t>bevestigen</w:t>
      </w:r>
      <w:r>
        <w:rPr>
          <w:spacing w:val="-4"/>
        </w:rPr>
        <w:t xml:space="preserve"> </w:t>
      </w:r>
      <w:r>
        <w:t>dat</w:t>
      </w:r>
      <w:r>
        <w:rPr>
          <w:spacing w:val="-3"/>
        </w:rPr>
        <w:t xml:space="preserve"> </w:t>
      </w:r>
      <w:r>
        <w:t>belangrijke</w:t>
      </w:r>
      <w:r>
        <w:rPr>
          <w:spacing w:val="-5"/>
        </w:rPr>
        <w:t xml:space="preserve"> </w:t>
      </w:r>
      <w:r>
        <w:t>ecosystemen</w:t>
      </w:r>
      <w:r>
        <w:rPr>
          <w:spacing w:val="-4"/>
        </w:rPr>
        <w:t xml:space="preserve"> </w:t>
      </w:r>
      <w:r>
        <w:t>wereldwijd "op het punt staan om in te storten" en waarschuwen dat dit de nationale veiligheid van het Verenigd Koninkrijk in gevaar brengt. De inlichtingendiensten constateren dat nu al steeds meer oogsten mislukken, weerextremen toenemen en steeds vaker besmettelijke ziektes uitbreken.</w:t>
      </w:r>
    </w:p>
    <w:p w:rsidR="00317A88" w:rsidRDefault="00EE6201" w14:paraId="17DECFCA" w14:textId="77777777">
      <w:pPr>
        <w:pStyle w:val="Plattetekst"/>
        <w:ind w:left="140" w:right="57"/>
      </w:pPr>
      <w:r>
        <w:t>Zonder actie kan dit in de nabije toekomst tot onder andere voedseltekorten en stijgende prijzen leiden.</w:t>
      </w:r>
      <w:r>
        <w:rPr>
          <w:spacing w:val="-3"/>
        </w:rPr>
        <w:t xml:space="preserve"> </w:t>
      </w:r>
      <w:r>
        <w:t>Is</w:t>
      </w:r>
      <w:r>
        <w:rPr>
          <w:spacing w:val="-3"/>
        </w:rPr>
        <w:t xml:space="preserve"> </w:t>
      </w:r>
      <w:r>
        <w:t>de</w:t>
      </w:r>
      <w:r>
        <w:rPr>
          <w:spacing w:val="-4"/>
        </w:rPr>
        <w:t xml:space="preserve"> </w:t>
      </w:r>
      <w:r>
        <w:t>minister</w:t>
      </w:r>
      <w:r>
        <w:rPr>
          <w:spacing w:val="-3"/>
        </w:rPr>
        <w:t xml:space="preserve"> </w:t>
      </w:r>
      <w:r>
        <w:t>het</w:t>
      </w:r>
      <w:r>
        <w:rPr>
          <w:spacing w:val="-2"/>
        </w:rPr>
        <w:t xml:space="preserve"> </w:t>
      </w:r>
      <w:r>
        <w:t>met</w:t>
      </w:r>
      <w:r>
        <w:rPr>
          <w:spacing w:val="-3"/>
        </w:rPr>
        <w:t xml:space="preserve"> </w:t>
      </w:r>
      <w:r>
        <w:t>de</w:t>
      </w:r>
      <w:r>
        <w:rPr>
          <w:spacing w:val="-4"/>
        </w:rPr>
        <w:t xml:space="preserve"> </w:t>
      </w:r>
      <w:r>
        <w:t>conclusies</w:t>
      </w:r>
      <w:r>
        <w:rPr>
          <w:spacing w:val="-3"/>
        </w:rPr>
        <w:t xml:space="preserve"> </w:t>
      </w:r>
      <w:r>
        <w:t>van</w:t>
      </w:r>
      <w:r>
        <w:rPr>
          <w:spacing w:val="-3"/>
        </w:rPr>
        <w:t xml:space="preserve"> </w:t>
      </w:r>
      <w:r>
        <w:t>de</w:t>
      </w:r>
      <w:r>
        <w:rPr>
          <w:spacing w:val="-4"/>
        </w:rPr>
        <w:t xml:space="preserve"> </w:t>
      </w:r>
      <w:r>
        <w:t>inlichtingendiensten</w:t>
      </w:r>
      <w:r>
        <w:rPr>
          <w:spacing w:val="-3"/>
        </w:rPr>
        <w:t xml:space="preserve"> </w:t>
      </w:r>
      <w:r>
        <w:t>eens</w:t>
      </w:r>
      <w:r>
        <w:rPr>
          <w:spacing w:val="-2"/>
        </w:rPr>
        <w:t xml:space="preserve"> </w:t>
      </w:r>
      <w:r>
        <w:t>en</w:t>
      </w:r>
      <w:r>
        <w:rPr>
          <w:spacing w:val="-3"/>
        </w:rPr>
        <w:t xml:space="preserve"> </w:t>
      </w:r>
      <w:r>
        <w:t>erkent</w:t>
      </w:r>
      <w:r>
        <w:rPr>
          <w:spacing w:val="-3"/>
        </w:rPr>
        <w:t xml:space="preserve"> </w:t>
      </w:r>
      <w:r>
        <w:t>de</w:t>
      </w:r>
      <w:r>
        <w:rPr>
          <w:spacing w:val="-2"/>
        </w:rPr>
        <w:t xml:space="preserve"> </w:t>
      </w:r>
      <w:r>
        <w:t>minister dat de aanpak van de klimaat- en biodiversiteitscrisis een kwestie is van nationale, Europese en internationale veiligheid en voedselzekerheid? Is de minister bereid om bij de informele Milieuraad aandacht te vragen voor deze</w:t>
      </w:r>
      <w:r>
        <w:rPr>
          <w:spacing w:val="-1"/>
        </w:rPr>
        <w:t xml:space="preserve"> </w:t>
      </w:r>
      <w:r>
        <w:t>conclusies van de</w:t>
      </w:r>
      <w:r>
        <w:rPr>
          <w:spacing w:val="-1"/>
        </w:rPr>
        <w:t xml:space="preserve"> </w:t>
      </w:r>
      <w:r>
        <w:t>inlichtingendiensten en samen met collega's op</w:t>
      </w:r>
      <w:r>
        <w:rPr>
          <w:spacing w:val="-1"/>
        </w:rPr>
        <w:t xml:space="preserve"> </w:t>
      </w:r>
      <w:r>
        <w:t>te trekken in niet alleen sterker beleid voor klimaatadaptatie, maar ook in het versterken van internationaal en Europees beleid</w:t>
      </w:r>
      <w:r>
        <w:t xml:space="preserve"> in het voorkomen van verdere ontwrichtende klimaatverandering? Zo nee, waarom niet? Omarmt de minister de conclusies van het Europees Milieuagentschap (EMA) dat extra beleid (met name op landbouw, transport en energie) vooral rendement zal opleveren en dat uitstel van actie meer kost dan nu investeren? Zo nee, op welke wetenschappelijk</w:t>
      </w:r>
      <w:r>
        <w:rPr>
          <w:spacing w:val="-3"/>
        </w:rPr>
        <w:t xml:space="preserve"> </w:t>
      </w:r>
      <w:r>
        <w:t>conclusies</w:t>
      </w:r>
      <w:r>
        <w:rPr>
          <w:spacing w:val="-3"/>
        </w:rPr>
        <w:t xml:space="preserve"> </w:t>
      </w:r>
      <w:r>
        <w:t>baseert</w:t>
      </w:r>
      <w:r>
        <w:rPr>
          <w:spacing w:val="-3"/>
        </w:rPr>
        <w:t xml:space="preserve"> </w:t>
      </w:r>
      <w:r>
        <w:t>de</w:t>
      </w:r>
      <w:r>
        <w:rPr>
          <w:spacing w:val="-2"/>
        </w:rPr>
        <w:t xml:space="preserve"> </w:t>
      </w:r>
      <w:r>
        <w:t>minister</w:t>
      </w:r>
      <w:r>
        <w:rPr>
          <w:spacing w:val="-3"/>
        </w:rPr>
        <w:t xml:space="preserve"> </w:t>
      </w:r>
      <w:r>
        <w:t>zich</w:t>
      </w:r>
      <w:r>
        <w:rPr>
          <w:spacing w:val="-3"/>
        </w:rPr>
        <w:t xml:space="preserve"> </w:t>
      </w:r>
      <w:r>
        <w:t>dan?</w:t>
      </w:r>
      <w:r>
        <w:rPr>
          <w:spacing w:val="-3"/>
        </w:rPr>
        <w:t xml:space="preserve"> </w:t>
      </w:r>
      <w:r>
        <w:t>Ziet</w:t>
      </w:r>
      <w:r>
        <w:rPr>
          <w:spacing w:val="-3"/>
        </w:rPr>
        <w:t xml:space="preserve"> </w:t>
      </w:r>
      <w:r>
        <w:t>de</w:t>
      </w:r>
      <w:r>
        <w:rPr>
          <w:spacing w:val="-2"/>
        </w:rPr>
        <w:t xml:space="preserve"> </w:t>
      </w:r>
      <w:r>
        <w:t>minister</w:t>
      </w:r>
      <w:r>
        <w:rPr>
          <w:spacing w:val="-3"/>
        </w:rPr>
        <w:t xml:space="preserve"> </w:t>
      </w:r>
      <w:r>
        <w:t>ook</w:t>
      </w:r>
      <w:r>
        <w:rPr>
          <w:spacing w:val="-3"/>
        </w:rPr>
        <w:t xml:space="preserve"> </w:t>
      </w:r>
      <w:r>
        <w:t>de</w:t>
      </w:r>
      <w:r>
        <w:rPr>
          <w:spacing w:val="-4"/>
        </w:rPr>
        <w:t xml:space="preserve"> </w:t>
      </w:r>
      <w:r>
        <w:t>‘investment</w:t>
      </w:r>
      <w:r>
        <w:rPr>
          <w:spacing w:val="-3"/>
        </w:rPr>
        <w:t xml:space="preserve"> </w:t>
      </w:r>
      <w:r>
        <w:t>gap’ dat het EMA aankaart en op welke manier gaat de minister zich inzetten om dat gat zo snel m</w:t>
      </w:r>
      <w:r>
        <w:t>ogelijk te overbruggen (aangezien de kosten van nu niet investeren veel groter zullen)?</w:t>
      </w:r>
    </w:p>
    <w:p w:rsidR="00317A88" w:rsidRDefault="00317A88" w14:paraId="59D64974" w14:textId="77777777">
      <w:pPr>
        <w:pStyle w:val="Plattetekst"/>
        <w:rPr>
          <w:sz w:val="20"/>
        </w:rPr>
      </w:pPr>
    </w:p>
    <w:p w:rsidR="00317A88" w:rsidRDefault="00317A88" w14:paraId="0CCCD583" w14:textId="77777777">
      <w:pPr>
        <w:pStyle w:val="Plattetekst"/>
        <w:rPr>
          <w:sz w:val="20"/>
        </w:rPr>
      </w:pPr>
    </w:p>
    <w:p w:rsidR="00317A88" w:rsidRDefault="00317A88" w14:paraId="2927CB6C" w14:textId="77777777">
      <w:pPr>
        <w:pStyle w:val="Plattetekst"/>
        <w:rPr>
          <w:sz w:val="20"/>
        </w:rPr>
      </w:pPr>
    </w:p>
    <w:p w:rsidR="00317A88" w:rsidRDefault="00317A88" w14:paraId="76B3B6FD" w14:textId="77777777">
      <w:pPr>
        <w:pStyle w:val="Plattetekst"/>
        <w:rPr>
          <w:sz w:val="20"/>
        </w:rPr>
      </w:pPr>
    </w:p>
    <w:p w:rsidR="00317A88" w:rsidRDefault="00EE6201" w14:paraId="677FF00F" w14:textId="77777777">
      <w:pPr>
        <w:pStyle w:val="Plattetekst"/>
        <w:spacing w:before="52"/>
        <w:rPr>
          <w:sz w:val="20"/>
        </w:rPr>
      </w:pPr>
      <w:r>
        <w:rPr>
          <w:noProof/>
          <w:sz w:val="20"/>
        </w:rPr>
        <mc:AlternateContent>
          <mc:Choice Requires="wps">
            <w:drawing>
              <wp:anchor distT="0" distB="0" distL="0" distR="0" simplePos="0" relativeHeight="487589888" behindDoc="1" locked="0" layoutInCell="1" allowOverlap="1" wp14:editId="0AB51CA0" wp14:anchorId="4221187C">
                <wp:simplePos x="0" y="0"/>
                <wp:positionH relativeFrom="page">
                  <wp:posOffset>899922</wp:posOffset>
                </wp:positionH>
                <wp:positionV relativeFrom="paragraph">
                  <wp:posOffset>202905</wp:posOffset>
                </wp:positionV>
                <wp:extent cx="1828800" cy="6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70.85pt;margin-top:16pt;width:2in;height:.5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CHweMT3gAAAAkBAAAPAAAAZHJzL2Rvd25yZXYueG1sTI/NTsMwEITv&#10;SLyDtUjcqJ004ifEqRCIQyWo1AaJqxsvcUS8jmK3Td+e5QTHmf00O1OtZj+II06xD6QhWygQSG2w&#10;PXUaPprXm3sQMRmyZgiEGs4YYVVfXlSmtOFEWzzuUic4hGJpNLiUxlLK2Dr0Ji7CiMS3rzB5k1hO&#10;nbSTOXG4H2Su1K30pif+4MyIzw7b793Ba3g/b8am74t2/aY26637fMFGNVpfX81PjyASzukPht/6&#10;XB1q7rQPB7JRDKyL7I5RDcucNzFQ5A9s7NlYZiDrSv5fUP8AAAD//wMAUEsBAi0AFAAGAAgAAAAh&#10;ALaDOJL+AAAA4QEAABMAAAAAAAAAAAAAAAAAAAAAAFtDb250ZW50X1R5cGVzXS54bWxQSwECLQAU&#10;AAYACAAAACEAOP0h/9YAAACUAQAACwAAAAAAAAAAAAAAAAAvAQAAX3JlbHMvLnJlbHNQSwECLQAU&#10;AAYACAAAACEADPNfMR0CAAC9BAAADgAAAAAAAAAAAAAAAAAuAgAAZHJzL2Uyb0RvYy54bWxQSwEC&#10;LQAUAAYACAAAACEAh8HjE94AAAAJAQAADwAAAAAAAAAAAAAAAAB3BAAAZHJzL2Rvd25yZXYueG1s&#10;UEsFBgAAAAAEAAQA8wAAAIIFAAAAAA==&#10;" w14:anchorId="426C1869">
                <v:path arrowok="t"/>
                <w10:wrap type="topAndBottom" anchorx="page"/>
              </v:shape>
            </w:pict>
          </mc:Fallback>
        </mc:AlternateContent>
      </w:r>
    </w:p>
    <w:p w:rsidRPr="00EE6201" w:rsidR="00317A88" w:rsidRDefault="00EE6201" w14:paraId="32295BDF" w14:textId="77777777">
      <w:pPr>
        <w:spacing w:before="87"/>
        <w:ind w:left="142" w:right="611"/>
        <w:jc w:val="both"/>
        <w:rPr>
          <w:sz w:val="16"/>
          <w:lang w:val="en-US"/>
        </w:rPr>
      </w:pPr>
      <w:bookmarkStart w:name="_bookmark9" w:id="9"/>
      <w:bookmarkEnd w:id="9"/>
      <w:r w:rsidRPr="00EE6201">
        <w:rPr>
          <w:sz w:val="16"/>
          <w:vertAlign w:val="superscript"/>
          <w:lang w:val="en-US"/>
        </w:rPr>
        <w:t>10</w:t>
      </w:r>
      <w:r w:rsidRPr="00EE6201">
        <w:rPr>
          <w:spacing w:val="-4"/>
          <w:sz w:val="16"/>
          <w:lang w:val="en-US"/>
        </w:rPr>
        <w:t xml:space="preserve"> </w:t>
      </w:r>
      <w:r w:rsidRPr="00EE6201">
        <w:rPr>
          <w:sz w:val="16"/>
          <w:lang w:val="en-US"/>
        </w:rPr>
        <w:t>European</w:t>
      </w:r>
      <w:r w:rsidRPr="00EE6201">
        <w:rPr>
          <w:spacing w:val="-4"/>
          <w:sz w:val="16"/>
          <w:lang w:val="en-US"/>
        </w:rPr>
        <w:t xml:space="preserve"> </w:t>
      </w:r>
      <w:r w:rsidRPr="00EE6201">
        <w:rPr>
          <w:sz w:val="16"/>
          <w:lang w:val="en-US"/>
        </w:rPr>
        <w:t>Enviornment</w:t>
      </w:r>
      <w:r w:rsidRPr="00EE6201">
        <w:rPr>
          <w:spacing w:val="-5"/>
          <w:sz w:val="16"/>
          <w:lang w:val="en-US"/>
        </w:rPr>
        <w:t xml:space="preserve"> </w:t>
      </w:r>
      <w:r w:rsidRPr="00EE6201">
        <w:rPr>
          <w:sz w:val="16"/>
          <w:lang w:val="en-US"/>
        </w:rPr>
        <w:t>Agency,</w:t>
      </w:r>
      <w:r w:rsidRPr="00EE6201">
        <w:rPr>
          <w:spacing w:val="-5"/>
          <w:sz w:val="16"/>
          <w:lang w:val="en-US"/>
        </w:rPr>
        <w:t xml:space="preserve"> </w:t>
      </w:r>
      <w:r w:rsidRPr="00EE6201">
        <w:rPr>
          <w:sz w:val="16"/>
          <w:lang w:val="en-US"/>
        </w:rPr>
        <w:t>Investing</w:t>
      </w:r>
      <w:r w:rsidRPr="00EE6201">
        <w:rPr>
          <w:spacing w:val="-3"/>
          <w:sz w:val="16"/>
          <w:lang w:val="en-US"/>
        </w:rPr>
        <w:t xml:space="preserve"> </w:t>
      </w:r>
      <w:r w:rsidRPr="00EE6201">
        <w:rPr>
          <w:sz w:val="16"/>
          <w:lang w:val="en-US"/>
        </w:rPr>
        <w:t>in</w:t>
      </w:r>
      <w:r w:rsidRPr="00EE6201">
        <w:rPr>
          <w:spacing w:val="-3"/>
          <w:sz w:val="16"/>
          <w:lang w:val="en-US"/>
        </w:rPr>
        <w:t xml:space="preserve"> </w:t>
      </w:r>
      <w:r w:rsidRPr="00EE6201">
        <w:rPr>
          <w:sz w:val="16"/>
          <w:lang w:val="en-US"/>
        </w:rPr>
        <w:t>climate</w:t>
      </w:r>
      <w:r w:rsidRPr="00EE6201">
        <w:rPr>
          <w:spacing w:val="-5"/>
          <w:sz w:val="16"/>
          <w:lang w:val="en-US"/>
        </w:rPr>
        <w:t xml:space="preserve"> </w:t>
      </w:r>
      <w:r w:rsidRPr="00EE6201">
        <w:rPr>
          <w:sz w:val="16"/>
          <w:lang w:val="en-US"/>
        </w:rPr>
        <w:t>adaptation</w:t>
      </w:r>
      <w:r w:rsidRPr="00EE6201">
        <w:rPr>
          <w:spacing w:val="-3"/>
          <w:sz w:val="16"/>
          <w:lang w:val="en-US"/>
        </w:rPr>
        <w:t xml:space="preserve"> </w:t>
      </w:r>
      <w:r w:rsidRPr="00EE6201">
        <w:rPr>
          <w:sz w:val="16"/>
          <w:lang w:val="en-US"/>
        </w:rPr>
        <w:t>strengthens</w:t>
      </w:r>
      <w:r w:rsidRPr="00EE6201">
        <w:rPr>
          <w:spacing w:val="-5"/>
          <w:sz w:val="16"/>
          <w:lang w:val="en-US"/>
        </w:rPr>
        <w:t xml:space="preserve"> </w:t>
      </w:r>
      <w:r w:rsidRPr="00EE6201">
        <w:rPr>
          <w:sz w:val="16"/>
          <w:lang w:val="en-US"/>
        </w:rPr>
        <w:t>European</w:t>
      </w:r>
      <w:r w:rsidRPr="00EE6201">
        <w:rPr>
          <w:spacing w:val="-4"/>
          <w:sz w:val="16"/>
          <w:lang w:val="en-US"/>
        </w:rPr>
        <w:t xml:space="preserve"> </w:t>
      </w:r>
      <w:r w:rsidRPr="00EE6201">
        <w:rPr>
          <w:sz w:val="16"/>
          <w:lang w:val="en-US"/>
        </w:rPr>
        <w:t xml:space="preserve">competitiveness </w:t>
      </w:r>
      <w:hyperlink r:id="rId9">
        <w:r w:rsidRPr="00EE6201">
          <w:rPr>
            <w:color w:val="467886"/>
            <w:spacing w:val="-2"/>
            <w:sz w:val="16"/>
            <w:u w:val="single" w:color="467886"/>
            <w:lang w:val="en-US"/>
          </w:rPr>
          <w:t>https://www.eea.europa.eu/en/newsroom/news/investing-in-climate-adaptation-strengthens-european-</w:t>
        </w:r>
      </w:hyperlink>
      <w:hyperlink r:id="rId10">
        <w:r w:rsidRPr="00EE6201">
          <w:rPr>
            <w:color w:val="467886"/>
            <w:spacing w:val="-2"/>
            <w:sz w:val="16"/>
            <w:u w:val="single" w:color="467886"/>
            <w:lang w:val="en-US"/>
          </w:rPr>
          <w:t>competitivenes</w:t>
        </w:r>
      </w:hyperlink>
    </w:p>
    <w:p w:rsidRPr="00EE6201" w:rsidR="00317A88" w:rsidRDefault="00317A88" w14:paraId="77B64D7B" w14:textId="77777777">
      <w:pPr>
        <w:jc w:val="both"/>
        <w:rPr>
          <w:sz w:val="16"/>
          <w:lang w:val="en-US"/>
        </w:rPr>
        <w:sectPr w:rsidRPr="00EE6201" w:rsidR="00317A88">
          <w:pgSz w:w="11910" w:h="16840"/>
          <w:pgMar w:top="1540" w:right="1417" w:bottom="280" w:left="1275" w:header="708" w:footer="708" w:gutter="0"/>
          <w:cols w:space="708"/>
        </w:sectPr>
      </w:pPr>
    </w:p>
    <w:p w:rsidR="00317A88" w:rsidRDefault="00EE6201" w14:paraId="27C74EDD" w14:textId="77777777">
      <w:pPr>
        <w:pStyle w:val="Kop1"/>
        <w:spacing w:before="79"/>
        <w:ind w:left="850"/>
      </w:pPr>
      <w:r>
        <w:rPr>
          <w:spacing w:val="-2"/>
        </w:rPr>
        <w:lastRenderedPageBreak/>
        <w:t>Antwoord</w:t>
      </w:r>
    </w:p>
    <w:p w:rsidR="00317A88" w:rsidRDefault="00EE6201" w14:paraId="24292C69" w14:textId="77777777">
      <w:pPr>
        <w:pStyle w:val="Plattetekst"/>
        <w:spacing w:line="218" w:lineRule="exact"/>
        <w:ind w:left="850"/>
      </w:pPr>
      <w:r>
        <w:t>Het</w:t>
      </w:r>
      <w:r>
        <w:rPr>
          <w:spacing w:val="-5"/>
        </w:rPr>
        <w:t xml:space="preserve"> </w:t>
      </w:r>
      <w:r>
        <w:t>kabinet</w:t>
      </w:r>
      <w:r>
        <w:rPr>
          <w:spacing w:val="-2"/>
        </w:rPr>
        <w:t xml:space="preserve"> </w:t>
      </w:r>
      <w:r>
        <w:t>heeft</w:t>
      </w:r>
      <w:r>
        <w:rPr>
          <w:spacing w:val="-2"/>
        </w:rPr>
        <w:t xml:space="preserve"> </w:t>
      </w:r>
      <w:proofErr w:type="gramStart"/>
      <w:r>
        <w:t>kennis</w:t>
      </w:r>
      <w:r>
        <w:rPr>
          <w:spacing w:val="-3"/>
        </w:rPr>
        <w:t xml:space="preserve"> </w:t>
      </w:r>
      <w:r>
        <w:t>genomen</w:t>
      </w:r>
      <w:proofErr w:type="gramEnd"/>
      <w:r>
        <w:rPr>
          <w:spacing w:val="-2"/>
        </w:rPr>
        <w:t xml:space="preserve"> </w:t>
      </w:r>
      <w:r>
        <w:t>van</w:t>
      </w:r>
      <w:r>
        <w:rPr>
          <w:spacing w:val="-2"/>
        </w:rPr>
        <w:t xml:space="preserve"> </w:t>
      </w:r>
      <w:r>
        <w:t>de</w:t>
      </w:r>
      <w:r>
        <w:rPr>
          <w:spacing w:val="-3"/>
        </w:rPr>
        <w:t xml:space="preserve"> </w:t>
      </w:r>
      <w:r>
        <w:t>conclusies</w:t>
      </w:r>
      <w:r>
        <w:rPr>
          <w:spacing w:val="-2"/>
        </w:rPr>
        <w:t xml:space="preserve"> </w:t>
      </w:r>
      <w:r>
        <w:t>uit</w:t>
      </w:r>
      <w:r>
        <w:rPr>
          <w:spacing w:val="-2"/>
        </w:rPr>
        <w:t xml:space="preserve"> </w:t>
      </w:r>
      <w:r>
        <w:t>het</w:t>
      </w:r>
      <w:r>
        <w:rPr>
          <w:spacing w:val="-2"/>
        </w:rPr>
        <w:t xml:space="preserve"> </w:t>
      </w:r>
      <w:r>
        <w:t>Britse</w:t>
      </w:r>
      <w:r>
        <w:rPr>
          <w:spacing w:val="-3"/>
        </w:rPr>
        <w:t xml:space="preserve"> </w:t>
      </w:r>
      <w:r>
        <w:rPr>
          <w:spacing w:val="-2"/>
        </w:rPr>
        <w:t>inlichtingenrapport</w:t>
      </w:r>
    </w:p>
    <w:p w:rsidRPr="00EE6201" w:rsidR="00317A88" w:rsidRDefault="00EE6201" w14:paraId="5A996D7E" w14:textId="77777777">
      <w:pPr>
        <w:spacing w:line="219" w:lineRule="exact"/>
        <w:ind w:left="850"/>
        <w:rPr>
          <w:sz w:val="18"/>
          <w:lang w:val="en-US"/>
        </w:rPr>
      </w:pPr>
      <w:r w:rsidRPr="00EE6201">
        <w:rPr>
          <w:i/>
          <w:sz w:val="18"/>
          <w:lang w:val="en-US"/>
        </w:rPr>
        <w:t>Global</w:t>
      </w:r>
      <w:r w:rsidRPr="00EE6201">
        <w:rPr>
          <w:i/>
          <w:spacing w:val="-7"/>
          <w:sz w:val="18"/>
          <w:lang w:val="en-US"/>
        </w:rPr>
        <w:t xml:space="preserve"> </w:t>
      </w:r>
      <w:r w:rsidRPr="00EE6201">
        <w:rPr>
          <w:i/>
          <w:sz w:val="18"/>
          <w:lang w:val="en-US"/>
        </w:rPr>
        <w:t>biodiversity</w:t>
      </w:r>
      <w:r w:rsidRPr="00EE6201">
        <w:rPr>
          <w:i/>
          <w:spacing w:val="-5"/>
          <w:sz w:val="18"/>
          <w:lang w:val="en-US"/>
        </w:rPr>
        <w:t xml:space="preserve"> </w:t>
      </w:r>
      <w:r w:rsidRPr="00EE6201">
        <w:rPr>
          <w:i/>
          <w:sz w:val="18"/>
          <w:lang w:val="en-US"/>
        </w:rPr>
        <w:t>loss,</w:t>
      </w:r>
      <w:r w:rsidRPr="00EE6201">
        <w:rPr>
          <w:i/>
          <w:spacing w:val="-4"/>
          <w:sz w:val="18"/>
          <w:lang w:val="en-US"/>
        </w:rPr>
        <w:t xml:space="preserve"> </w:t>
      </w:r>
      <w:r w:rsidRPr="00EE6201">
        <w:rPr>
          <w:i/>
          <w:sz w:val="18"/>
          <w:lang w:val="en-US"/>
        </w:rPr>
        <w:t>ecosystem</w:t>
      </w:r>
      <w:r w:rsidRPr="00EE6201">
        <w:rPr>
          <w:i/>
          <w:spacing w:val="-4"/>
          <w:sz w:val="18"/>
          <w:lang w:val="en-US"/>
        </w:rPr>
        <w:t xml:space="preserve"> </w:t>
      </w:r>
      <w:r w:rsidRPr="00EE6201">
        <w:rPr>
          <w:i/>
          <w:sz w:val="18"/>
          <w:lang w:val="en-US"/>
        </w:rPr>
        <w:t>collapse</w:t>
      </w:r>
      <w:r w:rsidRPr="00EE6201">
        <w:rPr>
          <w:i/>
          <w:spacing w:val="-6"/>
          <w:sz w:val="18"/>
          <w:lang w:val="en-US"/>
        </w:rPr>
        <w:t xml:space="preserve"> </w:t>
      </w:r>
      <w:r w:rsidRPr="00EE6201">
        <w:rPr>
          <w:i/>
          <w:sz w:val="18"/>
          <w:lang w:val="en-US"/>
        </w:rPr>
        <w:t>and</w:t>
      </w:r>
      <w:r w:rsidRPr="00EE6201">
        <w:rPr>
          <w:i/>
          <w:spacing w:val="-6"/>
          <w:sz w:val="18"/>
          <w:lang w:val="en-US"/>
        </w:rPr>
        <w:t xml:space="preserve"> </w:t>
      </w:r>
      <w:r w:rsidRPr="00EE6201">
        <w:rPr>
          <w:i/>
          <w:sz w:val="18"/>
          <w:lang w:val="en-US"/>
        </w:rPr>
        <w:t>national</w:t>
      </w:r>
      <w:r w:rsidRPr="00EE6201">
        <w:rPr>
          <w:i/>
          <w:spacing w:val="-4"/>
          <w:sz w:val="18"/>
          <w:lang w:val="en-US"/>
        </w:rPr>
        <w:t xml:space="preserve"> </w:t>
      </w:r>
      <w:r w:rsidRPr="00EE6201">
        <w:rPr>
          <w:i/>
          <w:spacing w:val="-2"/>
          <w:sz w:val="18"/>
          <w:lang w:val="en-US"/>
        </w:rPr>
        <w:t>security</w:t>
      </w:r>
      <w:hyperlink w:history="1" w:anchor="_bookmark10">
        <w:r w:rsidRPr="00EE6201">
          <w:rPr>
            <w:spacing w:val="-2"/>
            <w:position w:val="6"/>
            <w:sz w:val="12"/>
            <w:lang w:val="en-US"/>
          </w:rPr>
          <w:t>11</w:t>
        </w:r>
      </w:hyperlink>
      <w:r w:rsidRPr="00EE6201">
        <w:rPr>
          <w:spacing w:val="-2"/>
          <w:sz w:val="18"/>
          <w:lang w:val="en-US"/>
        </w:rPr>
        <w:t>.</w:t>
      </w:r>
    </w:p>
    <w:p w:rsidRPr="00EE6201" w:rsidR="00317A88" w:rsidRDefault="00317A88" w14:paraId="4B0A6133" w14:textId="77777777">
      <w:pPr>
        <w:pStyle w:val="Plattetekst"/>
        <w:rPr>
          <w:lang w:val="en-US"/>
        </w:rPr>
      </w:pPr>
    </w:p>
    <w:p w:rsidR="00317A88" w:rsidRDefault="00EE6201" w14:paraId="683FC6FA" w14:textId="77777777">
      <w:pPr>
        <w:pStyle w:val="Plattetekst"/>
        <w:ind w:left="849" w:right="299"/>
      </w:pPr>
      <w:r>
        <w:t>Het kabinet zet zich in voor het behoud en herstel van ecosystemen en een weerbare voedselvoorzieningsketen waarin een integrale risicobenadering wordt gehanteerd die klimaat- en biodiversiteitsrisico’s expliciet meeneemt. In de</w:t>
      </w:r>
      <w:r>
        <w:rPr>
          <w:spacing w:val="-1"/>
        </w:rPr>
        <w:t xml:space="preserve"> </w:t>
      </w:r>
      <w:r>
        <w:t>‘Veiligheidsstrategie</w:t>
      </w:r>
      <w:r>
        <w:rPr>
          <w:spacing w:val="-1"/>
        </w:rPr>
        <w:t xml:space="preserve"> </w:t>
      </w:r>
      <w:r>
        <w:t>van het Koninklijk der Nederlanden’ wordt ingezet op intensivering van klimaatmitigatie en - adaptatie</w:t>
      </w:r>
      <w:r>
        <w:rPr>
          <w:spacing w:val="-4"/>
        </w:rPr>
        <w:t xml:space="preserve"> </w:t>
      </w:r>
      <w:r>
        <w:t>en</w:t>
      </w:r>
      <w:r>
        <w:rPr>
          <w:spacing w:val="-2"/>
        </w:rPr>
        <w:t xml:space="preserve"> </w:t>
      </w:r>
      <w:r>
        <w:t>er</w:t>
      </w:r>
      <w:r>
        <w:rPr>
          <w:spacing w:val="-3"/>
        </w:rPr>
        <w:t xml:space="preserve"> </w:t>
      </w:r>
      <w:r>
        <w:t>wordt</w:t>
      </w:r>
      <w:r>
        <w:rPr>
          <w:spacing w:val="-3"/>
        </w:rPr>
        <w:t xml:space="preserve"> </w:t>
      </w:r>
      <w:r>
        <w:t>binnen</w:t>
      </w:r>
      <w:r>
        <w:rPr>
          <w:spacing w:val="-3"/>
        </w:rPr>
        <w:t xml:space="preserve"> </w:t>
      </w:r>
      <w:r>
        <w:t>andere</w:t>
      </w:r>
      <w:r>
        <w:rPr>
          <w:spacing w:val="-4"/>
        </w:rPr>
        <w:t xml:space="preserve"> </w:t>
      </w:r>
      <w:r>
        <w:t>actielijnen</w:t>
      </w:r>
      <w:r>
        <w:rPr>
          <w:spacing w:val="-3"/>
        </w:rPr>
        <w:t xml:space="preserve"> </w:t>
      </w:r>
      <w:r>
        <w:t>van</w:t>
      </w:r>
      <w:r>
        <w:rPr>
          <w:spacing w:val="-3"/>
        </w:rPr>
        <w:t xml:space="preserve"> </w:t>
      </w:r>
      <w:r>
        <w:t>de</w:t>
      </w:r>
      <w:r>
        <w:rPr>
          <w:spacing w:val="-4"/>
        </w:rPr>
        <w:t xml:space="preserve"> </w:t>
      </w:r>
      <w:r>
        <w:t>strategie</w:t>
      </w:r>
      <w:r>
        <w:rPr>
          <w:spacing w:val="-4"/>
        </w:rPr>
        <w:t xml:space="preserve"> </w:t>
      </w:r>
      <w:r>
        <w:t>rekening</w:t>
      </w:r>
      <w:r>
        <w:rPr>
          <w:spacing w:val="-4"/>
        </w:rPr>
        <w:t xml:space="preserve"> </w:t>
      </w:r>
      <w:r>
        <w:t>gehouden</w:t>
      </w:r>
      <w:r>
        <w:rPr>
          <w:spacing w:val="-3"/>
        </w:rPr>
        <w:t xml:space="preserve"> </w:t>
      </w:r>
      <w:r>
        <w:t>met klimaatverandering. De grensoverschrijdende aspecten hiervan vormen een belangrijke reden voor het kabinet om klimaatweerbaarheid in EU-verband te willen bespreken. Het kabinet zal tijdens de Informele Milieuraad aandacht vragen voor het belang van gezamenlijke actie op het gebied van het vergroten van de we</w:t>
      </w:r>
      <w:r>
        <w:t>erbaarheid tegen klimaatverandering (adaptatie), als op het zoveel mogelijk voorkomen van klimaatverandering (mitigatie).</w:t>
      </w:r>
    </w:p>
    <w:p w:rsidR="00317A88" w:rsidRDefault="00317A88" w14:paraId="71C162C6" w14:textId="77777777">
      <w:pPr>
        <w:pStyle w:val="Plattetekst"/>
      </w:pPr>
    </w:p>
    <w:p w:rsidR="00317A88" w:rsidRDefault="00EE6201" w14:paraId="22F72CBC" w14:textId="77777777">
      <w:pPr>
        <w:pStyle w:val="Plattetekst"/>
        <w:ind w:left="849" w:right="39"/>
      </w:pPr>
      <w:r>
        <w:t xml:space="preserve">Het kabinet volgt nauwgezet de discussies in Brussel over de nieuwe EU-begroting. Het kabinet is van mening dat de EU-begroting de klimaat- en energietransitie en </w:t>
      </w:r>
      <w:proofErr w:type="spellStart"/>
      <w:r>
        <w:t>decarbonisatie</w:t>
      </w:r>
      <w:proofErr w:type="spellEnd"/>
      <w:r>
        <w:t xml:space="preserve"> van de industrie dient te ondersteunen, aangezien deze een belangrijk fundament zijn voor het bredere Europese concurrentievermogen en onze weerbaarheid. Daarbij moet ook worden gekeken naar financiering en investeringen vanuit niet-overheden. Met bijdragen uit de EU-begroting kan een hefboom worden gecreëerd om</w:t>
      </w:r>
      <w:r>
        <w:rPr>
          <w:spacing w:val="40"/>
        </w:rPr>
        <w:t xml:space="preserve"> </w:t>
      </w:r>
      <w:r>
        <w:t xml:space="preserve">meer publieke en private financiering te verwerven, zoals </w:t>
      </w:r>
      <w:proofErr w:type="gramStart"/>
      <w:r>
        <w:t>reeds</w:t>
      </w:r>
      <w:proofErr w:type="gramEnd"/>
      <w:r>
        <w:t xml:space="preserve"> gebeurt onder </w:t>
      </w:r>
      <w:proofErr w:type="spellStart"/>
      <w:r>
        <w:t>InvestEU</w:t>
      </w:r>
      <w:proofErr w:type="spellEnd"/>
      <w:r>
        <w:t xml:space="preserve"> en via de Europese Investeringsbank (EIB). Het kabinet ziet voordelen van (innovatieve) financië</w:t>
      </w:r>
      <w:r>
        <w:t>le</w:t>
      </w:r>
      <w:r>
        <w:rPr>
          <w:spacing w:val="-4"/>
        </w:rPr>
        <w:t xml:space="preserve"> </w:t>
      </w:r>
      <w:r>
        <w:t>instrumenten</w:t>
      </w:r>
      <w:r>
        <w:rPr>
          <w:spacing w:val="-3"/>
        </w:rPr>
        <w:t xml:space="preserve"> </w:t>
      </w:r>
      <w:r>
        <w:t>en</w:t>
      </w:r>
      <w:r>
        <w:rPr>
          <w:spacing w:val="-3"/>
        </w:rPr>
        <w:t xml:space="preserve"> </w:t>
      </w:r>
      <w:r>
        <w:t>staat</w:t>
      </w:r>
      <w:r>
        <w:rPr>
          <w:spacing w:val="-3"/>
        </w:rPr>
        <w:t xml:space="preserve"> </w:t>
      </w:r>
      <w:r>
        <w:t>open</w:t>
      </w:r>
      <w:r>
        <w:rPr>
          <w:spacing w:val="-3"/>
        </w:rPr>
        <w:t xml:space="preserve"> </w:t>
      </w:r>
      <w:r>
        <w:t>voor</w:t>
      </w:r>
      <w:r>
        <w:rPr>
          <w:spacing w:val="-3"/>
        </w:rPr>
        <w:t xml:space="preserve"> </w:t>
      </w:r>
      <w:r>
        <w:t>de</w:t>
      </w:r>
      <w:r>
        <w:rPr>
          <w:spacing w:val="-4"/>
        </w:rPr>
        <w:t xml:space="preserve"> </w:t>
      </w:r>
      <w:r>
        <w:t>inzet</w:t>
      </w:r>
      <w:r>
        <w:rPr>
          <w:spacing w:val="-3"/>
        </w:rPr>
        <w:t xml:space="preserve"> </w:t>
      </w:r>
      <w:r>
        <w:t>daarvan</w:t>
      </w:r>
      <w:r>
        <w:rPr>
          <w:spacing w:val="-3"/>
        </w:rPr>
        <w:t xml:space="preserve"> </w:t>
      </w:r>
      <w:r>
        <w:t>binnen</w:t>
      </w:r>
      <w:r>
        <w:rPr>
          <w:spacing w:val="-3"/>
        </w:rPr>
        <w:t xml:space="preserve"> </w:t>
      </w:r>
      <w:r>
        <w:t>de</w:t>
      </w:r>
      <w:r>
        <w:rPr>
          <w:spacing w:val="-4"/>
        </w:rPr>
        <w:t xml:space="preserve"> </w:t>
      </w:r>
      <w:r>
        <w:t>EU-begroting.</w:t>
      </w:r>
      <w:r>
        <w:rPr>
          <w:spacing w:val="-3"/>
        </w:rPr>
        <w:t xml:space="preserve"> </w:t>
      </w:r>
      <w:r>
        <w:t>Het</w:t>
      </w:r>
      <w:r>
        <w:rPr>
          <w:spacing w:val="-3"/>
        </w:rPr>
        <w:t xml:space="preserve"> </w:t>
      </w:r>
      <w:r>
        <w:t>is daarbij wel van belang dat de financiële risico’s worden gedekt door de EU-begroting.</w:t>
      </w:r>
    </w:p>
    <w:p w:rsidR="00317A88" w:rsidRDefault="00317A88" w14:paraId="7F7BE3DC" w14:textId="77777777">
      <w:pPr>
        <w:pStyle w:val="Plattetekst"/>
      </w:pPr>
    </w:p>
    <w:p w:rsidR="00317A88" w:rsidRDefault="00317A88" w14:paraId="4EE17EA2" w14:textId="77777777">
      <w:pPr>
        <w:pStyle w:val="Plattetekst"/>
      </w:pPr>
    </w:p>
    <w:p w:rsidR="00317A88" w:rsidRDefault="00EE6201" w14:paraId="3BC3F5AD" w14:textId="77777777">
      <w:pPr>
        <w:pStyle w:val="Kop1"/>
        <w:spacing w:line="240" w:lineRule="auto"/>
      </w:pPr>
      <w:r>
        <w:rPr>
          <w:color w:val="000000"/>
          <w:spacing w:val="-2"/>
          <w:highlight w:val="red"/>
        </w:rPr>
        <w:t>REACH</w:t>
      </w:r>
    </w:p>
    <w:p w:rsidR="00317A88" w:rsidRDefault="00317A88" w14:paraId="67B4CC1B" w14:textId="77777777">
      <w:pPr>
        <w:pStyle w:val="Plattetekst"/>
        <w:rPr>
          <w:b/>
        </w:rPr>
      </w:pPr>
    </w:p>
    <w:p w:rsidR="00317A88" w:rsidRDefault="00EE6201" w14:paraId="1E0714FB" w14:textId="77777777">
      <w:pPr>
        <w:spacing w:before="1" w:line="219" w:lineRule="exact"/>
        <w:ind w:left="142"/>
        <w:rPr>
          <w:b/>
          <w:sz w:val="18"/>
        </w:rPr>
      </w:pPr>
      <w:r>
        <w:rPr>
          <w:b/>
          <w:sz w:val="18"/>
        </w:rPr>
        <w:t>Vraag</w:t>
      </w:r>
      <w:r>
        <w:rPr>
          <w:b/>
          <w:spacing w:val="-3"/>
          <w:sz w:val="18"/>
        </w:rPr>
        <w:t xml:space="preserve"> </w:t>
      </w:r>
      <w:r>
        <w:rPr>
          <w:b/>
          <w:spacing w:val="-5"/>
          <w:sz w:val="18"/>
        </w:rPr>
        <w:t>15</w:t>
      </w:r>
    </w:p>
    <w:p w:rsidR="00317A88" w:rsidRDefault="00EE6201" w14:paraId="10BCAD9D" w14:textId="77777777">
      <w:pPr>
        <w:pStyle w:val="Plattetekst"/>
        <w:ind w:left="142" w:right="57"/>
      </w:pPr>
      <w:r>
        <w:t>De</w:t>
      </w:r>
      <w:r>
        <w:rPr>
          <w:spacing w:val="-1"/>
        </w:rPr>
        <w:t xml:space="preserve"> </w:t>
      </w:r>
      <w:r>
        <w:t>leden van de</w:t>
      </w:r>
      <w:r>
        <w:rPr>
          <w:spacing w:val="-1"/>
        </w:rPr>
        <w:t xml:space="preserve"> </w:t>
      </w:r>
      <w:r>
        <w:t>CDA-fractie</w:t>
      </w:r>
      <w:r>
        <w:rPr>
          <w:spacing w:val="-1"/>
        </w:rPr>
        <w:t xml:space="preserve"> </w:t>
      </w:r>
      <w:r>
        <w:t>merken op dat er geruchten rondgaan dat de</w:t>
      </w:r>
      <w:r>
        <w:rPr>
          <w:spacing w:val="-1"/>
        </w:rPr>
        <w:t xml:space="preserve"> </w:t>
      </w:r>
      <w:r>
        <w:t>herziening</w:t>
      </w:r>
      <w:r>
        <w:rPr>
          <w:spacing w:val="-1"/>
        </w:rPr>
        <w:t xml:space="preserve"> </w:t>
      </w:r>
      <w:r>
        <w:t>van REACH-verordening mogelijk niet doorgaat, maar dat er enkel wijzigingen zullen plaatsvinden via comitéprocedure.</w:t>
      </w:r>
      <w:r>
        <w:rPr>
          <w:spacing w:val="-3"/>
        </w:rPr>
        <w:t xml:space="preserve"> </w:t>
      </w:r>
      <w:r>
        <w:t>Deze</w:t>
      </w:r>
      <w:r>
        <w:rPr>
          <w:spacing w:val="-4"/>
        </w:rPr>
        <w:t xml:space="preserve"> </w:t>
      </w:r>
      <w:r>
        <w:t>leden</w:t>
      </w:r>
      <w:r>
        <w:rPr>
          <w:spacing w:val="-3"/>
        </w:rPr>
        <w:t xml:space="preserve"> </w:t>
      </w:r>
      <w:r>
        <w:t>vragen</w:t>
      </w:r>
      <w:r>
        <w:rPr>
          <w:spacing w:val="-3"/>
        </w:rPr>
        <w:t xml:space="preserve"> </w:t>
      </w:r>
      <w:r>
        <w:t>de</w:t>
      </w:r>
      <w:r>
        <w:rPr>
          <w:spacing w:val="-2"/>
        </w:rPr>
        <w:t xml:space="preserve"> </w:t>
      </w:r>
      <w:r>
        <w:t>staatssecretaris</w:t>
      </w:r>
      <w:r>
        <w:rPr>
          <w:spacing w:val="-3"/>
        </w:rPr>
        <w:t xml:space="preserve"> </w:t>
      </w:r>
      <w:r>
        <w:t>of</w:t>
      </w:r>
      <w:r>
        <w:rPr>
          <w:spacing w:val="-3"/>
        </w:rPr>
        <w:t xml:space="preserve"> </w:t>
      </w:r>
      <w:r>
        <w:t>hij</w:t>
      </w:r>
      <w:r>
        <w:rPr>
          <w:spacing w:val="-3"/>
        </w:rPr>
        <w:t xml:space="preserve"> </w:t>
      </w:r>
      <w:r>
        <w:t>op</w:t>
      </w:r>
      <w:r>
        <w:rPr>
          <w:spacing w:val="-5"/>
        </w:rPr>
        <w:t xml:space="preserve"> </w:t>
      </w:r>
      <w:r>
        <w:t>de</w:t>
      </w:r>
      <w:r>
        <w:rPr>
          <w:spacing w:val="-4"/>
        </w:rPr>
        <w:t xml:space="preserve"> </w:t>
      </w:r>
      <w:r>
        <w:t>hoogte</w:t>
      </w:r>
      <w:r>
        <w:rPr>
          <w:spacing w:val="-4"/>
        </w:rPr>
        <w:t xml:space="preserve"> </w:t>
      </w:r>
      <w:r>
        <w:t>is</w:t>
      </w:r>
      <w:r>
        <w:rPr>
          <w:spacing w:val="-2"/>
        </w:rPr>
        <w:t xml:space="preserve"> </w:t>
      </w:r>
      <w:r>
        <w:t>van</w:t>
      </w:r>
      <w:r>
        <w:rPr>
          <w:spacing w:val="-3"/>
        </w:rPr>
        <w:t xml:space="preserve"> </w:t>
      </w:r>
      <w:r>
        <w:t>deze</w:t>
      </w:r>
      <w:r>
        <w:rPr>
          <w:spacing w:val="-4"/>
        </w:rPr>
        <w:t xml:space="preserve"> </w:t>
      </w:r>
      <w:r>
        <w:t>geruchten en wat zijn reactie daarop is. Deelt de staatssecretaris de mening dat het onwenselijk zou zijn als de herziening van REACH-verordening niet doorgaat?</w:t>
      </w:r>
    </w:p>
    <w:p w:rsidR="00317A88" w:rsidRDefault="00317A88" w14:paraId="315D1E01" w14:textId="77777777">
      <w:pPr>
        <w:pStyle w:val="Plattetekst"/>
        <w:spacing w:before="21"/>
      </w:pPr>
    </w:p>
    <w:p w:rsidR="00317A88" w:rsidRDefault="00EE6201" w14:paraId="5C54C828" w14:textId="77777777">
      <w:pPr>
        <w:pStyle w:val="Kop1"/>
        <w:spacing w:line="240" w:lineRule="auto"/>
        <w:ind w:left="849"/>
      </w:pPr>
      <w:r>
        <w:rPr>
          <w:spacing w:val="-2"/>
        </w:rPr>
        <w:t>Antwoord</w:t>
      </w:r>
    </w:p>
    <w:p w:rsidR="00317A88" w:rsidRDefault="00EE6201" w14:paraId="3B8F7E6C" w14:textId="77777777">
      <w:pPr>
        <w:pStyle w:val="Plattetekst"/>
        <w:spacing w:before="21" w:line="264" w:lineRule="auto"/>
        <w:ind w:left="849" w:right="127"/>
      </w:pPr>
      <w:r>
        <w:t>De</w:t>
      </w:r>
      <w:r>
        <w:rPr>
          <w:spacing w:val="-5"/>
        </w:rPr>
        <w:t xml:space="preserve"> </w:t>
      </w:r>
      <w:r>
        <w:t>Europese</w:t>
      </w:r>
      <w:r>
        <w:rPr>
          <w:spacing w:val="-3"/>
        </w:rPr>
        <w:t xml:space="preserve"> </w:t>
      </w:r>
      <w:r>
        <w:t>Commissie</w:t>
      </w:r>
      <w:r>
        <w:rPr>
          <w:spacing w:val="-5"/>
        </w:rPr>
        <w:t xml:space="preserve"> </w:t>
      </w:r>
      <w:r>
        <w:t>heeft</w:t>
      </w:r>
      <w:r>
        <w:rPr>
          <w:spacing w:val="-4"/>
        </w:rPr>
        <w:t xml:space="preserve"> </w:t>
      </w:r>
      <w:r>
        <w:t>hierover</w:t>
      </w:r>
      <w:r>
        <w:rPr>
          <w:spacing w:val="-3"/>
        </w:rPr>
        <w:t xml:space="preserve"> </w:t>
      </w:r>
      <w:r>
        <w:t>nog</w:t>
      </w:r>
      <w:r>
        <w:rPr>
          <w:spacing w:val="-5"/>
        </w:rPr>
        <w:t xml:space="preserve"> </w:t>
      </w:r>
      <w:r>
        <w:t>geen</w:t>
      </w:r>
      <w:r>
        <w:rPr>
          <w:spacing w:val="-4"/>
        </w:rPr>
        <w:t xml:space="preserve"> </w:t>
      </w:r>
      <w:r>
        <w:t>mededelingen</w:t>
      </w:r>
      <w:r>
        <w:rPr>
          <w:spacing w:val="-4"/>
        </w:rPr>
        <w:t xml:space="preserve"> </w:t>
      </w:r>
      <w:r>
        <w:t>gedaan,</w:t>
      </w:r>
      <w:r>
        <w:rPr>
          <w:spacing w:val="-4"/>
        </w:rPr>
        <w:t xml:space="preserve"> </w:t>
      </w:r>
      <w:r>
        <w:t>maar</w:t>
      </w:r>
      <w:r>
        <w:rPr>
          <w:spacing w:val="-4"/>
        </w:rPr>
        <w:t xml:space="preserve"> </w:t>
      </w:r>
      <w:r>
        <w:t>de genoemde signalen zijn wel bekend.</w:t>
      </w:r>
    </w:p>
    <w:p w:rsidR="00317A88" w:rsidRDefault="00317A88" w14:paraId="0AF1D18D" w14:textId="77777777">
      <w:pPr>
        <w:pStyle w:val="Plattetekst"/>
        <w:spacing w:before="20"/>
      </w:pPr>
    </w:p>
    <w:p w:rsidR="00317A88" w:rsidRDefault="00EE6201" w14:paraId="7A00B94E" w14:textId="77777777">
      <w:pPr>
        <w:pStyle w:val="Plattetekst"/>
        <w:spacing w:line="264" w:lineRule="auto"/>
        <w:ind w:left="849"/>
      </w:pPr>
      <w:r>
        <w:t>Het</w:t>
      </w:r>
      <w:r>
        <w:rPr>
          <w:spacing w:val="-3"/>
        </w:rPr>
        <w:t xml:space="preserve"> </w:t>
      </w:r>
      <w:r>
        <w:t>kabinet</w:t>
      </w:r>
      <w:r>
        <w:rPr>
          <w:spacing w:val="-3"/>
        </w:rPr>
        <w:t xml:space="preserve"> </w:t>
      </w:r>
      <w:r>
        <w:t>is</w:t>
      </w:r>
      <w:r>
        <w:rPr>
          <w:spacing w:val="-3"/>
        </w:rPr>
        <w:t xml:space="preserve"> </w:t>
      </w:r>
      <w:r>
        <w:t>van</w:t>
      </w:r>
      <w:r>
        <w:rPr>
          <w:spacing w:val="-3"/>
        </w:rPr>
        <w:t xml:space="preserve"> </w:t>
      </w:r>
      <w:r>
        <w:t>mening</w:t>
      </w:r>
      <w:r>
        <w:rPr>
          <w:spacing w:val="-4"/>
        </w:rPr>
        <w:t xml:space="preserve"> </w:t>
      </w:r>
      <w:r>
        <w:t>dat</w:t>
      </w:r>
      <w:r>
        <w:rPr>
          <w:spacing w:val="-3"/>
        </w:rPr>
        <w:t xml:space="preserve"> </w:t>
      </w:r>
      <w:r>
        <w:t>de</w:t>
      </w:r>
      <w:r>
        <w:rPr>
          <w:spacing w:val="-4"/>
        </w:rPr>
        <w:t xml:space="preserve"> </w:t>
      </w:r>
      <w:r>
        <w:t>herziening</w:t>
      </w:r>
      <w:r>
        <w:rPr>
          <w:spacing w:val="-4"/>
        </w:rPr>
        <w:t xml:space="preserve"> </w:t>
      </w:r>
      <w:r>
        <w:t>van</w:t>
      </w:r>
      <w:r>
        <w:rPr>
          <w:spacing w:val="-3"/>
        </w:rPr>
        <w:t xml:space="preserve"> </w:t>
      </w:r>
      <w:r>
        <w:t>de</w:t>
      </w:r>
      <w:r>
        <w:rPr>
          <w:spacing w:val="-2"/>
        </w:rPr>
        <w:t xml:space="preserve"> </w:t>
      </w:r>
      <w:r>
        <w:t>REACH-verordening</w:t>
      </w:r>
      <w:r>
        <w:rPr>
          <w:spacing w:val="-4"/>
        </w:rPr>
        <w:t xml:space="preserve"> </w:t>
      </w:r>
      <w:r>
        <w:t>langs</w:t>
      </w:r>
      <w:r>
        <w:rPr>
          <w:spacing w:val="-2"/>
        </w:rPr>
        <w:t xml:space="preserve"> </w:t>
      </w:r>
      <w:r>
        <w:t>de</w:t>
      </w:r>
      <w:r>
        <w:rPr>
          <w:spacing w:val="-4"/>
        </w:rPr>
        <w:t xml:space="preserve"> </w:t>
      </w:r>
      <w:r>
        <w:t>lijnen</w:t>
      </w:r>
      <w:r>
        <w:rPr>
          <w:spacing w:val="-3"/>
        </w:rPr>
        <w:t xml:space="preserve"> </w:t>
      </w:r>
      <w:r>
        <w:t>van de EU-strategie voor duurzame chemische stoffen</w:t>
      </w:r>
      <w:hyperlink w:history="1" w:anchor="_bookmark11">
        <w:r>
          <w:rPr>
            <w:position w:val="6"/>
            <w:sz w:val="12"/>
          </w:rPr>
          <w:t>12</w:t>
        </w:r>
      </w:hyperlink>
      <w:r>
        <w:rPr>
          <w:spacing w:val="29"/>
          <w:position w:val="6"/>
          <w:sz w:val="12"/>
        </w:rPr>
        <w:t xml:space="preserve"> </w:t>
      </w:r>
      <w:r>
        <w:t xml:space="preserve">sterk de voorkeur heeft. Verschillende van de ideeën uit </w:t>
      </w:r>
      <w:proofErr w:type="gramStart"/>
      <w:r>
        <w:t>het non-paper</w:t>
      </w:r>
      <w:proofErr w:type="gramEnd"/>
      <w:r>
        <w:fldChar w:fldCharType="begin"/>
      </w:r>
      <w:r>
        <w:instrText>HYPERLINK \l "_bookmark12"</w:instrText>
      </w:r>
      <w:r>
        <w:fldChar w:fldCharType="separate"/>
      </w:r>
      <w:r>
        <w:rPr>
          <w:position w:val="6"/>
          <w:sz w:val="12"/>
        </w:rPr>
        <w:t>13</w:t>
      </w:r>
      <w:r>
        <w:fldChar w:fldCharType="end"/>
      </w:r>
      <w:r>
        <w:rPr>
          <w:spacing w:val="30"/>
          <w:position w:val="6"/>
          <w:sz w:val="12"/>
        </w:rPr>
        <w:t xml:space="preserve"> </w:t>
      </w:r>
      <w:r>
        <w:t>dat afgelopen najaar met de Kamer is gedeeld, kunnen ook zonder een wijziging van de wetstekst van REACH worden gerealiseerd. Die ideeën hebben met elkaar gemeen dat ze per saldo zullen leiden tot minder regeldruk en tegelijkertijd tot een betere bescherming van mens, dier en milieu vergeleken met de huidige praktijk.</w:t>
      </w:r>
    </w:p>
    <w:p w:rsidR="00317A88" w:rsidRDefault="00EE6201" w14:paraId="08D1D030" w14:textId="77777777">
      <w:pPr>
        <w:pStyle w:val="Kop1"/>
        <w:spacing w:before="214"/>
      </w:pPr>
      <w:r>
        <w:t>Vraag</w:t>
      </w:r>
      <w:r>
        <w:rPr>
          <w:spacing w:val="-3"/>
        </w:rPr>
        <w:t xml:space="preserve"> </w:t>
      </w:r>
      <w:r>
        <w:rPr>
          <w:spacing w:val="-5"/>
        </w:rPr>
        <w:t>16</w:t>
      </w:r>
    </w:p>
    <w:p w:rsidR="00317A88" w:rsidRDefault="00EE6201" w14:paraId="742C75CF" w14:textId="77777777">
      <w:pPr>
        <w:pStyle w:val="Plattetekst"/>
        <w:ind w:left="141" w:right="2"/>
      </w:pPr>
      <w:r>
        <w:t>De leden van de Partij voor de Dieren-fractie en de leden van de GroenLinks-PvdA-fractie constateren</w:t>
      </w:r>
      <w:r>
        <w:rPr>
          <w:spacing w:val="-2"/>
        </w:rPr>
        <w:t xml:space="preserve"> </w:t>
      </w:r>
      <w:r>
        <w:t>dat</w:t>
      </w:r>
      <w:r>
        <w:rPr>
          <w:spacing w:val="-3"/>
        </w:rPr>
        <w:t xml:space="preserve"> </w:t>
      </w:r>
      <w:r>
        <w:t>bij</w:t>
      </w:r>
      <w:r>
        <w:rPr>
          <w:spacing w:val="-3"/>
        </w:rPr>
        <w:t xml:space="preserve"> </w:t>
      </w:r>
      <w:r>
        <w:t>de</w:t>
      </w:r>
      <w:r>
        <w:rPr>
          <w:spacing w:val="-4"/>
        </w:rPr>
        <w:t xml:space="preserve"> </w:t>
      </w:r>
      <w:r>
        <w:t>Milieuraad</w:t>
      </w:r>
      <w:r>
        <w:rPr>
          <w:spacing w:val="-4"/>
        </w:rPr>
        <w:t xml:space="preserve"> </w:t>
      </w:r>
      <w:r>
        <w:t>van</w:t>
      </w:r>
      <w:r>
        <w:rPr>
          <w:spacing w:val="-3"/>
        </w:rPr>
        <w:t xml:space="preserve"> </w:t>
      </w:r>
      <w:r>
        <w:t>december</w:t>
      </w:r>
      <w:r>
        <w:rPr>
          <w:spacing w:val="-3"/>
        </w:rPr>
        <w:t xml:space="preserve"> </w:t>
      </w:r>
      <w:r>
        <w:t>2025</w:t>
      </w:r>
      <w:r>
        <w:rPr>
          <w:spacing w:val="-4"/>
        </w:rPr>
        <w:t xml:space="preserve"> </w:t>
      </w:r>
      <w:r>
        <w:t>ook</w:t>
      </w:r>
      <w:r>
        <w:rPr>
          <w:spacing w:val="-3"/>
        </w:rPr>
        <w:t xml:space="preserve"> </w:t>
      </w:r>
      <w:r>
        <w:t>voor</w:t>
      </w:r>
      <w:r>
        <w:rPr>
          <w:spacing w:val="-3"/>
        </w:rPr>
        <w:t xml:space="preserve"> </w:t>
      </w:r>
      <w:r>
        <w:t>de</w:t>
      </w:r>
      <w:r>
        <w:rPr>
          <w:spacing w:val="-4"/>
        </w:rPr>
        <w:t xml:space="preserve"> </w:t>
      </w:r>
      <w:r>
        <w:t>transitie</w:t>
      </w:r>
      <w:r>
        <w:rPr>
          <w:spacing w:val="-4"/>
        </w:rPr>
        <w:t xml:space="preserve"> </w:t>
      </w:r>
      <w:r>
        <w:t>naar</w:t>
      </w:r>
      <w:r>
        <w:rPr>
          <w:spacing w:val="-3"/>
        </w:rPr>
        <w:t xml:space="preserve"> </w:t>
      </w:r>
      <w:r>
        <w:t>circulaire</w:t>
      </w:r>
      <w:r>
        <w:rPr>
          <w:spacing w:val="-2"/>
        </w:rPr>
        <w:t xml:space="preserve"> </w:t>
      </w:r>
      <w:r>
        <w:t>economie het belang van een herziening van de REACH-verordening terecht is bevestigd. Deze leden hebben echter via berichten van de</w:t>
      </w:r>
      <w:r>
        <w:rPr>
          <w:spacing w:val="-1"/>
        </w:rPr>
        <w:t xml:space="preserve"> </w:t>
      </w:r>
      <w:r>
        <w:t>gerenommeerde</w:t>
      </w:r>
      <w:r>
        <w:rPr>
          <w:spacing w:val="-1"/>
        </w:rPr>
        <w:t xml:space="preserve"> </w:t>
      </w:r>
      <w:r>
        <w:t>nieuwssite</w:t>
      </w:r>
      <w:r>
        <w:rPr>
          <w:spacing w:val="-1"/>
        </w:rPr>
        <w:t xml:space="preserve"> </w:t>
      </w:r>
      <w:proofErr w:type="spellStart"/>
      <w:r>
        <w:t>Politico</w:t>
      </w:r>
      <w:proofErr w:type="spellEnd"/>
      <w:r>
        <w:t xml:space="preserve"> vernomen dat de</w:t>
      </w:r>
      <w:r>
        <w:rPr>
          <w:spacing w:val="-1"/>
        </w:rPr>
        <w:t xml:space="preserve"> </w:t>
      </w:r>
      <w:r>
        <w:t>herziening van de REACH- verordening, al meerdere keren uitgesteld, mogelijk niet doorgaat als zodanig maar dat hooguit</w:t>
      </w:r>
      <w:r>
        <w:rPr>
          <w:spacing w:val="-3"/>
        </w:rPr>
        <w:t xml:space="preserve"> </w:t>
      </w:r>
      <w:r>
        <w:t>wijzigingen</w:t>
      </w:r>
      <w:r>
        <w:rPr>
          <w:spacing w:val="-3"/>
        </w:rPr>
        <w:t xml:space="preserve"> </w:t>
      </w:r>
      <w:r>
        <w:t>zullen</w:t>
      </w:r>
      <w:r>
        <w:rPr>
          <w:spacing w:val="-2"/>
        </w:rPr>
        <w:t xml:space="preserve"> </w:t>
      </w:r>
      <w:r>
        <w:t>plaatsvinden</w:t>
      </w:r>
      <w:r>
        <w:rPr>
          <w:spacing w:val="-2"/>
        </w:rPr>
        <w:t xml:space="preserve"> </w:t>
      </w:r>
      <w:r>
        <w:t>via</w:t>
      </w:r>
      <w:r>
        <w:rPr>
          <w:spacing w:val="-3"/>
        </w:rPr>
        <w:t xml:space="preserve"> </w:t>
      </w:r>
      <w:proofErr w:type="spellStart"/>
      <w:r>
        <w:t>comitologie</w:t>
      </w:r>
      <w:proofErr w:type="spellEnd"/>
      <w:r>
        <w:rPr>
          <w:spacing w:val="-4"/>
        </w:rPr>
        <w:t xml:space="preserve"> </w:t>
      </w:r>
      <w:r>
        <w:t>(in</w:t>
      </w:r>
      <w:r>
        <w:rPr>
          <w:spacing w:val="-3"/>
        </w:rPr>
        <w:t xml:space="preserve"> </w:t>
      </w:r>
      <w:proofErr w:type="spellStart"/>
      <w:r>
        <w:t>comité’s</w:t>
      </w:r>
      <w:proofErr w:type="spellEnd"/>
      <w:r>
        <w:rPr>
          <w:spacing w:val="-3"/>
        </w:rPr>
        <w:t xml:space="preserve"> </w:t>
      </w:r>
      <w:r>
        <w:t>buiten</w:t>
      </w:r>
      <w:r>
        <w:rPr>
          <w:spacing w:val="-3"/>
        </w:rPr>
        <w:t xml:space="preserve"> </w:t>
      </w:r>
      <w:r>
        <w:t>de</w:t>
      </w:r>
      <w:r>
        <w:rPr>
          <w:spacing w:val="-2"/>
        </w:rPr>
        <w:t xml:space="preserve"> </w:t>
      </w:r>
      <w:r>
        <w:t>Raad</w:t>
      </w:r>
      <w:r>
        <w:rPr>
          <w:spacing w:val="-4"/>
        </w:rPr>
        <w:t xml:space="preserve"> </w:t>
      </w:r>
      <w:r>
        <w:t>en</w:t>
      </w:r>
      <w:r>
        <w:rPr>
          <w:spacing w:val="-3"/>
        </w:rPr>
        <w:t xml:space="preserve"> </w:t>
      </w:r>
      <w:r>
        <w:t>het</w:t>
      </w:r>
      <w:r>
        <w:rPr>
          <w:spacing w:val="-2"/>
        </w:rPr>
        <w:t xml:space="preserve"> </w:t>
      </w:r>
      <w:r>
        <w:t>Europees Parlement om).</w:t>
      </w:r>
    </w:p>
    <w:p w:rsidR="00317A88" w:rsidRDefault="00EE6201" w14:paraId="68B08520" w14:textId="77777777">
      <w:pPr>
        <w:pStyle w:val="Plattetekst"/>
        <w:spacing w:before="137"/>
        <w:rPr>
          <w:sz w:val="20"/>
        </w:rPr>
      </w:pPr>
      <w:r>
        <w:rPr>
          <w:noProof/>
          <w:sz w:val="20"/>
        </w:rPr>
        <mc:AlternateContent>
          <mc:Choice Requires="wps">
            <w:drawing>
              <wp:anchor distT="0" distB="0" distL="0" distR="0" simplePos="0" relativeHeight="487590400" behindDoc="1" locked="0" layoutInCell="1" allowOverlap="1" wp14:editId="6A740115" wp14:anchorId="6117D5DA">
                <wp:simplePos x="0" y="0"/>
                <wp:positionH relativeFrom="page">
                  <wp:posOffset>899922</wp:posOffset>
                </wp:positionH>
                <wp:positionV relativeFrom="paragraph">
                  <wp:posOffset>256939</wp:posOffset>
                </wp:positionV>
                <wp:extent cx="1828800"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style="position:absolute;margin-left:70.85pt;margin-top:20.25pt;width:2in;height:.5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SeMdm98AAAAJAQAADwAAAGRycy9kb3ducmV2LnhtbEyPQU/DMAyF&#10;70j8h8hI3FjSqQxWmk4IxGESTNqKtGvWmKaicaom27p/jznBzc9+ev5euZp8L044xi6QhmymQCA1&#10;wXbUavis3+4eQcRkyJo+EGq4YIRVdX1VmsKGM23xtEut4BCKhdHgUhoKKWPj0Js4CwMS377C6E1i&#10;ObbSjubM4b6Xc6UW0puO+IMzA744bL53R6/h47IZ6q7Lm/W72qy3bv+Ktaq1vr2Znp9AJJzSnxl+&#10;8RkdKmY6hCPZKHrWefbAVg25ugfBhny+5MWBh2wBsirl/wbVDwAAAP//AwBQSwECLQAUAAYACAAA&#10;ACEAtoM4kv4AAADhAQAAEwAAAAAAAAAAAAAAAAAAAAAAW0NvbnRlbnRfVHlwZXNdLnhtbFBLAQIt&#10;ABQABgAIAAAAIQA4/SH/1gAAAJQBAAALAAAAAAAAAAAAAAAAAC8BAABfcmVscy8ucmVsc1BLAQIt&#10;ABQABgAIAAAAIQC5CJGjHgIAAL0EAAAOAAAAAAAAAAAAAAAAAC4CAABkcnMvZTJvRG9jLnhtbFBL&#10;AQItABQABgAIAAAAIQBJ4x2b3wAAAAkBAAAPAAAAAAAAAAAAAAAAAHgEAABkcnMvZG93bnJldi54&#10;bWxQSwUGAAAAAAQABADzAAAAhAUAAAAA&#10;" w14:anchorId="0DA3BDD5">
                <v:path arrowok="t"/>
                <w10:wrap type="topAndBottom" anchorx="page"/>
              </v:shape>
            </w:pict>
          </mc:Fallback>
        </mc:AlternateContent>
      </w:r>
    </w:p>
    <w:p w:rsidRPr="00EE6201" w:rsidR="00317A88" w:rsidRDefault="00EE6201" w14:paraId="56F01170" w14:textId="77777777">
      <w:pPr>
        <w:spacing w:before="87"/>
        <w:ind w:left="142"/>
        <w:rPr>
          <w:sz w:val="16"/>
          <w:lang w:val="en-US"/>
        </w:rPr>
      </w:pPr>
      <w:bookmarkStart w:name="_bookmark10" w:id="10"/>
      <w:bookmarkEnd w:id="10"/>
      <w:r w:rsidRPr="00EE6201">
        <w:rPr>
          <w:sz w:val="16"/>
          <w:vertAlign w:val="superscript"/>
          <w:lang w:val="en-US"/>
        </w:rPr>
        <w:t>11</w:t>
      </w:r>
      <w:r w:rsidRPr="00EE6201">
        <w:rPr>
          <w:spacing w:val="-3"/>
          <w:sz w:val="16"/>
          <w:lang w:val="en-US"/>
        </w:rPr>
        <w:t xml:space="preserve"> </w:t>
      </w:r>
      <w:r w:rsidRPr="00EE6201">
        <w:rPr>
          <w:sz w:val="16"/>
          <w:lang w:val="en-US"/>
        </w:rPr>
        <w:t>Global</w:t>
      </w:r>
      <w:r w:rsidRPr="00EE6201">
        <w:rPr>
          <w:spacing w:val="-4"/>
          <w:sz w:val="16"/>
          <w:lang w:val="en-US"/>
        </w:rPr>
        <w:t xml:space="preserve"> </w:t>
      </w:r>
      <w:r w:rsidRPr="00EE6201">
        <w:rPr>
          <w:sz w:val="16"/>
          <w:lang w:val="en-US"/>
        </w:rPr>
        <w:t>biodiversity</w:t>
      </w:r>
      <w:r w:rsidRPr="00EE6201">
        <w:rPr>
          <w:spacing w:val="-2"/>
          <w:sz w:val="16"/>
          <w:lang w:val="en-US"/>
        </w:rPr>
        <w:t xml:space="preserve"> </w:t>
      </w:r>
      <w:r w:rsidRPr="00EE6201">
        <w:rPr>
          <w:sz w:val="16"/>
          <w:lang w:val="en-US"/>
        </w:rPr>
        <w:t>loss,</w:t>
      </w:r>
      <w:r w:rsidRPr="00EE6201">
        <w:rPr>
          <w:spacing w:val="-4"/>
          <w:sz w:val="16"/>
          <w:lang w:val="en-US"/>
        </w:rPr>
        <w:t xml:space="preserve"> </w:t>
      </w:r>
      <w:r w:rsidRPr="00EE6201">
        <w:rPr>
          <w:sz w:val="16"/>
          <w:lang w:val="en-US"/>
        </w:rPr>
        <w:t>ecosystem</w:t>
      </w:r>
      <w:r w:rsidRPr="00EE6201">
        <w:rPr>
          <w:spacing w:val="-4"/>
          <w:sz w:val="16"/>
          <w:lang w:val="en-US"/>
        </w:rPr>
        <w:t xml:space="preserve"> </w:t>
      </w:r>
      <w:r w:rsidRPr="00EE6201">
        <w:rPr>
          <w:sz w:val="16"/>
          <w:lang w:val="en-US"/>
        </w:rPr>
        <w:t>collapse</w:t>
      </w:r>
      <w:r w:rsidRPr="00EE6201">
        <w:rPr>
          <w:spacing w:val="-2"/>
          <w:sz w:val="16"/>
          <w:lang w:val="en-US"/>
        </w:rPr>
        <w:t xml:space="preserve"> </w:t>
      </w:r>
      <w:r w:rsidRPr="00EE6201">
        <w:rPr>
          <w:sz w:val="16"/>
          <w:lang w:val="en-US"/>
        </w:rPr>
        <w:t>and</w:t>
      </w:r>
      <w:r w:rsidRPr="00EE6201">
        <w:rPr>
          <w:spacing w:val="-3"/>
          <w:sz w:val="16"/>
          <w:lang w:val="en-US"/>
        </w:rPr>
        <w:t xml:space="preserve"> </w:t>
      </w:r>
      <w:r w:rsidRPr="00EE6201">
        <w:rPr>
          <w:sz w:val="16"/>
          <w:lang w:val="en-US"/>
        </w:rPr>
        <w:t>national</w:t>
      </w:r>
      <w:r w:rsidRPr="00EE6201">
        <w:rPr>
          <w:spacing w:val="-4"/>
          <w:sz w:val="16"/>
          <w:lang w:val="en-US"/>
        </w:rPr>
        <w:t xml:space="preserve"> </w:t>
      </w:r>
      <w:r w:rsidRPr="00EE6201">
        <w:rPr>
          <w:sz w:val="16"/>
          <w:lang w:val="en-US"/>
        </w:rPr>
        <w:t>security,</w:t>
      </w:r>
      <w:r w:rsidRPr="00EE6201">
        <w:rPr>
          <w:spacing w:val="-4"/>
          <w:sz w:val="16"/>
          <w:lang w:val="en-US"/>
        </w:rPr>
        <w:t xml:space="preserve"> </w:t>
      </w:r>
      <w:r w:rsidRPr="00EE6201">
        <w:rPr>
          <w:sz w:val="16"/>
          <w:lang w:val="en-US"/>
        </w:rPr>
        <w:t>GOV</w:t>
      </w:r>
      <w:r w:rsidRPr="00EE6201">
        <w:rPr>
          <w:spacing w:val="-3"/>
          <w:sz w:val="16"/>
          <w:lang w:val="en-US"/>
        </w:rPr>
        <w:t xml:space="preserve"> </w:t>
      </w:r>
      <w:r w:rsidRPr="00EE6201">
        <w:rPr>
          <w:sz w:val="16"/>
          <w:lang w:val="en-US"/>
        </w:rPr>
        <w:t>UK,</w:t>
      </w:r>
      <w:r w:rsidRPr="00EE6201">
        <w:rPr>
          <w:spacing w:val="-4"/>
          <w:sz w:val="16"/>
          <w:lang w:val="en-US"/>
        </w:rPr>
        <w:t xml:space="preserve"> </w:t>
      </w:r>
      <w:hyperlink r:id="rId11">
        <w:r w:rsidRPr="00EE6201">
          <w:rPr>
            <w:color w:val="467886"/>
            <w:sz w:val="16"/>
            <w:u w:val="single" w:color="467886"/>
            <w:lang w:val="en-US"/>
          </w:rPr>
          <w:t>National</w:t>
        </w:r>
        <w:r w:rsidRPr="00EE6201">
          <w:rPr>
            <w:color w:val="467886"/>
            <w:spacing w:val="-4"/>
            <w:sz w:val="16"/>
            <w:u w:val="single" w:color="467886"/>
            <w:lang w:val="en-US"/>
          </w:rPr>
          <w:t xml:space="preserve"> </w:t>
        </w:r>
        <w:r w:rsidRPr="00EE6201">
          <w:rPr>
            <w:color w:val="467886"/>
            <w:sz w:val="16"/>
            <w:u w:val="single" w:color="467886"/>
            <w:lang w:val="en-US"/>
          </w:rPr>
          <w:t>security</w:t>
        </w:r>
        <w:r w:rsidRPr="00EE6201">
          <w:rPr>
            <w:color w:val="467886"/>
            <w:spacing w:val="-3"/>
            <w:sz w:val="16"/>
            <w:u w:val="single" w:color="467886"/>
            <w:lang w:val="en-US"/>
          </w:rPr>
          <w:t xml:space="preserve"> </w:t>
        </w:r>
        <w:r w:rsidRPr="00EE6201">
          <w:rPr>
            <w:color w:val="467886"/>
            <w:sz w:val="16"/>
            <w:u w:val="single" w:color="467886"/>
            <w:lang w:val="en-US"/>
          </w:rPr>
          <w:t>assessment</w:t>
        </w:r>
        <w:r w:rsidRPr="00EE6201">
          <w:rPr>
            <w:color w:val="467886"/>
            <w:spacing w:val="-4"/>
            <w:sz w:val="16"/>
            <w:u w:val="single" w:color="467886"/>
            <w:lang w:val="en-US"/>
          </w:rPr>
          <w:t xml:space="preserve"> </w:t>
        </w:r>
        <w:r w:rsidRPr="00EE6201">
          <w:rPr>
            <w:color w:val="467886"/>
            <w:sz w:val="16"/>
            <w:u w:val="single" w:color="467886"/>
            <w:lang w:val="en-US"/>
          </w:rPr>
          <w:t>-</w:t>
        </w:r>
      </w:hyperlink>
      <w:r w:rsidRPr="00EE6201">
        <w:rPr>
          <w:color w:val="467886"/>
          <w:sz w:val="16"/>
          <w:lang w:val="en-US"/>
        </w:rPr>
        <w:t xml:space="preserve"> </w:t>
      </w:r>
      <w:hyperlink r:id="rId12">
        <w:r w:rsidRPr="00EE6201">
          <w:rPr>
            <w:color w:val="467886"/>
            <w:sz w:val="16"/>
            <w:u w:val="single" w:color="467886"/>
            <w:lang w:val="en-US"/>
          </w:rPr>
          <w:t>global biodiversity loss ecosystem collapse and national security</w:t>
        </w:r>
      </w:hyperlink>
    </w:p>
    <w:p w:rsidRPr="00EE6201" w:rsidR="00317A88" w:rsidRDefault="00EE6201" w14:paraId="52D9D658" w14:textId="77777777">
      <w:pPr>
        <w:ind w:left="142"/>
        <w:rPr>
          <w:sz w:val="16"/>
          <w:lang w:val="en-US"/>
        </w:rPr>
      </w:pPr>
      <w:bookmarkStart w:name="_bookmark11" w:id="11"/>
      <w:bookmarkEnd w:id="11"/>
      <w:r w:rsidRPr="00EE6201">
        <w:rPr>
          <w:sz w:val="16"/>
          <w:vertAlign w:val="superscript"/>
          <w:lang w:val="en-US"/>
        </w:rPr>
        <w:t>12</w:t>
      </w:r>
      <w:r w:rsidRPr="00EE6201">
        <w:rPr>
          <w:spacing w:val="-9"/>
          <w:sz w:val="16"/>
          <w:lang w:val="en-US"/>
        </w:rPr>
        <w:t xml:space="preserve"> </w:t>
      </w:r>
      <w:r w:rsidRPr="00EE6201">
        <w:rPr>
          <w:i/>
          <w:sz w:val="16"/>
          <w:lang w:val="en-US"/>
        </w:rPr>
        <w:t>Chemicals</w:t>
      </w:r>
      <w:r w:rsidRPr="00EE6201">
        <w:rPr>
          <w:i/>
          <w:spacing w:val="-9"/>
          <w:sz w:val="16"/>
          <w:lang w:val="en-US"/>
        </w:rPr>
        <w:t xml:space="preserve"> </w:t>
      </w:r>
      <w:r w:rsidRPr="00EE6201">
        <w:rPr>
          <w:i/>
          <w:sz w:val="16"/>
          <w:lang w:val="en-US"/>
        </w:rPr>
        <w:t>Strategy</w:t>
      </w:r>
      <w:r w:rsidRPr="00EE6201">
        <w:rPr>
          <w:i/>
          <w:spacing w:val="-8"/>
          <w:sz w:val="16"/>
          <w:lang w:val="en-US"/>
        </w:rPr>
        <w:t xml:space="preserve"> </w:t>
      </w:r>
      <w:r w:rsidRPr="00EE6201">
        <w:rPr>
          <w:i/>
          <w:sz w:val="16"/>
          <w:lang w:val="en-US"/>
        </w:rPr>
        <w:t>for</w:t>
      </w:r>
      <w:r w:rsidRPr="00EE6201">
        <w:rPr>
          <w:i/>
          <w:spacing w:val="-8"/>
          <w:sz w:val="16"/>
          <w:lang w:val="en-US"/>
        </w:rPr>
        <w:t xml:space="preserve"> </w:t>
      </w:r>
      <w:r w:rsidRPr="00EE6201">
        <w:rPr>
          <w:i/>
          <w:sz w:val="16"/>
          <w:lang w:val="en-US"/>
        </w:rPr>
        <w:t>Sustainability</w:t>
      </w:r>
      <w:r w:rsidRPr="00EE6201">
        <w:rPr>
          <w:sz w:val="16"/>
          <w:lang w:val="en-US"/>
        </w:rPr>
        <w:t>,</w:t>
      </w:r>
      <w:r w:rsidRPr="00EE6201">
        <w:rPr>
          <w:spacing w:val="-10"/>
          <w:sz w:val="16"/>
          <w:lang w:val="en-US"/>
        </w:rPr>
        <w:t xml:space="preserve"> </w:t>
      </w:r>
      <w:proofErr w:type="gramStart"/>
      <w:r w:rsidRPr="00EE6201">
        <w:rPr>
          <w:sz w:val="16"/>
          <w:lang w:val="en-US"/>
        </w:rPr>
        <w:t>COM(</w:t>
      </w:r>
      <w:proofErr w:type="gramEnd"/>
      <w:r w:rsidRPr="00EE6201">
        <w:rPr>
          <w:sz w:val="16"/>
          <w:lang w:val="en-US"/>
        </w:rPr>
        <w:t>2020)</w:t>
      </w:r>
      <w:r w:rsidRPr="00EE6201">
        <w:rPr>
          <w:spacing w:val="-9"/>
          <w:sz w:val="16"/>
          <w:lang w:val="en-US"/>
        </w:rPr>
        <w:t xml:space="preserve"> </w:t>
      </w:r>
      <w:r w:rsidRPr="00EE6201">
        <w:rPr>
          <w:spacing w:val="-5"/>
          <w:sz w:val="16"/>
          <w:lang w:val="en-US"/>
        </w:rPr>
        <w:t>667</w:t>
      </w:r>
    </w:p>
    <w:p w:rsidR="00317A88" w:rsidRDefault="00EE6201" w14:paraId="0A00D3F3" w14:textId="77777777">
      <w:pPr>
        <w:ind w:left="142"/>
        <w:rPr>
          <w:sz w:val="16"/>
        </w:rPr>
      </w:pPr>
      <w:bookmarkStart w:name="_bookmark12" w:id="12"/>
      <w:bookmarkEnd w:id="12"/>
      <w:r>
        <w:rPr>
          <w:sz w:val="16"/>
          <w:vertAlign w:val="superscript"/>
        </w:rPr>
        <w:t>13</w:t>
      </w:r>
      <w:r>
        <w:rPr>
          <w:spacing w:val="-7"/>
          <w:sz w:val="16"/>
        </w:rPr>
        <w:t xml:space="preserve"> </w:t>
      </w:r>
      <w:r>
        <w:rPr>
          <w:i/>
          <w:sz w:val="16"/>
        </w:rPr>
        <w:t>Kamerstukken</w:t>
      </w:r>
      <w:r>
        <w:rPr>
          <w:i/>
          <w:spacing w:val="-5"/>
          <w:sz w:val="16"/>
        </w:rPr>
        <w:t xml:space="preserve"> </w:t>
      </w:r>
      <w:r>
        <w:rPr>
          <w:i/>
          <w:sz w:val="16"/>
        </w:rPr>
        <w:t>II,</w:t>
      </w:r>
      <w:r>
        <w:rPr>
          <w:i/>
          <w:spacing w:val="-8"/>
          <w:sz w:val="16"/>
        </w:rPr>
        <w:t xml:space="preserve"> </w:t>
      </w:r>
      <w:r>
        <w:rPr>
          <w:sz w:val="16"/>
        </w:rPr>
        <w:t>2025-2026;</w:t>
      </w:r>
      <w:r>
        <w:rPr>
          <w:spacing w:val="-7"/>
          <w:sz w:val="16"/>
        </w:rPr>
        <w:t xml:space="preserve"> </w:t>
      </w:r>
      <w:r>
        <w:rPr>
          <w:sz w:val="16"/>
        </w:rPr>
        <w:t>21</w:t>
      </w:r>
      <w:r>
        <w:rPr>
          <w:spacing w:val="-6"/>
          <w:sz w:val="16"/>
        </w:rPr>
        <w:t xml:space="preserve"> </w:t>
      </w:r>
      <w:r>
        <w:rPr>
          <w:sz w:val="16"/>
        </w:rPr>
        <w:t>501-08</w:t>
      </w:r>
      <w:r>
        <w:rPr>
          <w:spacing w:val="-7"/>
          <w:sz w:val="16"/>
        </w:rPr>
        <w:t xml:space="preserve"> </w:t>
      </w:r>
      <w:r>
        <w:rPr>
          <w:sz w:val="16"/>
        </w:rPr>
        <w:t>nr.</w:t>
      </w:r>
      <w:r>
        <w:rPr>
          <w:spacing w:val="-7"/>
          <w:sz w:val="16"/>
        </w:rPr>
        <w:t xml:space="preserve"> </w:t>
      </w:r>
      <w:r>
        <w:rPr>
          <w:spacing w:val="-4"/>
          <w:sz w:val="16"/>
        </w:rPr>
        <w:t>1011</w:t>
      </w:r>
    </w:p>
    <w:p w:rsidR="00317A88" w:rsidRDefault="00317A88" w14:paraId="5CCFCCEB" w14:textId="77777777">
      <w:pPr>
        <w:rPr>
          <w:sz w:val="16"/>
        </w:rPr>
        <w:sectPr w:rsidR="00317A88">
          <w:pgSz w:w="11910" w:h="16840"/>
          <w:pgMar w:top="1320" w:right="1417" w:bottom="280" w:left="1275" w:header="708" w:footer="708" w:gutter="0"/>
          <w:cols w:space="708"/>
        </w:sectPr>
      </w:pPr>
    </w:p>
    <w:p w:rsidR="00317A88" w:rsidRDefault="00EE6201" w14:paraId="2AF543B1" w14:textId="77777777">
      <w:pPr>
        <w:pStyle w:val="Plattetekst"/>
        <w:spacing w:before="79"/>
        <w:ind w:left="142"/>
      </w:pPr>
      <w:r>
        <w:lastRenderedPageBreak/>
        <w:t>Het probleem met wijzigingen via zulke comité-structuren: ten eerste vindt geen fundamentele herziening van de verordening zelf plaats, terwijl die vanuit allerlei invalshoeken broodnodig werd geacht en de Kamer hier ook op heeft ingezet via onder andere een brief aan de Europese Commissie.</w:t>
      </w:r>
      <w:r>
        <w:rPr>
          <w:spacing w:val="-3"/>
        </w:rPr>
        <w:t xml:space="preserve"> </w:t>
      </w:r>
      <w:r>
        <w:t>In</w:t>
      </w:r>
      <w:r>
        <w:rPr>
          <w:spacing w:val="-3"/>
        </w:rPr>
        <w:t xml:space="preserve"> </w:t>
      </w:r>
      <w:r>
        <w:t>die</w:t>
      </w:r>
      <w:r>
        <w:rPr>
          <w:spacing w:val="-4"/>
        </w:rPr>
        <w:t xml:space="preserve"> </w:t>
      </w:r>
      <w:r>
        <w:t>brief</w:t>
      </w:r>
      <w:r>
        <w:rPr>
          <w:spacing w:val="-3"/>
        </w:rPr>
        <w:t xml:space="preserve"> </w:t>
      </w:r>
      <w:r>
        <w:t>wordt</w:t>
      </w:r>
      <w:r>
        <w:rPr>
          <w:spacing w:val="-3"/>
        </w:rPr>
        <w:t xml:space="preserve"> </w:t>
      </w:r>
      <w:r>
        <w:t>beschreven</w:t>
      </w:r>
      <w:r>
        <w:rPr>
          <w:spacing w:val="-3"/>
        </w:rPr>
        <w:t xml:space="preserve"> </w:t>
      </w:r>
      <w:r>
        <w:t>waarom</w:t>
      </w:r>
      <w:r>
        <w:rPr>
          <w:spacing w:val="-4"/>
        </w:rPr>
        <w:t xml:space="preserve"> </w:t>
      </w:r>
      <w:r>
        <w:t>fundamentele</w:t>
      </w:r>
      <w:r>
        <w:rPr>
          <w:spacing w:val="-4"/>
        </w:rPr>
        <w:t xml:space="preserve"> </w:t>
      </w:r>
      <w:r>
        <w:t>herziening</w:t>
      </w:r>
      <w:r>
        <w:rPr>
          <w:spacing w:val="-3"/>
        </w:rPr>
        <w:t xml:space="preserve"> </w:t>
      </w:r>
      <w:r>
        <w:t>nodig</w:t>
      </w:r>
      <w:r>
        <w:rPr>
          <w:spacing w:val="-4"/>
        </w:rPr>
        <w:t xml:space="preserve"> </w:t>
      </w:r>
      <w:proofErr w:type="spellStart"/>
      <w:r>
        <w:t>is:om</w:t>
      </w:r>
      <w:proofErr w:type="spellEnd"/>
      <w:r>
        <w:rPr>
          <w:spacing w:val="-2"/>
        </w:rPr>
        <w:t xml:space="preserve"> </w:t>
      </w:r>
      <w:r>
        <w:t xml:space="preserve">procedures te versnellen (goed voor het bedrijfsleven), om het beschermingsniveau te waarborgen nu steeds meer nieuwe stoffen op de markt komen (goed voor mensen en biodiversiteit) en om dierproeven te verminderen (door het leggen van verbinding met de </w:t>
      </w:r>
      <w:proofErr w:type="spellStart"/>
      <w:r>
        <w:t>roadmap</w:t>
      </w:r>
      <w:proofErr w:type="spellEnd"/>
      <w:r>
        <w:t xml:space="preserve"> voor het </w:t>
      </w:r>
      <w:proofErr w:type="spellStart"/>
      <w:r>
        <w:t>uitfaseren</w:t>
      </w:r>
      <w:proofErr w:type="spellEnd"/>
      <w:r>
        <w:t xml:space="preserve"> van dierproeven). Daarnaast, los van de inhoud, is wijziging op comiténiveau een slechte zaak omdat een</w:t>
      </w:r>
      <w:r>
        <w:rPr>
          <w:spacing w:val="-2"/>
        </w:rPr>
        <w:t xml:space="preserve"> </w:t>
      </w:r>
      <w:r>
        <w:t>zo</w:t>
      </w:r>
      <w:r>
        <w:rPr>
          <w:spacing w:val="-2"/>
        </w:rPr>
        <w:t xml:space="preserve"> </w:t>
      </w:r>
      <w:r>
        <w:t>belangrijk</w:t>
      </w:r>
      <w:r>
        <w:rPr>
          <w:spacing w:val="-2"/>
        </w:rPr>
        <w:t xml:space="preserve"> </w:t>
      </w:r>
      <w:r>
        <w:t>onderwerp</w:t>
      </w:r>
      <w:r>
        <w:rPr>
          <w:spacing w:val="-3"/>
        </w:rPr>
        <w:t xml:space="preserve"> </w:t>
      </w:r>
      <w:r>
        <w:t>als</w:t>
      </w:r>
      <w:r>
        <w:rPr>
          <w:spacing w:val="-2"/>
        </w:rPr>
        <w:t xml:space="preserve"> </w:t>
      </w:r>
      <w:r>
        <w:t>chemische</w:t>
      </w:r>
      <w:r>
        <w:rPr>
          <w:spacing w:val="-3"/>
        </w:rPr>
        <w:t xml:space="preserve"> </w:t>
      </w:r>
      <w:r>
        <w:t>stoffen</w:t>
      </w:r>
      <w:r>
        <w:rPr>
          <w:spacing w:val="-2"/>
        </w:rPr>
        <w:t xml:space="preserve"> </w:t>
      </w:r>
      <w:r>
        <w:t>op</w:t>
      </w:r>
      <w:r>
        <w:rPr>
          <w:spacing w:val="-3"/>
        </w:rPr>
        <w:t xml:space="preserve"> </w:t>
      </w:r>
      <w:r>
        <w:t>poli</w:t>
      </w:r>
      <w:r>
        <w:t>tiek</w:t>
      </w:r>
      <w:r>
        <w:rPr>
          <w:spacing w:val="-2"/>
        </w:rPr>
        <w:t xml:space="preserve"> </w:t>
      </w:r>
      <w:r>
        <w:t>niveau</w:t>
      </w:r>
      <w:r>
        <w:rPr>
          <w:spacing w:val="-2"/>
        </w:rPr>
        <w:t xml:space="preserve"> </w:t>
      </w:r>
      <w:r>
        <w:t>hoort</w:t>
      </w:r>
      <w:r>
        <w:rPr>
          <w:spacing w:val="-2"/>
        </w:rPr>
        <w:t xml:space="preserve"> </w:t>
      </w:r>
      <w:r>
        <w:t>te</w:t>
      </w:r>
      <w:r>
        <w:rPr>
          <w:spacing w:val="-3"/>
        </w:rPr>
        <w:t xml:space="preserve"> </w:t>
      </w:r>
      <w:r>
        <w:t>worden</w:t>
      </w:r>
      <w:r>
        <w:rPr>
          <w:spacing w:val="-2"/>
        </w:rPr>
        <w:t xml:space="preserve"> </w:t>
      </w:r>
      <w:r>
        <w:t>behandeld,</w:t>
      </w:r>
      <w:r>
        <w:rPr>
          <w:spacing w:val="-2"/>
        </w:rPr>
        <w:t xml:space="preserve"> </w:t>
      </w:r>
      <w:r>
        <w:t>in de</w:t>
      </w:r>
      <w:r>
        <w:rPr>
          <w:spacing w:val="-2"/>
        </w:rPr>
        <w:t xml:space="preserve"> </w:t>
      </w:r>
      <w:r>
        <w:t>Raad</w:t>
      </w:r>
      <w:r>
        <w:rPr>
          <w:spacing w:val="-1"/>
        </w:rPr>
        <w:t xml:space="preserve"> </w:t>
      </w:r>
      <w:r>
        <w:t>en</w:t>
      </w:r>
      <w:r>
        <w:rPr>
          <w:spacing w:val="-1"/>
        </w:rPr>
        <w:t xml:space="preserve"> </w:t>
      </w:r>
      <w:r>
        <w:t>in</w:t>
      </w:r>
      <w:r>
        <w:rPr>
          <w:spacing w:val="-1"/>
        </w:rPr>
        <w:t xml:space="preserve"> </w:t>
      </w:r>
      <w:r>
        <w:t>het</w:t>
      </w:r>
      <w:r>
        <w:rPr>
          <w:spacing w:val="-1"/>
        </w:rPr>
        <w:t xml:space="preserve"> </w:t>
      </w:r>
      <w:r>
        <w:t>Europees</w:t>
      </w:r>
      <w:r>
        <w:rPr>
          <w:spacing w:val="-1"/>
        </w:rPr>
        <w:t xml:space="preserve"> </w:t>
      </w:r>
      <w:r>
        <w:t>Parlement.</w:t>
      </w:r>
      <w:r>
        <w:rPr>
          <w:spacing w:val="-1"/>
        </w:rPr>
        <w:t xml:space="preserve"> </w:t>
      </w:r>
      <w:r>
        <w:t>Dat</w:t>
      </w:r>
      <w:r>
        <w:rPr>
          <w:spacing w:val="-1"/>
        </w:rPr>
        <w:t xml:space="preserve"> </w:t>
      </w:r>
      <w:r>
        <w:t>is</w:t>
      </w:r>
      <w:r>
        <w:rPr>
          <w:spacing w:val="-1"/>
        </w:rPr>
        <w:t xml:space="preserve"> </w:t>
      </w:r>
      <w:r>
        <w:t>de</w:t>
      </w:r>
      <w:r>
        <w:rPr>
          <w:spacing w:val="-2"/>
        </w:rPr>
        <w:t xml:space="preserve"> </w:t>
      </w:r>
      <w:r>
        <w:t>enige</w:t>
      </w:r>
      <w:r>
        <w:rPr>
          <w:spacing w:val="-2"/>
        </w:rPr>
        <w:t xml:space="preserve"> </w:t>
      </w:r>
      <w:r>
        <w:t>manier</w:t>
      </w:r>
      <w:r>
        <w:rPr>
          <w:spacing w:val="-1"/>
        </w:rPr>
        <w:t xml:space="preserve"> </w:t>
      </w:r>
      <w:r>
        <w:t>om</w:t>
      </w:r>
      <w:r>
        <w:rPr>
          <w:spacing w:val="-1"/>
        </w:rPr>
        <w:t xml:space="preserve"> </w:t>
      </w:r>
      <w:r>
        <w:t>het</w:t>
      </w:r>
      <w:r>
        <w:rPr>
          <w:spacing w:val="-1"/>
        </w:rPr>
        <w:t xml:space="preserve"> </w:t>
      </w:r>
      <w:r>
        <w:t>democratisch</w:t>
      </w:r>
      <w:r>
        <w:rPr>
          <w:spacing w:val="-1"/>
        </w:rPr>
        <w:t xml:space="preserve"> </w:t>
      </w:r>
      <w:r>
        <w:t>gehalte</w:t>
      </w:r>
      <w:r>
        <w:rPr>
          <w:spacing w:val="-2"/>
        </w:rPr>
        <w:t xml:space="preserve"> </w:t>
      </w:r>
      <w:r>
        <w:t>van</w:t>
      </w:r>
      <w:r>
        <w:rPr>
          <w:spacing w:val="-1"/>
        </w:rPr>
        <w:t xml:space="preserve"> </w:t>
      </w:r>
      <w:r>
        <w:t>de besluitvorming te waarborgen en om transparantie voor de burgers te garanderen.</w:t>
      </w:r>
    </w:p>
    <w:p w:rsidR="00317A88" w:rsidRDefault="00EE6201" w14:paraId="1E329B7E" w14:textId="77777777">
      <w:pPr>
        <w:pStyle w:val="Plattetekst"/>
        <w:spacing w:before="217"/>
        <w:ind w:left="141" w:right="39"/>
      </w:pPr>
      <w:r>
        <w:t>De leden van de Partij voor de Dieren-fractie en de leden van de GroenLinks-PvdA-fractie maken zich hier ernstig zorgen over en constateren dat deze ontwikkeling tegen de lijn van de Kamer in zou gaan. Kan de staatssecretaris reageren op de bovenstaande geruchten dat de herziening van de</w:t>
      </w:r>
      <w:r>
        <w:rPr>
          <w:spacing w:val="-3"/>
        </w:rPr>
        <w:t xml:space="preserve"> </w:t>
      </w:r>
      <w:r>
        <w:t>REACH-verordening</w:t>
      </w:r>
      <w:r>
        <w:rPr>
          <w:spacing w:val="-3"/>
        </w:rPr>
        <w:t xml:space="preserve"> </w:t>
      </w:r>
      <w:r>
        <w:t>mogelijk</w:t>
      </w:r>
      <w:r>
        <w:rPr>
          <w:spacing w:val="-2"/>
        </w:rPr>
        <w:t xml:space="preserve"> </w:t>
      </w:r>
      <w:r>
        <w:t>niet</w:t>
      </w:r>
      <w:r>
        <w:rPr>
          <w:spacing w:val="-2"/>
        </w:rPr>
        <w:t xml:space="preserve"> </w:t>
      </w:r>
      <w:r>
        <w:t>doorgaat</w:t>
      </w:r>
      <w:r>
        <w:rPr>
          <w:spacing w:val="-2"/>
        </w:rPr>
        <w:t xml:space="preserve"> </w:t>
      </w:r>
      <w:r>
        <w:t>maar</w:t>
      </w:r>
      <w:r>
        <w:rPr>
          <w:spacing w:val="-2"/>
        </w:rPr>
        <w:t xml:space="preserve"> </w:t>
      </w:r>
      <w:r>
        <w:t>dat</w:t>
      </w:r>
      <w:r>
        <w:rPr>
          <w:spacing w:val="-2"/>
        </w:rPr>
        <w:t xml:space="preserve"> </w:t>
      </w:r>
      <w:r>
        <w:t>hooguit</w:t>
      </w:r>
      <w:r>
        <w:rPr>
          <w:spacing w:val="-1"/>
        </w:rPr>
        <w:t xml:space="preserve"> </w:t>
      </w:r>
      <w:r>
        <w:t>wijzigingen</w:t>
      </w:r>
      <w:r>
        <w:rPr>
          <w:spacing w:val="-2"/>
        </w:rPr>
        <w:t xml:space="preserve"> </w:t>
      </w:r>
      <w:r>
        <w:t>zullen</w:t>
      </w:r>
      <w:r>
        <w:rPr>
          <w:spacing w:val="-2"/>
        </w:rPr>
        <w:t xml:space="preserve"> </w:t>
      </w:r>
      <w:r>
        <w:t>plaatsvinden</w:t>
      </w:r>
      <w:r>
        <w:rPr>
          <w:spacing w:val="-2"/>
        </w:rPr>
        <w:t xml:space="preserve"> </w:t>
      </w:r>
      <w:r>
        <w:t xml:space="preserve">via </w:t>
      </w:r>
      <w:proofErr w:type="spellStart"/>
      <w:r>
        <w:t>comitologie</w:t>
      </w:r>
      <w:proofErr w:type="spellEnd"/>
      <w:r>
        <w:t xml:space="preserve">? Heeft de staatssecretaris anders aanwijzingen dat de herziening van REACH </w:t>
      </w:r>
      <w:proofErr w:type="gramStart"/>
      <w:r>
        <w:t>conform</w:t>
      </w:r>
      <w:proofErr w:type="gramEnd"/>
      <w:r>
        <w:t xml:space="preserve"> de reguliere weg zal gaan en niet via de weg van </w:t>
      </w:r>
      <w:proofErr w:type="spellStart"/>
      <w:r>
        <w:t>comitologie</w:t>
      </w:r>
      <w:proofErr w:type="spellEnd"/>
      <w:r>
        <w:t>? Wat is daarover bekend bij de staatssecretaris en sinds wanneer precies? De Kamer heeft de herziening van REACH tot prioriteit benoemd en richting de Europese Commissie per brief aangedrongen op een snelle herziening van de verordening. Is de staatssecretaris bereid om bij de informele Milieuraad deze kwestie op te brengen en zich er sterk voor te m</w:t>
      </w:r>
      <w:r>
        <w:t>aken dat een echte herziening van REACH zoals gepland doorgaat en de bespreking daarvan op politiek niveau, transparant en via de gebruikelijke democratische wijze doorgang vindt? Is de staatssecretaris daarbij bereid om en marge van de informele</w:t>
      </w:r>
      <w:r>
        <w:rPr>
          <w:spacing w:val="-4"/>
        </w:rPr>
        <w:t xml:space="preserve"> </w:t>
      </w:r>
      <w:r>
        <w:t>Milieuraad</w:t>
      </w:r>
      <w:r>
        <w:rPr>
          <w:spacing w:val="-4"/>
        </w:rPr>
        <w:t xml:space="preserve"> </w:t>
      </w:r>
      <w:r>
        <w:t>actief</w:t>
      </w:r>
      <w:r>
        <w:rPr>
          <w:spacing w:val="-2"/>
        </w:rPr>
        <w:t xml:space="preserve"> </w:t>
      </w:r>
      <w:r>
        <w:t>samenwerking</w:t>
      </w:r>
      <w:r>
        <w:rPr>
          <w:spacing w:val="-4"/>
        </w:rPr>
        <w:t xml:space="preserve"> </w:t>
      </w:r>
      <w:r>
        <w:t>te</w:t>
      </w:r>
      <w:r>
        <w:rPr>
          <w:spacing w:val="-4"/>
        </w:rPr>
        <w:t xml:space="preserve"> </w:t>
      </w:r>
      <w:r>
        <w:t>zoeken</w:t>
      </w:r>
      <w:r>
        <w:rPr>
          <w:spacing w:val="-2"/>
        </w:rPr>
        <w:t xml:space="preserve"> </w:t>
      </w:r>
      <w:r>
        <w:t>met</w:t>
      </w:r>
      <w:r>
        <w:rPr>
          <w:spacing w:val="-3"/>
        </w:rPr>
        <w:t xml:space="preserve"> </w:t>
      </w:r>
      <w:r>
        <w:t>collega-bewindspersonen</w:t>
      </w:r>
      <w:r>
        <w:rPr>
          <w:spacing w:val="-3"/>
        </w:rPr>
        <w:t xml:space="preserve"> </w:t>
      </w:r>
      <w:r>
        <w:t>en</w:t>
      </w:r>
      <w:r>
        <w:rPr>
          <w:spacing w:val="-3"/>
        </w:rPr>
        <w:t xml:space="preserve"> </w:t>
      </w:r>
      <w:r>
        <w:t>na</w:t>
      </w:r>
      <w:r>
        <w:rPr>
          <w:spacing w:val="-3"/>
        </w:rPr>
        <w:t xml:space="preserve"> </w:t>
      </w:r>
      <w:r>
        <w:t>te</w:t>
      </w:r>
      <w:r>
        <w:rPr>
          <w:spacing w:val="-4"/>
        </w:rPr>
        <w:t xml:space="preserve"> </w:t>
      </w:r>
      <w:r>
        <w:t>gaan</w:t>
      </w:r>
      <w:r>
        <w:rPr>
          <w:spacing w:val="-3"/>
        </w:rPr>
        <w:t xml:space="preserve"> </w:t>
      </w:r>
      <w:r>
        <w:t>of gezamenlijke actie kan worden ondernomen?</w:t>
      </w:r>
    </w:p>
    <w:p w:rsidR="00317A88" w:rsidRDefault="00317A88" w14:paraId="16840179" w14:textId="77777777">
      <w:pPr>
        <w:pStyle w:val="Plattetekst"/>
        <w:spacing w:before="22"/>
      </w:pPr>
    </w:p>
    <w:p w:rsidR="00317A88" w:rsidRDefault="00EE6201" w14:paraId="61394A7C" w14:textId="77777777">
      <w:pPr>
        <w:pStyle w:val="Kop1"/>
        <w:spacing w:line="240" w:lineRule="auto"/>
        <w:ind w:left="849"/>
      </w:pPr>
      <w:r>
        <w:rPr>
          <w:spacing w:val="-2"/>
        </w:rPr>
        <w:t>Antwoord</w:t>
      </w:r>
    </w:p>
    <w:p w:rsidR="00317A88" w:rsidRDefault="00EE6201" w14:paraId="6DEB547B" w14:textId="77777777">
      <w:pPr>
        <w:pStyle w:val="Plattetekst"/>
        <w:spacing w:before="21" w:line="264" w:lineRule="auto"/>
        <w:ind w:left="849" w:right="61"/>
      </w:pPr>
      <w:r>
        <w:t>Het</w:t>
      </w:r>
      <w:r>
        <w:rPr>
          <w:spacing w:val="-2"/>
        </w:rPr>
        <w:t xml:space="preserve"> </w:t>
      </w:r>
      <w:r>
        <w:t>kabinet</w:t>
      </w:r>
      <w:r>
        <w:rPr>
          <w:spacing w:val="-2"/>
        </w:rPr>
        <w:t xml:space="preserve"> </w:t>
      </w:r>
      <w:r>
        <w:t>is</w:t>
      </w:r>
      <w:r>
        <w:rPr>
          <w:spacing w:val="-2"/>
        </w:rPr>
        <w:t xml:space="preserve"> </w:t>
      </w:r>
      <w:r>
        <w:t>bekend</w:t>
      </w:r>
      <w:r>
        <w:rPr>
          <w:spacing w:val="-3"/>
        </w:rPr>
        <w:t xml:space="preserve"> </w:t>
      </w:r>
      <w:r>
        <w:t>met</w:t>
      </w:r>
      <w:r>
        <w:rPr>
          <w:spacing w:val="-2"/>
        </w:rPr>
        <w:t xml:space="preserve"> </w:t>
      </w:r>
      <w:r>
        <w:t>de</w:t>
      </w:r>
      <w:r>
        <w:rPr>
          <w:spacing w:val="-3"/>
        </w:rPr>
        <w:t xml:space="preserve"> </w:t>
      </w:r>
      <w:r>
        <w:t>geruchten</w:t>
      </w:r>
      <w:r>
        <w:rPr>
          <w:spacing w:val="-2"/>
        </w:rPr>
        <w:t xml:space="preserve"> </w:t>
      </w:r>
      <w:r>
        <w:t>vanuit</w:t>
      </w:r>
      <w:r>
        <w:rPr>
          <w:spacing w:val="-2"/>
        </w:rPr>
        <w:t xml:space="preserve"> </w:t>
      </w:r>
      <w:r>
        <w:t>de</w:t>
      </w:r>
      <w:r>
        <w:rPr>
          <w:spacing w:val="-3"/>
        </w:rPr>
        <w:t xml:space="preserve"> </w:t>
      </w:r>
      <w:r>
        <w:t>berichtgeving</w:t>
      </w:r>
      <w:r>
        <w:rPr>
          <w:spacing w:val="-3"/>
        </w:rPr>
        <w:t xml:space="preserve"> </w:t>
      </w:r>
      <w:r>
        <w:t>in</w:t>
      </w:r>
      <w:r>
        <w:rPr>
          <w:spacing w:val="-2"/>
        </w:rPr>
        <w:t xml:space="preserve"> </w:t>
      </w:r>
      <w:proofErr w:type="spellStart"/>
      <w:r>
        <w:t>Politico</w:t>
      </w:r>
      <w:proofErr w:type="spellEnd"/>
      <w:r>
        <w:t>.</w:t>
      </w:r>
      <w:r>
        <w:rPr>
          <w:spacing w:val="-2"/>
        </w:rPr>
        <w:t xml:space="preserve"> </w:t>
      </w:r>
      <w:r>
        <w:t>Dit</w:t>
      </w:r>
      <w:r>
        <w:rPr>
          <w:spacing w:val="-2"/>
        </w:rPr>
        <w:t xml:space="preserve"> </w:t>
      </w:r>
      <w:r>
        <w:t>is</w:t>
      </w:r>
      <w:r>
        <w:rPr>
          <w:spacing w:val="-2"/>
        </w:rPr>
        <w:t xml:space="preserve"> </w:t>
      </w:r>
      <w:r>
        <w:t>een</w:t>
      </w:r>
      <w:r>
        <w:rPr>
          <w:spacing w:val="-2"/>
        </w:rPr>
        <w:t xml:space="preserve"> </w:t>
      </w:r>
      <w:r>
        <w:t>punt van aandacht wat meegenomen wordt in de contacten met de Europese Commissie en lidstaten.</w:t>
      </w:r>
      <w:r>
        <w:rPr>
          <w:spacing w:val="-1"/>
        </w:rPr>
        <w:t xml:space="preserve"> </w:t>
      </w:r>
      <w:r>
        <w:t>Er</w:t>
      </w:r>
      <w:r>
        <w:rPr>
          <w:spacing w:val="-2"/>
        </w:rPr>
        <w:t xml:space="preserve"> </w:t>
      </w:r>
      <w:r>
        <w:t>zal</w:t>
      </w:r>
      <w:r>
        <w:rPr>
          <w:spacing w:val="-1"/>
        </w:rPr>
        <w:t xml:space="preserve"> </w:t>
      </w:r>
      <w:r>
        <w:t>informatie</w:t>
      </w:r>
      <w:r>
        <w:rPr>
          <w:spacing w:val="-2"/>
        </w:rPr>
        <w:t xml:space="preserve"> </w:t>
      </w:r>
      <w:r>
        <w:t>worden</w:t>
      </w:r>
      <w:r>
        <w:rPr>
          <w:spacing w:val="-1"/>
        </w:rPr>
        <w:t xml:space="preserve"> </w:t>
      </w:r>
      <w:r>
        <w:t>verzameld</w:t>
      </w:r>
      <w:r>
        <w:rPr>
          <w:spacing w:val="-2"/>
        </w:rPr>
        <w:t xml:space="preserve"> </w:t>
      </w:r>
      <w:r>
        <w:t>en</w:t>
      </w:r>
      <w:r>
        <w:rPr>
          <w:spacing w:val="-1"/>
        </w:rPr>
        <w:t xml:space="preserve"> </w:t>
      </w:r>
      <w:r>
        <w:t>van</w:t>
      </w:r>
      <w:r>
        <w:rPr>
          <w:spacing w:val="-1"/>
        </w:rPr>
        <w:t xml:space="preserve"> </w:t>
      </w:r>
      <w:r>
        <w:t>gedachten</w:t>
      </w:r>
      <w:r>
        <w:rPr>
          <w:spacing w:val="-1"/>
        </w:rPr>
        <w:t xml:space="preserve"> </w:t>
      </w:r>
      <w:r>
        <w:t>worden</w:t>
      </w:r>
      <w:r>
        <w:rPr>
          <w:spacing w:val="-1"/>
        </w:rPr>
        <w:t xml:space="preserve"> </w:t>
      </w:r>
      <w:r>
        <w:t>gewisseld</w:t>
      </w:r>
      <w:r>
        <w:rPr>
          <w:spacing w:val="-2"/>
        </w:rPr>
        <w:t xml:space="preserve"> </w:t>
      </w:r>
      <w:r>
        <w:t>over</w:t>
      </w:r>
      <w:r>
        <w:rPr>
          <w:spacing w:val="-1"/>
        </w:rPr>
        <w:t xml:space="preserve"> </w:t>
      </w:r>
      <w:r>
        <w:t>de kansen en de risico’s van het openbreken van de wetstekst van de REACH-verordening vergeleken met het uitsluitend aanpassen van de bijlage. In het verslag van de Milieuraad van</w:t>
      </w:r>
      <w:r>
        <w:rPr>
          <w:spacing w:val="-2"/>
        </w:rPr>
        <w:t xml:space="preserve"> </w:t>
      </w:r>
      <w:r>
        <w:t>16</w:t>
      </w:r>
      <w:r>
        <w:rPr>
          <w:spacing w:val="-3"/>
        </w:rPr>
        <w:t xml:space="preserve"> </w:t>
      </w:r>
      <w:r>
        <w:t>december</w:t>
      </w:r>
      <w:r>
        <w:rPr>
          <w:spacing w:val="-2"/>
        </w:rPr>
        <w:t xml:space="preserve"> </w:t>
      </w:r>
      <w:r>
        <w:t>2025</w:t>
      </w:r>
      <w:hyperlink w:history="1" w:anchor="_bookmark13">
        <w:r>
          <w:rPr>
            <w:position w:val="6"/>
            <w:sz w:val="12"/>
          </w:rPr>
          <w:t>14</w:t>
        </w:r>
      </w:hyperlink>
      <w:r>
        <w:rPr>
          <w:spacing w:val="19"/>
          <w:position w:val="6"/>
          <w:sz w:val="12"/>
        </w:rPr>
        <w:t xml:space="preserve"> </w:t>
      </w:r>
      <w:r>
        <w:t>heeft</w:t>
      </w:r>
      <w:r>
        <w:rPr>
          <w:spacing w:val="-2"/>
        </w:rPr>
        <w:t xml:space="preserve"> </w:t>
      </w:r>
      <w:r>
        <w:t>u</w:t>
      </w:r>
      <w:r>
        <w:rPr>
          <w:spacing w:val="-2"/>
        </w:rPr>
        <w:t xml:space="preserve"> </w:t>
      </w:r>
      <w:r>
        <w:t>kunnen</w:t>
      </w:r>
      <w:r>
        <w:rPr>
          <w:spacing w:val="-2"/>
        </w:rPr>
        <w:t xml:space="preserve"> </w:t>
      </w:r>
      <w:r>
        <w:t>lezen</w:t>
      </w:r>
      <w:r>
        <w:rPr>
          <w:spacing w:val="-2"/>
        </w:rPr>
        <w:t xml:space="preserve"> </w:t>
      </w:r>
      <w:r>
        <w:t>dat</w:t>
      </w:r>
      <w:r>
        <w:rPr>
          <w:spacing w:val="-2"/>
        </w:rPr>
        <w:t xml:space="preserve"> </w:t>
      </w:r>
      <w:r>
        <w:t>er</w:t>
      </w:r>
      <w:r>
        <w:rPr>
          <w:spacing w:val="-2"/>
        </w:rPr>
        <w:t xml:space="preserve"> </w:t>
      </w:r>
      <w:r>
        <w:t>op</w:t>
      </w:r>
      <w:r>
        <w:rPr>
          <w:spacing w:val="-3"/>
        </w:rPr>
        <w:t xml:space="preserve"> </w:t>
      </w:r>
      <w:r>
        <w:t>verzoek</w:t>
      </w:r>
      <w:r>
        <w:rPr>
          <w:spacing w:val="-2"/>
        </w:rPr>
        <w:t xml:space="preserve"> </w:t>
      </w:r>
      <w:r>
        <w:t>van</w:t>
      </w:r>
      <w:r>
        <w:rPr>
          <w:spacing w:val="-2"/>
        </w:rPr>
        <w:t xml:space="preserve"> </w:t>
      </w:r>
      <w:r>
        <w:t>de</w:t>
      </w:r>
      <w:r>
        <w:rPr>
          <w:spacing w:val="-3"/>
        </w:rPr>
        <w:t xml:space="preserve"> </w:t>
      </w:r>
      <w:r>
        <w:t>Kamer</w:t>
      </w:r>
      <w:r>
        <w:rPr>
          <w:spacing w:val="-2"/>
        </w:rPr>
        <w:t xml:space="preserve"> </w:t>
      </w:r>
      <w:r>
        <w:t>opnieuw</w:t>
      </w:r>
      <w:r>
        <w:rPr>
          <w:spacing w:val="-2"/>
        </w:rPr>
        <w:t xml:space="preserve"> </w:t>
      </w:r>
      <w:r>
        <w:t>is aangedrongen</w:t>
      </w:r>
      <w:r>
        <w:rPr>
          <w:spacing w:val="-3"/>
        </w:rPr>
        <w:t xml:space="preserve"> </w:t>
      </w:r>
      <w:r>
        <w:t>op</w:t>
      </w:r>
      <w:r>
        <w:rPr>
          <w:spacing w:val="-4"/>
        </w:rPr>
        <w:t xml:space="preserve"> </w:t>
      </w:r>
      <w:r>
        <w:t>het</w:t>
      </w:r>
      <w:r>
        <w:rPr>
          <w:spacing w:val="-3"/>
        </w:rPr>
        <w:t xml:space="preserve"> </w:t>
      </w:r>
      <w:r>
        <w:t>spoedig</w:t>
      </w:r>
      <w:r>
        <w:rPr>
          <w:spacing w:val="-4"/>
        </w:rPr>
        <w:t xml:space="preserve"> </w:t>
      </w:r>
      <w:r>
        <w:t>uitbrengen</w:t>
      </w:r>
      <w:r>
        <w:rPr>
          <w:spacing w:val="-3"/>
        </w:rPr>
        <w:t xml:space="preserve"> </w:t>
      </w:r>
      <w:r>
        <w:t>van</w:t>
      </w:r>
      <w:r>
        <w:rPr>
          <w:spacing w:val="-3"/>
        </w:rPr>
        <w:t xml:space="preserve"> </w:t>
      </w:r>
      <w:r>
        <w:t>het</w:t>
      </w:r>
      <w:r>
        <w:rPr>
          <w:spacing w:val="-3"/>
        </w:rPr>
        <w:t xml:space="preserve"> </w:t>
      </w:r>
      <w:r>
        <w:t>voorstel</w:t>
      </w:r>
      <w:r>
        <w:rPr>
          <w:spacing w:val="-3"/>
        </w:rPr>
        <w:t xml:space="preserve"> </w:t>
      </w:r>
      <w:r>
        <w:t>voor</w:t>
      </w:r>
      <w:r>
        <w:rPr>
          <w:spacing w:val="-3"/>
        </w:rPr>
        <w:t xml:space="preserve"> </w:t>
      </w:r>
      <w:r>
        <w:t>de</w:t>
      </w:r>
      <w:r>
        <w:rPr>
          <w:spacing w:val="-4"/>
        </w:rPr>
        <w:t xml:space="preserve"> </w:t>
      </w:r>
      <w:r>
        <w:t>beoogde</w:t>
      </w:r>
      <w:r>
        <w:rPr>
          <w:spacing w:val="-4"/>
        </w:rPr>
        <w:t xml:space="preserve"> </w:t>
      </w:r>
      <w:r>
        <w:t>herziening</w:t>
      </w:r>
      <w:r>
        <w:rPr>
          <w:spacing w:val="-4"/>
        </w:rPr>
        <w:t xml:space="preserve"> </w:t>
      </w:r>
      <w:r>
        <w:t>van de REACH-verordening. Ook verschillende andere lidstaten hebben hier herhaaldelijk op aangedrongen. Het kabinet begrijpt en deelt ook de zorg van de Kamer over de vertragingen die zijn opgetreden bij het publiceren van de revisie van REACH. Het kabinet is het met de Kamer eens dat besluitvorming over nieuw beleid bij voorkeur op politiek niveau, transparant e</w:t>
      </w:r>
      <w:r>
        <w:t xml:space="preserve">n via de gebruikelijke democratische wijze doorgang vindt. Ook een aanpassing via </w:t>
      </w:r>
      <w:proofErr w:type="spellStart"/>
      <w:r>
        <w:t>comitologie</w:t>
      </w:r>
      <w:proofErr w:type="spellEnd"/>
      <w:r>
        <w:t xml:space="preserve"> is een democratisch besluit. De medewetgevers, Raad en Europees Parlement, hebben een comité gemandateerd bepaalde beslissingen te nemen.</w:t>
      </w:r>
    </w:p>
    <w:p w:rsidR="00317A88" w:rsidRDefault="00317A88" w14:paraId="7814DFED" w14:textId="77777777">
      <w:pPr>
        <w:pStyle w:val="Plattetekst"/>
        <w:spacing w:before="190"/>
      </w:pPr>
    </w:p>
    <w:p w:rsidR="00317A88" w:rsidRDefault="00EE6201" w14:paraId="53DF8101" w14:textId="77777777">
      <w:pPr>
        <w:pStyle w:val="Kop1"/>
        <w:spacing w:line="240" w:lineRule="auto"/>
      </w:pPr>
      <w:r>
        <w:rPr>
          <w:color w:val="000000"/>
          <w:spacing w:val="-2"/>
          <w:highlight w:val="yellow"/>
        </w:rPr>
        <w:t>Overig</w:t>
      </w:r>
    </w:p>
    <w:p w:rsidR="00317A88" w:rsidRDefault="00EE6201" w14:paraId="4064F195" w14:textId="77777777">
      <w:pPr>
        <w:spacing w:before="218" w:line="219" w:lineRule="exact"/>
        <w:ind w:left="142"/>
        <w:rPr>
          <w:b/>
          <w:sz w:val="18"/>
        </w:rPr>
      </w:pPr>
      <w:r>
        <w:rPr>
          <w:b/>
          <w:sz w:val="18"/>
        </w:rPr>
        <w:t>Vraag</w:t>
      </w:r>
      <w:r>
        <w:rPr>
          <w:b/>
          <w:spacing w:val="-3"/>
          <w:sz w:val="18"/>
        </w:rPr>
        <w:t xml:space="preserve"> </w:t>
      </w:r>
      <w:r>
        <w:rPr>
          <w:b/>
          <w:spacing w:val="-5"/>
          <w:sz w:val="18"/>
        </w:rPr>
        <w:t>17</w:t>
      </w:r>
    </w:p>
    <w:p w:rsidR="00317A88" w:rsidRDefault="00EE6201" w14:paraId="7B94C262" w14:textId="77777777">
      <w:pPr>
        <w:pStyle w:val="Plattetekst"/>
        <w:ind w:left="142" w:right="36"/>
      </w:pPr>
      <w:r>
        <w:t>Tot slot lezen de leden van de BBB-fractie dat er tijdens de raad gesproken zal worden over de gevolgen van klimaatverandering. Hoe houden verouderde richtlijnen, zoals de nitraatrichtlijn, maar ook de vogel- en habitatrichtlijnen, rekening met de gevolgen van klimaatverandering? Is de minister</w:t>
      </w:r>
      <w:r>
        <w:rPr>
          <w:spacing w:val="-3"/>
        </w:rPr>
        <w:t xml:space="preserve"> </w:t>
      </w:r>
      <w:r>
        <w:t>van</w:t>
      </w:r>
      <w:r>
        <w:rPr>
          <w:spacing w:val="-3"/>
        </w:rPr>
        <w:t xml:space="preserve"> </w:t>
      </w:r>
      <w:r>
        <w:t>Klimaat</w:t>
      </w:r>
      <w:r>
        <w:rPr>
          <w:spacing w:val="-3"/>
        </w:rPr>
        <w:t xml:space="preserve"> </w:t>
      </w:r>
      <w:r>
        <w:t>en</w:t>
      </w:r>
      <w:r>
        <w:rPr>
          <w:spacing w:val="-3"/>
        </w:rPr>
        <w:t xml:space="preserve"> </w:t>
      </w:r>
      <w:r>
        <w:t>Groene</w:t>
      </w:r>
      <w:r>
        <w:rPr>
          <w:spacing w:val="-4"/>
        </w:rPr>
        <w:t xml:space="preserve"> </w:t>
      </w:r>
      <w:r>
        <w:t>Groei</w:t>
      </w:r>
      <w:r>
        <w:rPr>
          <w:spacing w:val="-2"/>
        </w:rPr>
        <w:t xml:space="preserve"> </w:t>
      </w:r>
      <w:r>
        <w:t>het</w:t>
      </w:r>
      <w:r>
        <w:rPr>
          <w:spacing w:val="-3"/>
        </w:rPr>
        <w:t xml:space="preserve"> </w:t>
      </w:r>
      <w:r>
        <w:t>met</w:t>
      </w:r>
      <w:r>
        <w:rPr>
          <w:spacing w:val="-3"/>
        </w:rPr>
        <w:t xml:space="preserve"> </w:t>
      </w:r>
      <w:r>
        <w:t>deze</w:t>
      </w:r>
      <w:r>
        <w:rPr>
          <w:spacing w:val="-2"/>
        </w:rPr>
        <w:t xml:space="preserve"> </w:t>
      </w:r>
      <w:r>
        <w:t>leden</w:t>
      </w:r>
      <w:r>
        <w:rPr>
          <w:spacing w:val="-3"/>
        </w:rPr>
        <w:t xml:space="preserve"> </w:t>
      </w:r>
      <w:r>
        <w:t>eens</w:t>
      </w:r>
      <w:r>
        <w:rPr>
          <w:spacing w:val="-2"/>
        </w:rPr>
        <w:t xml:space="preserve"> </w:t>
      </w:r>
      <w:r>
        <w:t>dat</w:t>
      </w:r>
      <w:r>
        <w:rPr>
          <w:spacing w:val="-3"/>
        </w:rPr>
        <w:t xml:space="preserve"> </w:t>
      </w:r>
      <w:r>
        <w:t>doelen</w:t>
      </w:r>
      <w:r>
        <w:rPr>
          <w:spacing w:val="-3"/>
        </w:rPr>
        <w:t xml:space="preserve"> </w:t>
      </w:r>
      <w:r>
        <w:t>achterhaald</w:t>
      </w:r>
      <w:r>
        <w:rPr>
          <w:spacing w:val="-4"/>
        </w:rPr>
        <w:t xml:space="preserve"> </w:t>
      </w:r>
      <w:r>
        <w:t>kunnen</w:t>
      </w:r>
      <w:r>
        <w:rPr>
          <w:spacing w:val="-3"/>
        </w:rPr>
        <w:t xml:space="preserve"> </w:t>
      </w:r>
      <w:r>
        <w:t xml:space="preserve">zijn, en dat door klimaatverandering doelen die in het verleden zijn opgesteld, nu niet meer realistisch </w:t>
      </w:r>
      <w:r>
        <w:rPr>
          <w:spacing w:val="-2"/>
        </w:rPr>
        <w:t>zijn?</w:t>
      </w:r>
    </w:p>
    <w:p w:rsidR="00317A88" w:rsidRDefault="00317A88" w14:paraId="14F220F7" w14:textId="77777777">
      <w:pPr>
        <w:pStyle w:val="Plattetekst"/>
      </w:pPr>
    </w:p>
    <w:p w:rsidR="00317A88" w:rsidRDefault="00EE6201" w14:paraId="27E764D8" w14:textId="77777777">
      <w:pPr>
        <w:pStyle w:val="Kop1"/>
        <w:spacing w:before="1" w:line="240" w:lineRule="auto"/>
        <w:ind w:left="850"/>
      </w:pPr>
      <w:r>
        <w:rPr>
          <w:spacing w:val="-2"/>
        </w:rPr>
        <w:t>Antwoord</w:t>
      </w:r>
    </w:p>
    <w:p w:rsidR="00317A88" w:rsidRDefault="00EE6201" w14:paraId="73148663" w14:textId="77777777">
      <w:pPr>
        <w:pStyle w:val="Plattetekst"/>
        <w:spacing w:before="21" w:line="264" w:lineRule="auto"/>
        <w:ind w:left="850"/>
      </w:pPr>
      <w:r>
        <w:t>De richtlijnen bieden mogelijkheden om rekening te houden met de gevolgen van klimaatverandering.</w:t>
      </w:r>
      <w:r>
        <w:rPr>
          <w:spacing w:val="-4"/>
        </w:rPr>
        <w:t xml:space="preserve"> </w:t>
      </w:r>
      <w:r>
        <w:t>Zo</w:t>
      </w:r>
      <w:r>
        <w:rPr>
          <w:spacing w:val="-4"/>
        </w:rPr>
        <w:t xml:space="preserve"> </w:t>
      </w:r>
      <w:r>
        <w:t>geldt</w:t>
      </w:r>
      <w:r>
        <w:rPr>
          <w:spacing w:val="-4"/>
        </w:rPr>
        <w:t xml:space="preserve"> </w:t>
      </w:r>
      <w:r>
        <w:t>vanuit</w:t>
      </w:r>
      <w:r>
        <w:rPr>
          <w:spacing w:val="-4"/>
        </w:rPr>
        <w:t xml:space="preserve"> </w:t>
      </w:r>
      <w:r>
        <w:t>Europees</w:t>
      </w:r>
      <w:r>
        <w:rPr>
          <w:spacing w:val="-4"/>
        </w:rPr>
        <w:t xml:space="preserve"> </w:t>
      </w:r>
      <w:r>
        <w:t>recht</w:t>
      </w:r>
      <w:r>
        <w:rPr>
          <w:spacing w:val="-4"/>
        </w:rPr>
        <w:t xml:space="preserve"> </w:t>
      </w:r>
      <w:r>
        <w:t>dat</w:t>
      </w:r>
      <w:r>
        <w:rPr>
          <w:spacing w:val="-4"/>
        </w:rPr>
        <w:t xml:space="preserve"> </w:t>
      </w:r>
      <w:r>
        <w:t>lidstaten</w:t>
      </w:r>
      <w:r>
        <w:rPr>
          <w:spacing w:val="-3"/>
        </w:rPr>
        <w:t xml:space="preserve"> </w:t>
      </w:r>
      <w:r>
        <w:t>niet</w:t>
      </w:r>
      <w:r>
        <w:rPr>
          <w:spacing w:val="-4"/>
        </w:rPr>
        <w:t xml:space="preserve"> </w:t>
      </w:r>
      <w:r>
        <w:t>zijn</w:t>
      </w:r>
      <w:r>
        <w:rPr>
          <w:spacing w:val="-4"/>
        </w:rPr>
        <w:t xml:space="preserve"> </w:t>
      </w:r>
      <w:r>
        <w:t>gehouden</w:t>
      </w:r>
      <w:r>
        <w:rPr>
          <w:spacing w:val="-4"/>
        </w:rPr>
        <w:t xml:space="preserve"> </w:t>
      </w:r>
      <w:r>
        <w:t>aan</w:t>
      </w:r>
      <w:r>
        <w:rPr>
          <w:spacing w:val="-4"/>
        </w:rPr>
        <w:t xml:space="preserve"> </w:t>
      </w:r>
      <w:r>
        <w:t>het onmogelijke. Binnen de Vogel- en Habitatrichtlijn (VHR) kan met de gevolgen van klimaatverandering, voor zover Nederland het niet in haar beschikkingsmacht heeft deze te ondervangen, rekening worden gehouden bij het bepalen van doelen en maatregelen. De</w:t>
      </w:r>
    </w:p>
    <w:p w:rsidR="00317A88" w:rsidRDefault="00EE6201" w14:paraId="75746E96" w14:textId="77777777">
      <w:pPr>
        <w:pStyle w:val="Plattetekst"/>
        <w:spacing w:before="2"/>
        <w:rPr>
          <w:sz w:val="9"/>
        </w:rPr>
      </w:pPr>
      <w:r>
        <w:rPr>
          <w:noProof/>
          <w:sz w:val="9"/>
        </w:rPr>
        <mc:AlternateContent>
          <mc:Choice Requires="wps">
            <w:drawing>
              <wp:anchor distT="0" distB="0" distL="0" distR="0" simplePos="0" relativeHeight="487590912" behindDoc="1" locked="0" layoutInCell="1" allowOverlap="1" wp14:editId="4AAB2178" wp14:anchorId="7F5A6A40">
                <wp:simplePos x="0" y="0"/>
                <wp:positionH relativeFrom="page">
                  <wp:posOffset>899922</wp:posOffset>
                </wp:positionH>
                <wp:positionV relativeFrom="paragraph">
                  <wp:posOffset>86524</wp:posOffset>
                </wp:positionV>
                <wp:extent cx="1828800" cy="69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70.85pt;margin-top:6.8pt;width:2in;height:.5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AccO8C3gAAAAkBAAAPAAAAZHJzL2Rvd25yZXYueG1sTI9BT8MwDIXv&#10;SPyHyEjcWLJRbaw0nRCIwySYtBVp16wxTUXjVE22df8e7wQ3P7+n58/FavSdOOEQ20AaphMFAqkO&#10;tqVGw1f1/vAEIiZD1nSBUMMFI6zK25vC5DacaYunXWoEl1DMjQaXUp9LGWuH3sRJ6JHY+w6DN4nl&#10;0Eg7mDOX+07OlJpLb1riC870+Oqw/tkdvYbPy6av2jar1x9qs966/RtWqtL6/m58eQaRcEx/Ybji&#10;MzqUzHQIR7JRdKyz6YKjPDzOQXAgmy15cbg6C5BlIf9/UP4CAAD//wMAUEsBAi0AFAAGAAgAAAAh&#10;ALaDOJL+AAAA4QEAABMAAAAAAAAAAAAAAAAAAAAAAFtDb250ZW50X1R5cGVzXS54bWxQSwECLQAU&#10;AAYACAAAACEAOP0h/9YAAACUAQAACwAAAAAAAAAAAAAAAAAvAQAAX3JlbHMvLnJlbHNQSwECLQAU&#10;AAYACAAAACEADPNfMR0CAAC9BAAADgAAAAAAAAAAAAAAAAAuAgAAZHJzL2Uyb0RvYy54bWxQSwEC&#10;LQAUAAYACAAAACEAHHDvAt4AAAAJAQAADwAAAAAAAAAAAAAAAAB3BAAAZHJzL2Rvd25yZXYueG1s&#10;UEsFBgAAAAAEAAQA8wAAAIIFAAAAAA==&#10;" w14:anchorId="7B384483">
                <v:path arrowok="t"/>
                <w10:wrap type="topAndBottom" anchorx="page"/>
              </v:shape>
            </w:pict>
          </mc:Fallback>
        </mc:AlternateContent>
      </w:r>
    </w:p>
    <w:p w:rsidR="00317A88" w:rsidRDefault="00EE6201" w14:paraId="0EC35C9E" w14:textId="77777777">
      <w:pPr>
        <w:spacing w:before="87"/>
        <w:ind w:left="142"/>
        <w:rPr>
          <w:sz w:val="16"/>
        </w:rPr>
      </w:pPr>
      <w:bookmarkStart w:name="_bookmark13" w:id="13"/>
      <w:bookmarkEnd w:id="13"/>
      <w:r>
        <w:rPr>
          <w:sz w:val="16"/>
          <w:vertAlign w:val="superscript"/>
        </w:rPr>
        <w:t>14</w:t>
      </w:r>
      <w:r>
        <w:rPr>
          <w:spacing w:val="-7"/>
          <w:sz w:val="16"/>
        </w:rPr>
        <w:t xml:space="preserve"> </w:t>
      </w:r>
      <w:r>
        <w:rPr>
          <w:i/>
          <w:sz w:val="16"/>
        </w:rPr>
        <w:t>Kamerstukken</w:t>
      </w:r>
      <w:r>
        <w:rPr>
          <w:i/>
          <w:spacing w:val="-6"/>
          <w:sz w:val="16"/>
        </w:rPr>
        <w:t xml:space="preserve"> </w:t>
      </w:r>
      <w:r>
        <w:rPr>
          <w:i/>
          <w:sz w:val="16"/>
        </w:rPr>
        <w:t>II,</w:t>
      </w:r>
      <w:r>
        <w:rPr>
          <w:i/>
          <w:spacing w:val="-7"/>
          <w:sz w:val="16"/>
        </w:rPr>
        <w:t xml:space="preserve"> </w:t>
      </w:r>
      <w:r>
        <w:rPr>
          <w:sz w:val="16"/>
        </w:rPr>
        <w:t>2025-2026;</w:t>
      </w:r>
      <w:r>
        <w:rPr>
          <w:spacing w:val="-7"/>
          <w:sz w:val="16"/>
        </w:rPr>
        <w:t xml:space="preserve"> </w:t>
      </w:r>
      <w:r>
        <w:rPr>
          <w:sz w:val="16"/>
        </w:rPr>
        <w:t>21</w:t>
      </w:r>
      <w:r>
        <w:rPr>
          <w:spacing w:val="-7"/>
          <w:sz w:val="16"/>
        </w:rPr>
        <w:t xml:space="preserve"> </w:t>
      </w:r>
      <w:r>
        <w:rPr>
          <w:sz w:val="16"/>
        </w:rPr>
        <w:t>501-08,</w:t>
      </w:r>
      <w:r>
        <w:rPr>
          <w:spacing w:val="-7"/>
          <w:sz w:val="16"/>
        </w:rPr>
        <w:t xml:space="preserve"> </w:t>
      </w:r>
      <w:r>
        <w:rPr>
          <w:sz w:val="16"/>
        </w:rPr>
        <w:t>nr.</w:t>
      </w:r>
      <w:r>
        <w:rPr>
          <w:spacing w:val="-8"/>
          <w:sz w:val="16"/>
        </w:rPr>
        <w:t xml:space="preserve"> </w:t>
      </w:r>
      <w:r>
        <w:rPr>
          <w:spacing w:val="-4"/>
          <w:sz w:val="16"/>
        </w:rPr>
        <w:t>1021</w:t>
      </w:r>
    </w:p>
    <w:p w:rsidR="00317A88" w:rsidRDefault="00317A88" w14:paraId="77C4D111" w14:textId="77777777">
      <w:pPr>
        <w:rPr>
          <w:sz w:val="16"/>
        </w:rPr>
        <w:sectPr w:rsidR="00317A88">
          <w:pgSz w:w="11910" w:h="16840"/>
          <w:pgMar w:top="1320" w:right="1417" w:bottom="280" w:left="1275" w:header="708" w:footer="708" w:gutter="0"/>
          <w:cols w:space="708"/>
        </w:sectPr>
      </w:pPr>
    </w:p>
    <w:p w:rsidR="00317A88" w:rsidRDefault="00EE6201" w14:paraId="549577CE" w14:textId="77777777">
      <w:pPr>
        <w:pStyle w:val="Plattetekst"/>
        <w:spacing w:before="80" w:line="264" w:lineRule="auto"/>
        <w:ind w:left="850"/>
      </w:pPr>
      <w:r>
        <w:lastRenderedPageBreak/>
        <w:t>Nitraatrichtlijn heeft als doel de waterverontreiniging die wordt veroorzaakt of teweeggebracht door nitraten uit agrarische bronnen te verminderen, en verdere verontreiniging van dien aard te voorkomen. Dit doel geldt onafhankelijk van de klimatologische omstandigheden. Deze verschillen immers op dit moment al sterk tussen lidstaten.</w:t>
      </w:r>
      <w:r>
        <w:rPr>
          <w:spacing w:val="-3"/>
        </w:rPr>
        <w:t xml:space="preserve"> </w:t>
      </w:r>
      <w:r>
        <w:t>Op</w:t>
      </w:r>
      <w:r>
        <w:rPr>
          <w:spacing w:val="-4"/>
        </w:rPr>
        <w:t xml:space="preserve"> </w:t>
      </w:r>
      <w:r>
        <w:t>dit</w:t>
      </w:r>
      <w:r>
        <w:rPr>
          <w:spacing w:val="-3"/>
        </w:rPr>
        <w:t xml:space="preserve"> </w:t>
      </w:r>
      <w:r>
        <w:t>moment</w:t>
      </w:r>
      <w:r>
        <w:rPr>
          <w:spacing w:val="-3"/>
        </w:rPr>
        <w:t xml:space="preserve"> </w:t>
      </w:r>
      <w:r>
        <w:t>voert</w:t>
      </w:r>
      <w:r>
        <w:rPr>
          <w:spacing w:val="-3"/>
        </w:rPr>
        <w:t xml:space="preserve"> </w:t>
      </w:r>
      <w:r>
        <w:t>de</w:t>
      </w:r>
      <w:r>
        <w:rPr>
          <w:spacing w:val="-4"/>
        </w:rPr>
        <w:t xml:space="preserve"> </w:t>
      </w:r>
      <w:r>
        <w:t>Commissie</w:t>
      </w:r>
      <w:r>
        <w:rPr>
          <w:spacing w:val="-4"/>
        </w:rPr>
        <w:t xml:space="preserve"> </w:t>
      </w:r>
      <w:r>
        <w:t>een</w:t>
      </w:r>
      <w:r>
        <w:rPr>
          <w:spacing w:val="-3"/>
        </w:rPr>
        <w:t xml:space="preserve"> </w:t>
      </w:r>
      <w:r>
        <w:t>evaluatie</w:t>
      </w:r>
      <w:r>
        <w:rPr>
          <w:spacing w:val="-4"/>
        </w:rPr>
        <w:t xml:space="preserve"> </w:t>
      </w:r>
      <w:r>
        <w:t>van</w:t>
      </w:r>
      <w:r>
        <w:rPr>
          <w:spacing w:val="-3"/>
        </w:rPr>
        <w:t xml:space="preserve"> </w:t>
      </w:r>
      <w:r>
        <w:t>de</w:t>
      </w:r>
      <w:r>
        <w:rPr>
          <w:spacing w:val="-4"/>
        </w:rPr>
        <w:t xml:space="preserve"> </w:t>
      </w:r>
      <w:r>
        <w:t>Nitraatrichtlijn</w:t>
      </w:r>
      <w:r>
        <w:rPr>
          <w:spacing w:val="-3"/>
        </w:rPr>
        <w:t xml:space="preserve"> </w:t>
      </w:r>
      <w:r>
        <w:t>uit</w:t>
      </w:r>
      <w:r>
        <w:rPr>
          <w:spacing w:val="-3"/>
        </w:rPr>
        <w:t xml:space="preserve"> </w:t>
      </w:r>
      <w:r>
        <w:t>om</w:t>
      </w:r>
      <w:r>
        <w:rPr>
          <w:spacing w:val="-4"/>
        </w:rPr>
        <w:t xml:space="preserve"> </w:t>
      </w:r>
      <w:r>
        <w:t>te bezien of de richtlijn nog toegespitst is op de huidige (klimaat)omstandigheden.</w:t>
      </w:r>
    </w:p>
    <w:p w:rsidR="00317A88" w:rsidRDefault="00317A88" w14:paraId="0521F2C8" w14:textId="77777777">
      <w:pPr>
        <w:pStyle w:val="Plattetekst"/>
        <w:spacing w:before="17"/>
      </w:pPr>
    </w:p>
    <w:p w:rsidR="00317A88" w:rsidRDefault="00EE6201" w14:paraId="026B8713" w14:textId="77777777">
      <w:pPr>
        <w:pStyle w:val="Plattetekst"/>
        <w:spacing w:line="264" w:lineRule="auto"/>
        <w:ind w:left="849" w:right="61"/>
      </w:pPr>
      <w:r>
        <w:t>Het kan voor de VHR zo zijn dat door klimaatverandering in het verleden gestelde doelen niet meer haalbaar worden. Dan is er de mogelijkheid deze binnen de kaders van de VHR aan</w:t>
      </w:r>
      <w:r>
        <w:rPr>
          <w:spacing w:val="-2"/>
        </w:rPr>
        <w:t xml:space="preserve"> </w:t>
      </w:r>
      <w:r>
        <w:t>te</w:t>
      </w:r>
      <w:r>
        <w:rPr>
          <w:spacing w:val="-3"/>
        </w:rPr>
        <w:t xml:space="preserve"> </w:t>
      </w:r>
      <w:r>
        <w:t>passen.</w:t>
      </w:r>
      <w:r>
        <w:rPr>
          <w:spacing w:val="-2"/>
        </w:rPr>
        <w:t xml:space="preserve"> </w:t>
      </w:r>
      <w:r>
        <w:t>Zoals</w:t>
      </w:r>
      <w:r>
        <w:rPr>
          <w:spacing w:val="-2"/>
        </w:rPr>
        <w:t xml:space="preserve"> </w:t>
      </w:r>
      <w:r>
        <w:t>is</w:t>
      </w:r>
      <w:r>
        <w:rPr>
          <w:spacing w:val="-2"/>
        </w:rPr>
        <w:t xml:space="preserve"> </w:t>
      </w:r>
      <w:r>
        <w:t>aangegeven</w:t>
      </w:r>
      <w:r>
        <w:rPr>
          <w:spacing w:val="-2"/>
        </w:rPr>
        <w:t xml:space="preserve"> </w:t>
      </w:r>
      <w:r>
        <w:t>in</w:t>
      </w:r>
      <w:r>
        <w:rPr>
          <w:spacing w:val="-2"/>
        </w:rPr>
        <w:t xml:space="preserve"> </w:t>
      </w:r>
      <w:r>
        <w:t>de</w:t>
      </w:r>
      <w:r>
        <w:rPr>
          <w:spacing w:val="-3"/>
        </w:rPr>
        <w:t xml:space="preserve"> </w:t>
      </w:r>
      <w:r>
        <w:t>verzamelbrief</w:t>
      </w:r>
      <w:r>
        <w:rPr>
          <w:spacing w:val="-2"/>
        </w:rPr>
        <w:t xml:space="preserve"> </w:t>
      </w:r>
      <w:r>
        <w:t>Natuur</w:t>
      </w:r>
      <w:r>
        <w:rPr>
          <w:spacing w:val="-2"/>
        </w:rPr>
        <w:t xml:space="preserve"> </w:t>
      </w:r>
      <w:r>
        <w:t>van</w:t>
      </w:r>
      <w:r>
        <w:rPr>
          <w:spacing w:val="-2"/>
        </w:rPr>
        <w:t xml:space="preserve"> </w:t>
      </w:r>
      <w:r>
        <w:t>20</w:t>
      </w:r>
      <w:r>
        <w:rPr>
          <w:spacing w:val="-3"/>
        </w:rPr>
        <w:t xml:space="preserve"> </w:t>
      </w:r>
      <w:r>
        <w:t>januari</w:t>
      </w:r>
      <w:r>
        <w:rPr>
          <w:spacing w:val="-2"/>
        </w:rPr>
        <w:t xml:space="preserve"> </w:t>
      </w:r>
      <w:r>
        <w:t>2026,</w:t>
      </w:r>
      <w:hyperlink w:history="1" w:anchor="_bookmark14">
        <w:r>
          <w:rPr>
            <w:position w:val="6"/>
            <w:sz w:val="12"/>
          </w:rPr>
          <w:t>15</w:t>
        </w:r>
      </w:hyperlink>
      <w:r>
        <w:rPr>
          <w:spacing w:val="19"/>
          <w:position w:val="6"/>
          <w:sz w:val="12"/>
        </w:rPr>
        <w:t xml:space="preserve"> </w:t>
      </w:r>
      <w:r>
        <w:t>zijn onlangs de landelijke doelen voor Natura 2000-habitattypen en soorten, die sinds 2006 golden, vernieuwd. Daarbij is rekening gehouden met klimaatverandering.</w:t>
      </w:r>
    </w:p>
    <w:p w:rsidR="00317A88" w:rsidRDefault="00317A88" w14:paraId="7229A204" w14:textId="77777777">
      <w:pPr>
        <w:pStyle w:val="Plattetekst"/>
        <w:rPr>
          <w:sz w:val="20"/>
        </w:rPr>
      </w:pPr>
    </w:p>
    <w:p w:rsidR="00317A88" w:rsidRDefault="00317A88" w14:paraId="4239638C" w14:textId="77777777">
      <w:pPr>
        <w:pStyle w:val="Plattetekst"/>
        <w:rPr>
          <w:sz w:val="20"/>
        </w:rPr>
      </w:pPr>
    </w:p>
    <w:p w:rsidR="00317A88" w:rsidRDefault="00317A88" w14:paraId="2EACD896" w14:textId="77777777">
      <w:pPr>
        <w:pStyle w:val="Plattetekst"/>
        <w:rPr>
          <w:sz w:val="20"/>
        </w:rPr>
      </w:pPr>
    </w:p>
    <w:p w:rsidR="00317A88" w:rsidRDefault="00317A88" w14:paraId="37FDCD75" w14:textId="77777777">
      <w:pPr>
        <w:pStyle w:val="Plattetekst"/>
        <w:rPr>
          <w:sz w:val="20"/>
        </w:rPr>
      </w:pPr>
    </w:p>
    <w:p w:rsidR="00317A88" w:rsidRDefault="00317A88" w14:paraId="1EBFC89D" w14:textId="77777777">
      <w:pPr>
        <w:pStyle w:val="Plattetekst"/>
        <w:rPr>
          <w:sz w:val="20"/>
        </w:rPr>
      </w:pPr>
    </w:p>
    <w:p w:rsidR="00317A88" w:rsidRDefault="00317A88" w14:paraId="3E7FF0F9" w14:textId="77777777">
      <w:pPr>
        <w:pStyle w:val="Plattetekst"/>
        <w:rPr>
          <w:sz w:val="20"/>
        </w:rPr>
      </w:pPr>
    </w:p>
    <w:p w:rsidR="00317A88" w:rsidRDefault="00317A88" w14:paraId="4D4C544D" w14:textId="77777777">
      <w:pPr>
        <w:pStyle w:val="Plattetekst"/>
        <w:rPr>
          <w:sz w:val="20"/>
        </w:rPr>
      </w:pPr>
    </w:p>
    <w:p w:rsidR="00317A88" w:rsidRDefault="00317A88" w14:paraId="044AF1A2" w14:textId="77777777">
      <w:pPr>
        <w:pStyle w:val="Plattetekst"/>
        <w:rPr>
          <w:sz w:val="20"/>
        </w:rPr>
      </w:pPr>
    </w:p>
    <w:p w:rsidR="00317A88" w:rsidRDefault="00317A88" w14:paraId="4A24774B" w14:textId="77777777">
      <w:pPr>
        <w:pStyle w:val="Plattetekst"/>
        <w:rPr>
          <w:sz w:val="20"/>
        </w:rPr>
      </w:pPr>
    </w:p>
    <w:p w:rsidR="00317A88" w:rsidRDefault="00317A88" w14:paraId="74014EDC" w14:textId="77777777">
      <w:pPr>
        <w:pStyle w:val="Plattetekst"/>
        <w:rPr>
          <w:sz w:val="20"/>
        </w:rPr>
      </w:pPr>
    </w:p>
    <w:p w:rsidR="00317A88" w:rsidRDefault="00317A88" w14:paraId="713B4D39" w14:textId="77777777">
      <w:pPr>
        <w:pStyle w:val="Plattetekst"/>
        <w:rPr>
          <w:sz w:val="20"/>
        </w:rPr>
      </w:pPr>
    </w:p>
    <w:p w:rsidR="00317A88" w:rsidRDefault="00317A88" w14:paraId="0B0E74ED" w14:textId="77777777">
      <w:pPr>
        <w:pStyle w:val="Plattetekst"/>
        <w:rPr>
          <w:sz w:val="20"/>
        </w:rPr>
      </w:pPr>
    </w:p>
    <w:p w:rsidR="00317A88" w:rsidRDefault="00317A88" w14:paraId="44A86D42" w14:textId="77777777">
      <w:pPr>
        <w:pStyle w:val="Plattetekst"/>
        <w:rPr>
          <w:sz w:val="20"/>
        </w:rPr>
      </w:pPr>
    </w:p>
    <w:p w:rsidR="00317A88" w:rsidRDefault="00317A88" w14:paraId="0C74498F" w14:textId="77777777">
      <w:pPr>
        <w:pStyle w:val="Plattetekst"/>
        <w:rPr>
          <w:sz w:val="20"/>
        </w:rPr>
      </w:pPr>
    </w:p>
    <w:p w:rsidR="00317A88" w:rsidRDefault="00317A88" w14:paraId="6436987D" w14:textId="77777777">
      <w:pPr>
        <w:pStyle w:val="Plattetekst"/>
        <w:rPr>
          <w:sz w:val="20"/>
        </w:rPr>
      </w:pPr>
    </w:p>
    <w:p w:rsidR="00317A88" w:rsidRDefault="00317A88" w14:paraId="1D84CD54" w14:textId="77777777">
      <w:pPr>
        <w:pStyle w:val="Plattetekst"/>
        <w:rPr>
          <w:sz w:val="20"/>
        </w:rPr>
      </w:pPr>
    </w:p>
    <w:p w:rsidR="00317A88" w:rsidRDefault="00317A88" w14:paraId="0AC5C1CC" w14:textId="77777777">
      <w:pPr>
        <w:pStyle w:val="Plattetekst"/>
        <w:rPr>
          <w:sz w:val="20"/>
        </w:rPr>
      </w:pPr>
    </w:p>
    <w:p w:rsidR="00317A88" w:rsidRDefault="00317A88" w14:paraId="5FA85E03" w14:textId="77777777">
      <w:pPr>
        <w:pStyle w:val="Plattetekst"/>
        <w:rPr>
          <w:sz w:val="20"/>
        </w:rPr>
      </w:pPr>
    </w:p>
    <w:p w:rsidR="00317A88" w:rsidRDefault="00317A88" w14:paraId="592B8E0D" w14:textId="77777777">
      <w:pPr>
        <w:pStyle w:val="Plattetekst"/>
        <w:rPr>
          <w:sz w:val="20"/>
        </w:rPr>
      </w:pPr>
    </w:p>
    <w:p w:rsidR="00317A88" w:rsidRDefault="00317A88" w14:paraId="76F57750" w14:textId="77777777">
      <w:pPr>
        <w:pStyle w:val="Plattetekst"/>
        <w:rPr>
          <w:sz w:val="20"/>
        </w:rPr>
      </w:pPr>
    </w:p>
    <w:p w:rsidR="00317A88" w:rsidRDefault="00317A88" w14:paraId="41EF3C29" w14:textId="77777777">
      <w:pPr>
        <w:pStyle w:val="Plattetekst"/>
        <w:rPr>
          <w:sz w:val="20"/>
        </w:rPr>
      </w:pPr>
    </w:p>
    <w:p w:rsidR="00317A88" w:rsidRDefault="00317A88" w14:paraId="11E3D3BA" w14:textId="77777777">
      <w:pPr>
        <w:pStyle w:val="Plattetekst"/>
        <w:rPr>
          <w:sz w:val="20"/>
        </w:rPr>
      </w:pPr>
    </w:p>
    <w:p w:rsidR="00317A88" w:rsidRDefault="00317A88" w14:paraId="6C3E5072" w14:textId="77777777">
      <w:pPr>
        <w:pStyle w:val="Plattetekst"/>
        <w:rPr>
          <w:sz w:val="20"/>
        </w:rPr>
      </w:pPr>
    </w:p>
    <w:p w:rsidR="00317A88" w:rsidRDefault="00317A88" w14:paraId="2DA1295D" w14:textId="77777777">
      <w:pPr>
        <w:pStyle w:val="Plattetekst"/>
        <w:rPr>
          <w:sz w:val="20"/>
        </w:rPr>
      </w:pPr>
    </w:p>
    <w:p w:rsidR="00317A88" w:rsidRDefault="00317A88" w14:paraId="1ABCA9AE" w14:textId="77777777">
      <w:pPr>
        <w:pStyle w:val="Plattetekst"/>
        <w:rPr>
          <w:sz w:val="20"/>
        </w:rPr>
      </w:pPr>
    </w:p>
    <w:p w:rsidR="00317A88" w:rsidRDefault="00317A88" w14:paraId="52C64A55" w14:textId="77777777">
      <w:pPr>
        <w:pStyle w:val="Plattetekst"/>
        <w:rPr>
          <w:sz w:val="20"/>
        </w:rPr>
      </w:pPr>
    </w:p>
    <w:p w:rsidR="00317A88" w:rsidRDefault="00317A88" w14:paraId="1C1E7BB8" w14:textId="77777777">
      <w:pPr>
        <w:pStyle w:val="Plattetekst"/>
        <w:rPr>
          <w:sz w:val="20"/>
        </w:rPr>
      </w:pPr>
    </w:p>
    <w:p w:rsidR="00317A88" w:rsidRDefault="00317A88" w14:paraId="587CF757" w14:textId="77777777">
      <w:pPr>
        <w:pStyle w:val="Plattetekst"/>
        <w:rPr>
          <w:sz w:val="20"/>
        </w:rPr>
      </w:pPr>
    </w:p>
    <w:p w:rsidR="00317A88" w:rsidRDefault="00317A88" w14:paraId="4D29B8F8" w14:textId="77777777">
      <w:pPr>
        <w:pStyle w:val="Plattetekst"/>
        <w:rPr>
          <w:sz w:val="20"/>
        </w:rPr>
      </w:pPr>
    </w:p>
    <w:p w:rsidR="00317A88" w:rsidRDefault="00317A88" w14:paraId="54A9DF4E" w14:textId="77777777">
      <w:pPr>
        <w:pStyle w:val="Plattetekst"/>
        <w:rPr>
          <w:sz w:val="20"/>
        </w:rPr>
      </w:pPr>
    </w:p>
    <w:p w:rsidR="00317A88" w:rsidRDefault="00317A88" w14:paraId="13E88BAE" w14:textId="77777777">
      <w:pPr>
        <w:pStyle w:val="Plattetekst"/>
        <w:rPr>
          <w:sz w:val="20"/>
        </w:rPr>
      </w:pPr>
    </w:p>
    <w:p w:rsidR="00317A88" w:rsidRDefault="00317A88" w14:paraId="5B434B9B" w14:textId="77777777">
      <w:pPr>
        <w:pStyle w:val="Plattetekst"/>
        <w:rPr>
          <w:sz w:val="20"/>
        </w:rPr>
      </w:pPr>
    </w:p>
    <w:p w:rsidR="00317A88" w:rsidRDefault="00317A88" w14:paraId="3FB85865" w14:textId="77777777">
      <w:pPr>
        <w:pStyle w:val="Plattetekst"/>
        <w:rPr>
          <w:sz w:val="20"/>
        </w:rPr>
      </w:pPr>
    </w:p>
    <w:p w:rsidR="00317A88" w:rsidRDefault="00317A88" w14:paraId="1E23E16D" w14:textId="77777777">
      <w:pPr>
        <w:pStyle w:val="Plattetekst"/>
        <w:rPr>
          <w:sz w:val="20"/>
        </w:rPr>
      </w:pPr>
    </w:p>
    <w:p w:rsidR="00317A88" w:rsidRDefault="00317A88" w14:paraId="618BD80E" w14:textId="77777777">
      <w:pPr>
        <w:pStyle w:val="Plattetekst"/>
        <w:rPr>
          <w:sz w:val="20"/>
        </w:rPr>
      </w:pPr>
    </w:p>
    <w:p w:rsidR="00317A88" w:rsidRDefault="00317A88" w14:paraId="4CEC7989" w14:textId="77777777">
      <w:pPr>
        <w:pStyle w:val="Plattetekst"/>
        <w:rPr>
          <w:sz w:val="20"/>
        </w:rPr>
      </w:pPr>
    </w:p>
    <w:p w:rsidR="00317A88" w:rsidRDefault="00317A88" w14:paraId="26FF5E8E" w14:textId="77777777">
      <w:pPr>
        <w:pStyle w:val="Plattetekst"/>
        <w:rPr>
          <w:sz w:val="20"/>
        </w:rPr>
      </w:pPr>
    </w:p>
    <w:p w:rsidR="00317A88" w:rsidRDefault="00317A88" w14:paraId="2DDB22A3" w14:textId="77777777">
      <w:pPr>
        <w:pStyle w:val="Plattetekst"/>
        <w:rPr>
          <w:sz w:val="20"/>
        </w:rPr>
      </w:pPr>
    </w:p>
    <w:p w:rsidR="00317A88" w:rsidRDefault="00317A88" w14:paraId="4ACC91C5" w14:textId="77777777">
      <w:pPr>
        <w:pStyle w:val="Plattetekst"/>
        <w:rPr>
          <w:sz w:val="20"/>
        </w:rPr>
      </w:pPr>
    </w:p>
    <w:p w:rsidR="00317A88" w:rsidRDefault="00317A88" w14:paraId="25010224" w14:textId="77777777">
      <w:pPr>
        <w:pStyle w:val="Plattetekst"/>
        <w:rPr>
          <w:sz w:val="20"/>
        </w:rPr>
      </w:pPr>
    </w:p>
    <w:p w:rsidR="00317A88" w:rsidRDefault="00317A88" w14:paraId="32BBF52C" w14:textId="77777777">
      <w:pPr>
        <w:pStyle w:val="Plattetekst"/>
        <w:rPr>
          <w:sz w:val="20"/>
        </w:rPr>
      </w:pPr>
    </w:p>
    <w:p w:rsidR="00317A88" w:rsidRDefault="00317A88" w14:paraId="6FB96782" w14:textId="77777777">
      <w:pPr>
        <w:pStyle w:val="Plattetekst"/>
        <w:rPr>
          <w:sz w:val="20"/>
        </w:rPr>
      </w:pPr>
    </w:p>
    <w:p w:rsidR="00317A88" w:rsidRDefault="00317A88" w14:paraId="36C4CDDA" w14:textId="77777777">
      <w:pPr>
        <w:pStyle w:val="Plattetekst"/>
        <w:rPr>
          <w:sz w:val="20"/>
        </w:rPr>
      </w:pPr>
    </w:p>
    <w:p w:rsidR="00317A88" w:rsidRDefault="00EE6201" w14:paraId="371A0621" w14:textId="77777777">
      <w:pPr>
        <w:pStyle w:val="Plattetekst"/>
        <w:spacing w:before="88"/>
        <w:rPr>
          <w:sz w:val="20"/>
        </w:rPr>
      </w:pPr>
      <w:r>
        <w:rPr>
          <w:noProof/>
          <w:sz w:val="20"/>
        </w:rPr>
        <mc:AlternateContent>
          <mc:Choice Requires="wps">
            <w:drawing>
              <wp:anchor distT="0" distB="0" distL="0" distR="0" simplePos="0" relativeHeight="487591424" behindDoc="1" locked="0" layoutInCell="1" allowOverlap="1" wp14:editId="20F62EFF" wp14:anchorId="222FDB20">
                <wp:simplePos x="0" y="0"/>
                <wp:positionH relativeFrom="page">
                  <wp:posOffset>899922</wp:posOffset>
                </wp:positionH>
                <wp:positionV relativeFrom="paragraph">
                  <wp:posOffset>225673</wp:posOffset>
                </wp:positionV>
                <wp:extent cx="1828800" cy="698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style="position:absolute;margin-left:70.85pt;margin-top:17.75pt;width:2in;height:.5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AOf0Xr3gAAAAkBAAAPAAAAZHJzL2Rvd25yZXYueG1sTI/BTsMwEETv&#10;SPyDtUjcqN2SBghxKgTiUAkqtUHi6sZLYhGvo9ht079nOcFxZp9mZ8rV5HtxxDG6QBrmMwUCqQnW&#10;Uavho369uQcRkyFr+kCo4YwRVtXlRWkKG060xeMutYJDKBZGQ5fSUEgZmw69ibMwIPHtK4zeJJZj&#10;K+1oThzue7lQKpfeOOIPnRnwucPme3fwGt7Pm6F2LmvWb2qz3nafL1irWuvrq+npEUTCKf3B8Fuf&#10;q0PFnfbhQDaKnnU2v2NUw+1yCYKBbPHAxp6NPAdZlfL/guoHAAD//wMAUEsBAi0AFAAGAAgAAAAh&#10;ALaDOJL+AAAA4QEAABMAAAAAAAAAAAAAAAAAAAAAAFtDb250ZW50X1R5cGVzXS54bWxQSwECLQAU&#10;AAYACAAAACEAOP0h/9YAAACUAQAACwAAAAAAAAAAAAAAAAAvAQAAX3JlbHMvLnJlbHNQSwECLQAU&#10;AAYACAAAACEADPNfMR0CAAC9BAAADgAAAAAAAAAAAAAAAAAuAgAAZHJzL2Uyb0RvYy54bWxQSwEC&#10;LQAUAAYACAAAACEADn9F694AAAAJAQAADwAAAAAAAAAAAAAAAAB3BAAAZHJzL2Rvd25yZXYueG1s&#10;UEsFBgAAAAAEAAQA8wAAAIIFAAAAAA==&#10;" w14:anchorId="2F056202">
                <v:path arrowok="t"/>
                <w10:wrap type="topAndBottom" anchorx="page"/>
              </v:shape>
            </w:pict>
          </mc:Fallback>
        </mc:AlternateContent>
      </w:r>
    </w:p>
    <w:p w:rsidR="00317A88" w:rsidRDefault="00EE6201" w14:paraId="7C69E2F9" w14:textId="77777777">
      <w:pPr>
        <w:spacing w:before="87"/>
        <w:ind w:left="142"/>
        <w:rPr>
          <w:sz w:val="16"/>
        </w:rPr>
      </w:pPr>
      <w:bookmarkStart w:name="_bookmark14" w:id="14"/>
      <w:bookmarkEnd w:id="14"/>
      <w:r>
        <w:rPr>
          <w:sz w:val="16"/>
          <w:vertAlign w:val="superscript"/>
        </w:rPr>
        <w:t>15</w:t>
      </w:r>
      <w:r>
        <w:rPr>
          <w:spacing w:val="-6"/>
          <w:sz w:val="16"/>
        </w:rPr>
        <w:t xml:space="preserve"> </w:t>
      </w:r>
      <w:r>
        <w:rPr>
          <w:i/>
          <w:sz w:val="16"/>
        </w:rPr>
        <w:t>Kamerstukken</w:t>
      </w:r>
      <w:r>
        <w:rPr>
          <w:i/>
          <w:spacing w:val="-5"/>
          <w:sz w:val="16"/>
        </w:rPr>
        <w:t xml:space="preserve"> </w:t>
      </w:r>
      <w:r>
        <w:rPr>
          <w:i/>
          <w:sz w:val="16"/>
        </w:rPr>
        <w:t>II</w:t>
      </w:r>
      <w:r>
        <w:rPr>
          <w:sz w:val="16"/>
        </w:rPr>
        <w:t>,</w:t>
      </w:r>
      <w:r>
        <w:rPr>
          <w:spacing w:val="-7"/>
          <w:sz w:val="16"/>
        </w:rPr>
        <w:t xml:space="preserve"> </w:t>
      </w:r>
      <w:r>
        <w:rPr>
          <w:sz w:val="16"/>
        </w:rPr>
        <w:t>2025-2026,</w:t>
      </w:r>
      <w:r>
        <w:rPr>
          <w:spacing w:val="-7"/>
          <w:sz w:val="16"/>
        </w:rPr>
        <w:t xml:space="preserve"> </w:t>
      </w:r>
      <w:r>
        <w:rPr>
          <w:sz w:val="16"/>
        </w:rPr>
        <w:t>33</w:t>
      </w:r>
      <w:r>
        <w:rPr>
          <w:spacing w:val="-5"/>
          <w:sz w:val="16"/>
        </w:rPr>
        <w:t xml:space="preserve"> </w:t>
      </w:r>
      <w:r>
        <w:rPr>
          <w:sz w:val="16"/>
        </w:rPr>
        <w:t>576,</w:t>
      </w:r>
      <w:r>
        <w:rPr>
          <w:spacing w:val="-7"/>
          <w:sz w:val="16"/>
        </w:rPr>
        <w:t xml:space="preserve"> </w:t>
      </w:r>
      <w:r>
        <w:rPr>
          <w:sz w:val="16"/>
        </w:rPr>
        <w:t>nr.</w:t>
      </w:r>
      <w:r>
        <w:rPr>
          <w:spacing w:val="-7"/>
          <w:sz w:val="16"/>
        </w:rPr>
        <w:t xml:space="preserve"> </w:t>
      </w:r>
      <w:r>
        <w:rPr>
          <w:spacing w:val="-5"/>
          <w:sz w:val="16"/>
        </w:rPr>
        <w:t>474</w:t>
      </w:r>
    </w:p>
    <w:sectPr w:rsidR="00317A88">
      <w:pgSz w:w="11910" w:h="16840"/>
      <w:pgMar w:top="1340" w:right="1417" w:bottom="280" w:left="1275"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88"/>
    <w:rsid w:val="00317A88"/>
    <w:rsid w:val="00CF2535"/>
    <w:rsid w:val="00EE6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5B20"/>
  <w15:docId w15:val="{BBAD73D2-F30D-4CFB-8B10-C5BA4D54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line="219" w:lineRule="exact"/>
      <w:ind w:left="142"/>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ircabc.europa.eu/ui/group/8a31feb6-d901-421f-a607-ebbdd7d59ca0/library/8c5821b3-2b18-43a1-b791-2df56b673900/detail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rcabc.europa.eu/ui/group/8a31feb6-d901-421f-a607-ebbdd7d59ca0/library/8c5821b3-2b18-43a1-b791-2df56b673900/details" TargetMode="External"/><Relationship Id="rId12" Type="http://schemas.openxmlformats.org/officeDocument/2006/relationships/hyperlink" Target="https://assets.publishing.service.gov.uk/media/696e0eae719d837d69afc7de/National_security_assessment_-_global_biodiversity_loss__ecosystem_collapse_and_national_securit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NL/ALL/?uri=CELEX%3A52023PC0451" TargetMode="External"/><Relationship Id="rId11" Type="http://schemas.openxmlformats.org/officeDocument/2006/relationships/hyperlink" Target="https://assets.publishing.service.gov.uk/media/696e0eae719d837d69afc7de/National_security_assessment_-_global_biodiversity_loss__ecosystem_collapse_and_national_security.pdf" TargetMode="External"/><Relationship Id="rId5" Type="http://schemas.openxmlformats.org/officeDocument/2006/relationships/hyperlink" Target="https://eur-lex.europa.eu/eli/reg/2025/40/oj" TargetMode="External"/><Relationship Id="rId10" Type="http://schemas.openxmlformats.org/officeDocument/2006/relationships/hyperlink" Target="https://www.eea.europa.eu/en/newsroom/news/investing-in-climate-adaptation-strengthens-european-competitivenes" TargetMode="External"/><Relationship Id="rId4" Type="http://schemas.openxmlformats.org/officeDocument/2006/relationships/hyperlink" Target="https://eur-lex.europa.eu/eli/dir/2019/904/oj?locale=nl" TargetMode="External"/><Relationship Id="rId9" Type="http://schemas.openxmlformats.org/officeDocument/2006/relationships/hyperlink" Target="https://www.eea.europa.eu/en/newsroom/news/investing-in-climate-adaptation-strengthens-european-competitive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6236</ap:Words>
  <ap:Characters>34301</ap:Characters>
  <ap:DocSecurity>0</ap:DocSecurity>
  <ap:Lines>285</ap:Lines>
  <ap:Paragraphs>80</ap:Paragraphs>
  <ap:ScaleCrop>false</ap:ScaleCrop>
  <ap:LinksUpToDate>false</ap:LinksUpToDate>
  <ap:CharactersWithSpaces>40457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2026-02-03T10:57:00.0000000Z</dcterms:created>
  <dcterms:modified xsi:type="dcterms:W3CDTF">2026-02-03T10:57:00.0000000Z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Acrobat PDFMaker 25 voor Word</vt:lpwstr>
  </property>
  <property fmtid="{D5CDD505-2E9C-101B-9397-08002B2CF9AE}" pid="4" name="LastSaved">
    <vt:filetime>2026-02-03T00:00:00Z</vt:filetime>
  </property>
  <property fmtid="{D5CDD505-2E9C-101B-9397-08002B2CF9AE}" pid="5" name="Producer">
    <vt:lpwstr>Adobe PDF Library 25.1.86</vt:lpwstr>
  </property>
</Properties>
</file>