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921340" w:rsidRDefault="00EE2A9D" w14:paraId="4354DE4C" w14:textId="77777777"/>
        <w:p w:rsidR="004508D4" w:rsidP="00921340" w:rsidRDefault="004508D4" w14:paraId="29E0D9DC" w14:textId="77777777"/>
        <w:p w:rsidR="004508D4" w:rsidP="00921340" w:rsidRDefault="004508D4" w14:paraId="32129501" w14:textId="77777777"/>
        <w:p w:rsidR="00241BB9" w:rsidP="00921340" w:rsidRDefault="00480A90" w14:paraId="0DEB172A" w14:textId="77777777">
          <w:pPr>
            <w:spacing w:line="240" w:lineRule="auto"/>
          </w:pPr>
        </w:p>
      </w:sdtContent>
    </w:sdt>
    <w:p w:rsidR="00CD5856" w:rsidP="00921340" w:rsidRDefault="00CD5856" w14:paraId="0EE46AE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21340" w:rsidRDefault="00480A90" w14:paraId="6BE5955A" w14:textId="77777777">
      <w:pPr>
        <w:pStyle w:val="Huisstijl-Aanhef"/>
      </w:pPr>
      <w:r>
        <w:t>Geachte voorzitter,</w:t>
      </w:r>
    </w:p>
    <w:p w:rsidRPr="009453D0" w:rsidR="00FE78C7" w:rsidP="00921340" w:rsidRDefault="00480A90" w14:paraId="619F8671" w14:textId="5A12C34C">
      <w:pPr>
        <w:pStyle w:val="Geenafstand"/>
        <w:suppressAutoHyphens/>
        <w:spacing w:line="276" w:lineRule="auto"/>
        <w:rPr>
          <w:rFonts w:ascii="Verdana" w:hAnsi="Verdana"/>
          <w:sz w:val="18"/>
          <w:szCs w:val="18"/>
        </w:rPr>
      </w:pPr>
      <w:r w:rsidRPr="009453D0">
        <w:rPr>
          <w:rFonts w:ascii="Verdana" w:hAnsi="Verdana"/>
          <w:sz w:val="18"/>
          <w:szCs w:val="18"/>
        </w:rPr>
        <w:t xml:space="preserve">Met deze brief informeer ik uw Kamer over de voortgang van de </w:t>
      </w:r>
      <w:r>
        <w:rPr>
          <w:rFonts w:ascii="Verdana" w:hAnsi="Verdana"/>
          <w:sz w:val="18"/>
          <w:szCs w:val="18"/>
        </w:rPr>
        <w:t>ratificatie voor</w:t>
      </w:r>
      <w:r w:rsidRPr="009453D0">
        <w:rPr>
          <w:rFonts w:ascii="Verdana" w:hAnsi="Verdana"/>
          <w:sz w:val="18"/>
          <w:szCs w:val="18"/>
        </w:rPr>
        <w:t xml:space="preserve"> Caribisch Nederland </w:t>
      </w:r>
      <w:r>
        <w:rPr>
          <w:rFonts w:ascii="Verdana" w:hAnsi="Verdana"/>
          <w:sz w:val="18"/>
          <w:szCs w:val="18"/>
        </w:rPr>
        <w:t xml:space="preserve">(Bonaire, Sint Eustatius en Saba) </w:t>
      </w:r>
      <w:r w:rsidRPr="009453D0">
        <w:rPr>
          <w:rFonts w:ascii="Verdana" w:hAnsi="Verdana"/>
          <w:sz w:val="18"/>
          <w:szCs w:val="18"/>
        </w:rPr>
        <w:t xml:space="preserve">van het </w:t>
      </w:r>
      <w:r>
        <w:rPr>
          <w:rFonts w:ascii="Verdana" w:hAnsi="Verdana"/>
          <w:sz w:val="18"/>
          <w:szCs w:val="18"/>
        </w:rPr>
        <w:t>op 13 december 2006 te New York tot stand gekomen V</w:t>
      </w:r>
      <w:r w:rsidRPr="009453D0">
        <w:rPr>
          <w:rFonts w:ascii="Verdana" w:hAnsi="Verdana"/>
          <w:sz w:val="18"/>
          <w:szCs w:val="18"/>
        </w:rPr>
        <w:t>erdrag inzake de rechten van personen met een handicap (</w:t>
      </w:r>
      <w:r>
        <w:rPr>
          <w:rFonts w:ascii="Verdana" w:hAnsi="Verdana"/>
          <w:sz w:val="18"/>
          <w:szCs w:val="18"/>
        </w:rPr>
        <w:t>h</w:t>
      </w:r>
      <w:r w:rsidRPr="009453D0">
        <w:rPr>
          <w:rFonts w:ascii="Verdana" w:hAnsi="Verdana"/>
          <w:sz w:val="18"/>
          <w:szCs w:val="18"/>
        </w:rPr>
        <w:t>ierna: VN-Verdrag Handicap)</w:t>
      </w:r>
      <w:r>
        <w:rPr>
          <w:rFonts w:ascii="Verdana" w:hAnsi="Verdana"/>
          <w:sz w:val="18"/>
          <w:szCs w:val="18"/>
        </w:rPr>
        <w:t xml:space="preserve"> voor Caribisch Nederland, zoals toegezegd in de Kamerbrief van </w:t>
      </w:r>
      <w:r w:rsidR="00EA1303">
        <w:rPr>
          <w:rFonts w:ascii="Verdana" w:hAnsi="Verdana"/>
          <w:sz w:val="18"/>
          <w:szCs w:val="18"/>
        </w:rPr>
        <w:t>3</w:t>
      </w:r>
      <w:r>
        <w:rPr>
          <w:rFonts w:ascii="Verdana" w:hAnsi="Verdana"/>
          <w:sz w:val="18"/>
          <w:szCs w:val="18"/>
        </w:rPr>
        <w:t xml:space="preserve"> juli 2023</w:t>
      </w:r>
      <w:r>
        <w:rPr>
          <w:rStyle w:val="Voetnootmarkering"/>
          <w:rFonts w:ascii="Verdana" w:hAnsi="Verdana"/>
          <w:sz w:val="18"/>
          <w:szCs w:val="18"/>
        </w:rPr>
        <w:footnoteReference w:id="1"/>
      </w:r>
      <w:r>
        <w:rPr>
          <w:rFonts w:ascii="Verdana" w:hAnsi="Verdana"/>
          <w:sz w:val="18"/>
          <w:szCs w:val="18"/>
        </w:rPr>
        <w:t xml:space="preserve"> en tijdens </w:t>
      </w:r>
      <w:r w:rsidR="00EA1303">
        <w:rPr>
          <w:rFonts w:ascii="Verdana" w:hAnsi="Verdana"/>
          <w:sz w:val="18"/>
          <w:szCs w:val="18"/>
        </w:rPr>
        <w:t>het debat in de</w:t>
      </w:r>
      <w:r>
        <w:rPr>
          <w:rFonts w:ascii="Verdana" w:hAnsi="Verdana"/>
          <w:sz w:val="18"/>
          <w:szCs w:val="18"/>
        </w:rPr>
        <w:t xml:space="preserve"> Tweede Kamer over de </w:t>
      </w:r>
      <w:r w:rsidRPr="004318DD">
        <w:rPr>
          <w:rFonts w:ascii="Verdana" w:hAnsi="Verdana"/>
          <w:sz w:val="18"/>
          <w:szCs w:val="18"/>
        </w:rPr>
        <w:t>gelijkebehandelingswetten in Caribisch Nederland</w:t>
      </w:r>
      <w:r>
        <w:rPr>
          <w:rFonts w:ascii="Verdana" w:hAnsi="Verdana"/>
          <w:sz w:val="18"/>
          <w:szCs w:val="18"/>
        </w:rPr>
        <w:t xml:space="preserve"> </w:t>
      </w:r>
      <w:r w:rsidR="00EA1303">
        <w:rPr>
          <w:rFonts w:ascii="Verdana" w:hAnsi="Verdana"/>
          <w:sz w:val="18"/>
          <w:szCs w:val="18"/>
        </w:rPr>
        <w:t>op</w:t>
      </w:r>
      <w:r>
        <w:rPr>
          <w:rFonts w:ascii="Verdana" w:hAnsi="Verdana"/>
          <w:sz w:val="18"/>
          <w:szCs w:val="18"/>
        </w:rPr>
        <w:t xml:space="preserve"> 11 februari 2025. </w:t>
      </w:r>
      <w:r w:rsidRPr="009453D0">
        <w:rPr>
          <w:rFonts w:ascii="Verdana" w:hAnsi="Verdana"/>
          <w:sz w:val="18"/>
          <w:szCs w:val="18"/>
        </w:rPr>
        <w:t xml:space="preserve">Tevens informeer ik u, mede namens de staatssecretaris van Justitie en Veiligheid, over de voortgang van de </w:t>
      </w:r>
      <w:r>
        <w:rPr>
          <w:rFonts w:ascii="Verdana" w:hAnsi="Verdana"/>
          <w:sz w:val="18"/>
          <w:szCs w:val="18"/>
        </w:rPr>
        <w:t xml:space="preserve">ratificatie </w:t>
      </w:r>
      <w:r w:rsidRPr="009453D0">
        <w:rPr>
          <w:rFonts w:ascii="Verdana" w:hAnsi="Verdana"/>
          <w:sz w:val="18"/>
          <w:szCs w:val="18"/>
        </w:rPr>
        <w:t xml:space="preserve">van het </w:t>
      </w:r>
      <w:r>
        <w:rPr>
          <w:rFonts w:ascii="Verdana" w:hAnsi="Verdana"/>
          <w:sz w:val="18"/>
          <w:szCs w:val="18"/>
        </w:rPr>
        <w:t xml:space="preserve">op 11 mei 2011 te Istanbul tot stand gekomen </w:t>
      </w:r>
      <w:r w:rsidRPr="009453D0">
        <w:rPr>
          <w:rFonts w:ascii="Verdana" w:hAnsi="Verdana"/>
          <w:sz w:val="18"/>
          <w:szCs w:val="18"/>
        </w:rPr>
        <w:t xml:space="preserve">Verdrag </w:t>
      </w:r>
      <w:r>
        <w:rPr>
          <w:rFonts w:ascii="Verdana" w:hAnsi="Verdana"/>
          <w:sz w:val="18"/>
          <w:szCs w:val="18"/>
        </w:rPr>
        <w:t xml:space="preserve">van de Raad van Europa </w:t>
      </w:r>
      <w:r w:rsidRPr="009453D0">
        <w:rPr>
          <w:rFonts w:ascii="Verdana" w:hAnsi="Verdana"/>
          <w:sz w:val="18"/>
          <w:szCs w:val="18"/>
        </w:rPr>
        <w:t>inzake het voork</w:t>
      </w:r>
      <w:r w:rsidR="0023726B">
        <w:rPr>
          <w:rFonts w:ascii="Verdana" w:hAnsi="Verdana"/>
          <w:sz w:val="18"/>
          <w:szCs w:val="18"/>
        </w:rPr>
        <w:t>ó</w:t>
      </w:r>
      <w:r w:rsidRPr="009453D0">
        <w:rPr>
          <w:rFonts w:ascii="Verdana" w:hAnsi="Verdana"/>
          <w:sz w:val="18"/>
          <w:szCs w:val="18"/>
        </w:rPr>
        <w:t>men en bestrijden van geweld tegen vrouwen en huiselijk geweld</w:t>
      </w:r>
      <w:r>
        <w:rPr>
          <w:rStyle w:val="Voetnootmarkering"/>
          <w:rFonts w:ascii="Verdana" w:hAnsi="Verdana"/>
          <w:sz w:val="18"/>
          <w:szCs w:val="18"/>
        </w:rPr>
        <w:footnoteReference w:id="2"/>
      </w:r>
      <w:r w:rsidRPr="009453D0">
        <w:rPr>
          <w:rFonts w:ascii="Verdana" w:hAnsi="Verdana"/>
          <w:sz w:val="18"/>
          <w:szCs w:val="18"/>
        </w:rPr>
        <w:t xml:space="preserve"> (hierna: Verdrag van Istanbul)</w:t>
      </w:r>
      <w:r>
        <w:rPr>
          <w:rFonts w:ascii="Verdana" w:hAnsi="Verdana"/>
          <w:sz w:val="18"/>
          <w:szCs w:val="18"/>
        </w:rPr>
        <w:t xml:space="preserve"> voor</w:t>
      </w:r>
      <w:r w:rsidRPr="009453D0">
        <w:rPr>
          <w:rFonts w:ascii="Verdana" w:hAnsi="Verdana"/>
          <w:sz w:val="18"/>
          <w:szCs w:val="18"/>
        </w:rPr>
        <w:t xml:space="preserve"> Caribisch Nederland</w:t>
      </w:r>
      <w:r>
        <w:rPr>
          <w:rFonts w:ascii="Verdana" w:hAnsi="Verdana"/>
          <w:sz w:val="18"/>
          <w:szCs w:val="18"/>
        </w:rPr>
        <w:t xml:space="preserve">, </w:t>
      </w:r>
      <w:r w:rsidRPr="00D67B10">
        <w:rPr>
          <w:rFonts w:ascii="Verdana" w:hAnsi="Verdana"/>
          <w:sz w:val="18"/>
          <w:szCs w:val="18"/>
        </w:rPr>
        <w:t xml:space="preserve">zoals toegezegd </w:t>
      </w:r>
      <w:r>
        <w:rPr>
          <w:rFonts w:ascii="Verdana" w:hAnsi="Verdana"/>
          <w:sz w:val="18"/>
          <w:szCs w:val="18"/>
        </w:rPr>
        <w:t>in de Kamerbrief van 11 april 2025</w:t>
      </w:r>
      <w:r w:rsidRPr="009453D0">
        <w:rPr>
          <w:rFonts w:ascii="Verdana" w:hAnsi="Verdana"/>
          <w:sz w:val="18"/>
          <w:szCs w:val="18"/>
        </w:rPr>
        <w:t>.</w:t>
      </w:r>
      <w:r>
        <w:rPr>
          <w:rStyle w:val="Voetnootmarkering"/>
          <w:rFonts w:ascii="Verdana" w:hAnsi="Verdana"/>
          <w:sz w:val="18"/>
          <w:szCs w:val="18"/>
        </w:rPr>
        <w:footnoteReference w:id="3"/>
      </w:r>
      <w:r w:rsidRPr="009453D0">
        <w:rPr>
          <w:rFonts w:ascii="Verdana" w:hAnsi="Verdana"/>
          <w:sz w:val="18"/>
          <w:szCs w:val="18"/>
        </w:rPr>
        <w:t xml:space="preserve"> Ik ga in op de belangrijkste ontwikkelingen, de stappen die reeds zijn gezet en de vervolgstappen die in voorbereiding zijn rondom </w:t>
      </w:r>
      <w:r>
        <w:rPr>
          <w:rFonts w:ascii="Verdana" w:hAnsi="Verdana"/>
          <w:sz w:val="18"/>
          <w:szCs w:val="18"/>
        </w:rPr>
        <w:t>bei</w:t>
      </w:r>
      <w:r w:rsidRPr="009453D0">
        <w:rPr>
          <w:rFonts w:ascii="Verdana" w:hAnsi="Verdana"/>
          <w:sz w:val="18"/>
          <w:szCs w:val="18"/>
        </w:rPr>
        <w:t>de Verdragen.</w:t>
      </w:r>
    </w:p>
    <w:p w:rsidRPr="009453D0" w:rsidR="00FE78C7" w:rsidP="00921340" w:rsidRDefault="00FE78C7" w14:paraId="3FF59ADB" w14:textId="77777777">
      <w:pPr>
        <w:pStyle w:val="Geenafstand"/>
        <w:suppressAutoHyphens/>
        <w:spacing w:line="276" w:lineRule="auto"/>
        <w:rPr>
          <w:rFonts w:ascii="Verdana" w:hAnsi="Verdana"/>
          <w:sz w:val="18"/>
          <w:szCs w:val="18"/>
        </w:rPr>
      </w:pPr>
    </w:p>
    <w:p w:rsidRPr="009453D0" w:rsidR="00FE78C7" w:rsidP="00921340" w:rsidRDefault="00480A90" w14:paraId="4C429C6C" w14:textId="77777777">
      <w:pPr>
        <w:pStyle w:val="Geenafstand"/>
        <w:suppressAutoHyphens/>
        <w:spacing w:line="276" w:lineRule="auto"/>
        <w:rPr>
          <w:rFonts w:ascii="Verdana" w:hAnsi="Verdana"/>
          <w:b/>
          <w:sz w:val="18"/>
          <w:szCs w:val="18"/>
        </w:rPr>
      </w:pPr>
      <w:r w:rsidRPr="009453D0">
        <w:rPr>
          <w:rFonts w:ascii="Verdana" w:hAnsi="Verdana"/>
          <w:b/>
          <w:sz w:val="18"/>
          <w:szCs w:val="18"/>
        </w:rPr>
        <w:t xml:space="preserve">Inleiding </w:t>
      </w:r>
    </w:p>
    <w:p w:rsidR="00FE78C7" w:rsidP="00921340" w:rsidRDefault="00480A90" w14:paraId="3277C569"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Het VN-Verdrag Handicap </w:t>
      </w:r>
      <w:r>
        <w:rPr>
          <w:rFonts w:ascii="Verdana" w:hAnsi="Verdana"/>
          <w:sz w:val="18"/>
          <w:szCs w:val="18"/>
        </w:rPr>
        <w:t xml:space="preserve">heeft </w:t>
      </w:r>
      <w:r w:rsidRPr="009453D0">
        <w:rPr>
          <w:rFonts w:ascii="Verdana" w:hAnsi="Verdana"/>
          <w:sz w:val="18"/>
          <w:szCs w:val="18"/>
        </w:rPr>
        <w:t>tot doel heeft ‘</w:t>
      </w:r>
      <w:r w:rsidRPr="009453D0">
        <w:rPr>
          <w:rFonts w:ascii="Verdana" w:hAnsi="Verdana"/>
          <w:i/>
          <w:iCs/>
          <w:sz w:val="18"/>
          <w:szCs w:val="18"/>
        </w:rPr>
        <w:t>het volledige genot door alle personen met een handicap of een chronische ziekte van alle mensenrechten en fundamentele vrijheden op voet van gelijkheid te bevorderen, beschermen en waarborgen, en ook de eerbiediging van hun inherente waardigheid te bevordere</w:t>
      </w:r>
      <w:r>
        <w:rPr>
          <w:rFonts w:ascii="Verdana" w:hAnsi="Verdana"/>
          <w:i/>
          <w:iCs/>
          <w:sz w:val="18"/>
          <w:szCs w:val="18"/>
        </w:rPr>
        <w:t>n’.</w:t>
      </w:r>
      <w:r>
        <w:rPr>
          <w:rStyle w:val="Voetnootmarkering"/>
          <w:rFonts w:ascii="Verdana" w:hAnsi="Verdana"/>
          <w:i/>
          <w:iCs/>
          <w:sz w:val="18"/>
          <w:szCs w:val="18"/>
        </w:rPr>
        <w:footnoteReference w:id="4"/>
      </w:r>
      <w:r>
        <w:rPr>
          <w:rFonts w:ascii="Verdana" w:hAnsi="Verdana"/>
          <w:sz w:val="18"/>
          <w:szCs w:val="18"/>
        </w:rPr>
        <w:t xml:space="preserve"> </w:t>
      </w:r>
    </w:p>
    <w:p w:rsidR="00FE78C7" w:rsidP="00921340" w:rsidRDefault="00FE78C7" w14:paraId="37DD0F62" w14:textId="77777777">
      <w:pPr>
        <w:pStyle w:val="Geenafstand"/>
        <w:suppressAutoHyphens/>
        <w:spacing w:line="276" w:lineRule="auto"/>
        <w:rPr>
          <w:rFonts w:ascii="Verdana" w:hAnsi="Verdana"/>
          <w:sz w:val="18"/>
          <w:szCs w:val="18"/>
        </w:rPr>
      </w:pPr>
    </w:p>
    <w:p w:rsidR="004508D4" w:rsidP="00921340" w:rsidRDefault="004508D4" w14:paraId="36A3EBF5" w14:textId="77777777">
      <w:pPr>
        <w:pStyle w:val="Geenafstand"/>
        <w:suppressAutoHyphens/>
        <w:spacing w:line="276" w:lineRule="auto"/>
        <w:rPr>
          <w:rFonts w:ascii="Verdana" w:hAnsi="Verdana"/>
          <w:sz w:val="18"/>
          <w:szCs w:val="18"/>
        </w:rPr>
      </w:pPr>
    </w:p>
    <w:p w:rsidR="004508D4" w:rsidP="00921340" w:rsidRDefault="004508D4" w14:paraId="499FE92D" w14:textId="77777777">
      <w:pPr>
        <w:pStyle w:val="Geenafstand"/>
        <w:suppressAutoHyphens/>
        <w:spacing w:line="276" w:lineRule="auto"/>
        <w:rPr>
          <w:rFonts w:ascii="Verdana" w:hAnsi="Verdana"/>
          <w:sz w:val="18"/>
          <w:szCs w:val="18"/>
        </w:rPr>
      </w:pPr>
    </w:p>
    <w:p w:rsidR="00921340" w:rsidP="00921340" w:rsidRDefault="00921340" w14:paraId="7C9427A9" w14:textId="77777777">
      <w:pPr>
        <w:pStyle w:val="Geenafstand"/>
        <w:suppressAutoHyphens/>
        <w:spacing w:line="276" w:lineRule="auto"/>
        <w:rPr>
          <w:rFonts w:ascii="Verdana" w:hAnsi="Verdana"/>
          <w:sz w:val="18"/>
          <w:szCs w:val="18"/>
        </w:rPr>
      </w:pPr>
    </w:p>
    <w:p w:rsidRPr="009453D0" w:rsidR="00FE78C7" w:rsidP="00921340" w:rsidRDefault="00480A90" w14:paraId="16C12EA7" w14:textId="3ECA93C8">
      <w:pPr>
        <w:pStyle w:val="Geenafstand"/>
        <w:suppressAutoHyphens/>
        <w:spacing w:line="276" w:lineRule="auto"/>
        <w:rPr>
          <w:rFonts w:ascii="Verdana" w:hAnsi="Verdana"/>
          <w:sz w:val="18"/>
          <w:szCs w:val="18"/>
        </w:rPr>
      </w:pPr>
      <w:r w:rsidRPr="009453D0">
        <w:rPr>
          <w:rFonts w:ascii="Verdana" w:hAnsi="Verdana"/>
          <w:sz w:val="18"/>
          <w:szCs w:val="18"/>
        </w:rPr>
        <w:t xml:space="preserve">Het Verdrag van Istanbul stelt eisen aan de aanpak van geweld tegen vrouwen en huiselijk geweld op velerlei vlakken, zoals voorlichting, </w:t>
      </w:r>
      <w:r w:rsidRPr="009453D0">
        <w:rPr>
          <w:rFonts w:ascii="Verdana" w:hAnsi="Verdana"/>
          <w:sz w:val="18"/>
          <w:szCs w:val="18"/>
        </w:rPr>
        <w:t>preventie, signaleren, interveniëren, hulpverlening, nazorg bieden en de strafrechtelijke aanpak van plegers.</w:t>
      </w:r>
    </w:p>
    <w:p w:rsidRPr="009453D0" w:rsidR="00FE78C7" w:rsidP="00921340" w:rsidRDefault="00FE78C7" w14:paraId="0C278534" w14:textId="77777777">
      <w:pPr>
        <w:pStyle w:val="Geenafstand"/>
        <w:suppressAutoHyphens/>
        <w:spacing w:line="276" w:lineRule="auto"/>
        <w:rPr>
          <w:rFonts w:ascii="Verdana" w:hAnsi="Verdana"/>
          <w:sz w:val="18"/>
          <w:szCs w:val="18"/>
        </w:rPr>
      </w:pPr>
    </w:p>
    <w:p w:rsidRPr="009453D0" w:rsidR="00FE78C7" w:rsidP="00921340" w:rsidRDefault="00480A90" w14:paraId="632DC8C5"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Beide </w:t>
      </w:r>
      <w:r>
        <w:rPr>
          <w:rFonts w:ascii="Verdana" w:hAnsi="Verdana"/>
          <w:sz w:val="18"/>
          <w:szCs w:val="18"/>
        </w:rPr>
        <w:t>V</w:t>
      </w:r>
      <w:r w:rsidRPr="009453D0">
        <w:rPr>
          <w:rFonts w:ascii="Verdana" w:hAnsi="Verdana"/>
          <w:sz w:val="18"/>
          <w:szCs w:val="18"/>
        </w:rPr>
        <w:t xml:space="preserve">erdragen zijn </w:t>
      </w:r>
      <w:r>
        <w:rPr>
          <w:rFonts w:ascii="Verdana" w:hAnsi="Verdana"/>
          <w:sz w:val="18"/>
          <w:szCs w:val="18"/>
        </w:rPr>
        <w:t>parlementair goedgekeurd voor het gehele Koninkrijk</w:t>
      </w:r>
      <w:r>
        <w:rPr>
          <w:rStyle w:val="Voetnootmarkering"/>
          <w:rFonts w:ascii="Verdana" w:hAnsi="Verdana"/>
          <w:sz w:val="18"/>
          <w:szCs w:val="18"/>
        </w:rPr>
        <w:footnoteReference w:id="5"/>
      </w:r>
      <w:r>
        <w:rPr>
          <w:rFonts w:ascii="Verdana" w:hAnsi="Verdana"/>
          <w:sz w:val="18"/>
          <w:szCs w:val="18"/>
        </w:rPr>
        <w:t xml:space="preserve"> en vervolgens geratificeerd voor en in werking getreden in Europees Nederland. Ze zijn echter </w:t>
      </w:r>
      <w:r w:rsidRPr="009453D0">
        <w:rPr>
          <w:rFonts w:ascii="Verdana" w:hAnsi="Verdana"/>
          <w:sz w:val="18"/>
          <w:szCs w:val="18"/>
        </w:rPr>
        <w:t xml:space="preserve">nog niet </w:t>
      </w:r>
      <w:r>
        <w:rPr>
          <w:rFonts w:ascii="Verdana" w:hAnsi="Verdana"/>
          <w:sz w:val="18"/>
          <w:szCs w:val="18"/>
        </w:rPr>
        <w:t>geratificeerd</w:t>
      </w:r>
      <w:r w:rsidRPr="009453D0">
        <w:rPr>
          <w:rFonts w:ascii="Verdana" w:hAnsi="Verdana"/>
          <w:sz w:val="18"/>
          <w:szCs w:val="18"/>
        </w:rPr>
        <w:t xml:space="preserve"> voor</w:t>
      </w:r>
      <w:r>
        <w:rPr>
          <w:rFonts w:ascii="Verdana" w:hAnsi="Verdana"/>
          <w:sz w:val="18"/>
          <w:szCs w:val="18"/>
        </w:rPr>
        <w:t xml:space="preserve"> – en dus ook niet in werking getreden </w:t>
      </w:r>
      <w:r w:rsidR="00646895">
        <w:rPr>
          <w:rFonts w:ascii="Verdana" w:hAnsi="Verdana"/>
          <w:sz w:val="18"/>
          <w:szCs w:val="18"/>
        </w:rPr>
        <w:t>–</w:t>
      </w:r>
      <w:r>
        <w:rPr>
          <w:rFonts w:ascii="Verdana" w:hAnsi="Verdana"/>
          <w:sz w:val="18"/>
          <w:szCs w:val="18"/>
        </w:rPr>
        <w:t xml:space="preserve"> in </w:t>
      </w:r>
      <w:r w:rsidRPr="009453D0">
        <w:rPr>
          <w:rFonts w:ascii="Verdana" w:hAnsi="Verdana"/>
          <w:sz w:val="18"/>
          <w:szCs w:val="18"/>
        </w:rPr>
        <w:t xml:space="preserve">Caribisch Nederland. </w:t>
      </w:r>
      <w:r w:rsidRPr="00457922">
        <w:rPr>
          <w:rFonts w:ascii="Verdana" w:hAnsi="Verdana"/>
          <w:sz w:val="18"/>
          <w:szCs w:val="18"/>
        </w:rPr>
        <w:t>Om de Verdragen ook voor Caribisch Nederland te kunnen ratificeren</w:t>
      </w:r>
      <w:r>
        <w:rPr>
          <w:rFonts w:ascii="Verdana" w:hAnsi="Verdana"/>
          <w:sz w:val="18"/>
          <w:szCs w:val="18"/>
        </w:rPr>
        <w:t xml:space="preserve"> en in werking laten treden</w:t>
      </w:r>
      <w:r w:rsidRPr="00457922">
        <w:rPr>
          <w:rFonts w:ascii="Verdana" w:hAnsi="Verdana"/>
          <w:sz w:val="18"/>
          <w:szCs w:val="18"/>
        </w:rPr>
        <w:t xml:space="preserve">, wordt gewerkt aan (de uitvoering van) beleidsmaatregelen en benodigde wetgeving. </w:t>
      </w:r>
      <w:r w:rsidRPr="009453D0">
        <w:rPr>
          <w:rFonts w:ascii="Verdana" w:hAnsi="Verdana"/>
          <w:sz w:val="18"/>
          <w:szCs w:val="18"/>
        </w:rPr>
        <w:t>In de navolgende paragrafen wordt hier per Verdrag nader op ingegaan.</w:t>
      </w:r>
    </w:p>
    <w:p w:rsidRPr="009453D0" w:rsidR="00FE78C7" w:rsidP="00921340" w:rsidRDefault="00FE78C7" w14:paraId="6E7C2633" w14:textId="77777777">
      <w:pPr>
        <w:pStyle w:val="Geenafstand"/>
        <w:suppressAutoHyphens/>
        <w:spacing w:line="276" w:lineRule="auto"/>
        <w:rPr>
          <w:rFonts w:ascii="Verdana" w:hAnsi="Verdana"/>
          <w:sz w:val="18"/>
          <w:szCs w:val="18"/>
        </w:rPr>
      </w:pPr>
    </w:p>
    <w:p w:rsidRPr="009453D0" w:rsidR="00FE78C7" w:rsidP="00921340" w:rsidRDefault="00480A90" w14:paraId="2BD25D4D" w14:textId="77777777">
      <w:pPr>
        <w:pStyle w:val="Geenafstand"/>
        <w:suppressAutoHyphens/>
        <w:spacing w:line="276" w:lineRule="auto"/>
        <w:rPr>
          <w:rFonts w:ascii="Verdana" w:hAnsi="Verdana"/>
          <w:b/>
          <w:bCs/>
          <w:sz w:val="18"/>
          <w:szCs w:val="18"/>
        </w:rPr>
      </w:pPr>
      <w:r w:rsidRPr="009453D0">
        <w:rPr>
          <w:rFonts w:ascii="Verdana" w:hAnsi="Verdana"/>
          <w:b/>
          <w:bCs/>
          <w:sz w:val="18"/>
          <w:szCs w:val="18"/>
        </w:rPr>
        <w:t>VN-Verdrag Handicap</w:t>
      </w:r>
    </w:p>
    <w:p w:rsidRPr="009453D0" w:rsidR="00FE78C7" w:rsidP="00921340" w:rsidRDefault="00480A90" w14:paraId="405226AB"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In </w:t>
      </w:r>
      <w:r>
        <w:rPr>
          <w:rFonts w:ascii="Verdana" w:hAnsi="Verdana"/>
          <w:sz w:val="18"/>
          <w:szCs w:val="18"/>
        </w:rPr>
        <w:t>2007</w:t>
      </w:r>
      <w:r w:rsidRPr="009453D0">
        <w:rPr>
          <w:rFonts w:ascii="Verdana" w:hAnsi="Verdana"/>
          <w:sz w:val="18"/>
          <w:szCs w:val="18"/>
        </w:rPr>
        <w:t xml:space="preserve"> is het VN-Verdrag Handicap ondertekend voor het hele Koninkrijk en </w:t>
      </w:r>
      <w:r>
        <w:rPr>
          <w:rFonts w:ascii="Verdana" w:hAnsi="Verdana"/>
          <w:sz w:val="18"/>
          <w:szCs w:val="18"/>
        </w:rPr>
        <w:t>in 2016 is het geratificeerd</w:t>
      </w:r>
      <w:r w:rsidRPr="009453D0">
        <w:rPr>
          <w:rFonts w:ascii="Verdana" w:hAnsi="Verdana"/>
          <w:sz w:val="18"/>
          <w:szCs w:val="18"/>
        </w:rPr>
        <w:t xml:space="preserve"> voor Europees Nederland. </w:t>
      </w:r>
      <w:r>
        <w:rPr>
          <w:rFonts w:ascii="Verdana" w:hAnsi="Verdana"/>
          <w:sz w:val="18"/>
          <w:szCs w:val="18"/>
        </w:rPr>
        <w:t>H</w:t>
      </w:r>
      <w:r w:rsidRPr="009453D0">
        <w:rPr>
          <w:rFonts w:ascii="Verdana" w:hAnsi="Verdana"/>
          <w:sz w:val="18"/>
          <w:szCs w:val="18"/>
        </w:rPr>
        <w:t xml:space="preserve">et </w:t>
      </w:r>
      <w:r>
        <w:rPr>
          <w:rFonts w:ascii="Verdana" w:hAnsi="Verdana"/>
          <w:sz w:val="18"/>
          <w:szCs w:val="18"/>
        </w:rPr>
        <w:t>V</w:t>
      </w:r>
      <w:r w:rsidRPr="009453D0">
        <w:rPr>
          <w:rFonts w:ascii="Verdana" w:hAnsi="Verdana"/>
          <w:sz w:val="18"/>
          <w:szCs w:val="18"/>
        </w:rPr>
        <w:t xml:space="preserve">erdrag </w:t>
      </w:r>
      <w:r>
        <w:rPr>
          <w:rFonts w:ascii="Verdana" w:hAnsi="Verdana"/>
          <w:sz w:val="18"/>
          <w:szCs w:val="18"/>
        </w:rPr>
        <w:t xml:space="preserve">is </w:t>
      </w:r>
      <w:r w:rsidRPr="009453D0">
        <w:rPr>
          <w:rFonts w:ascii="Verdana" w:hAnsi="Verdana"/>
          <w:sz w:val="18"/>
          <w:szCs w:val="18"/>
        </w:rPr>
        <w:t xml:space="preserve">destijds niet </w:t>
      </w:r>
      <w:r>
        <w:rPr>
          <w:rFonts w:ascii="Verdana" w:hAnsi="Verdana"/>
          <w:sz w:val="18"/>
          <w:szCs w:val="18"/>
        </w:rPr>
        <w:t xml:space="preserve">geratificeerd </w:t>
      </w:r>
      <w:r w:rsidRPr="009453D0">
        <w:rPr>
          <w:rFonts w:ascii="Verdana" w:hAnsi="Verdana"/>
          <w:sz w:val="18"/>
          <w:szCs w:val="18"/>
        </w:rPr>
        <w:t>voor Caribisch Nederland</w:t>
      </w:r>
      <w:r>
        <w:rPr>
          <w:rFonts w:ascii="Verdana" w:hAnsi="Verdana"/>
          <w:sz w:val="18"/>
          <w:szCs w:val="18"/>
        </w:rPr>
        <w:t>,</w:t>
      </w:r>
      <w:r w:rsidRPr="009453D0">
        <w:rPr>
          <w:rFonts w:ascii="Verdana" w:hAnsi="Verdana"/>
          <w:sz w:val="18"/>
          <w:szCs w:val="18"/>
        </w:rPr>
        <w:t xml:space="preserve"> </w:t>
      </w:r>
      <w:r>
        <w:rPr>
          <w:rFonts w:ascii="Verdana" w:hAnsi="Verdana"/>
          <w:sz w:val="18"/>
          <w:szCs w:val="18"/>
        </w:rPr>
        <w:t>o</w:t>
      </w:r>
      <w:r w:rsidRPr="009453D0">
        <w:rPr>
          <w:rFonts w:ascii="Verdana" w:hAnsi="Verdana"/>
          <w:sz w:val="18"/>
          <w:szCs w:val="18"/>
        </w:rPr>
        <w:t xml:space="preserve">mdat Caribisch Nederland nog niet voldeed aan de uit het </w:t>
      </w:r>
      <w:r>
        <w:rPr>
          <w:rFonts w:ascii="Verdana" w:hAnsi="Verdana"/>
          <w:sz w:val="18"/>
          <w:szCs w:val="18"/>
        </w:rPr>
        <w:t>V</w:t>
      </w:r>
      <w:r w:rsidRPr="009453D0">
        <w:rPr>
          <w:rFonts w:ascii="Verdana" w:hAnsi="Verdana"/>
          <w:sz w:val="18"/>
          <w:szCs w:val="18"/>
        </w:rPr>
        <w:t>erdrag voortvloeiende verplichtingen.</w:t>
      </w:r>
      <w:r>
        <w:rPr>
          <w:rFonts w:ascii="Verdana" w:hAnsi="Verdana"/>
          <w:sz w:val="18"/>
          <w:szCs w:val="18"/>
        </w:rPr>
        <w:t xml:space="preserve"> Het gaat om de burgerlijke en politieke rechten die in het VN-Verdrag Handicap staan gedefinieerd, zoals bijvoorbeeld het recht op g</w:t>
      </w:r>
      <w:r w:rsidRPr="00CF19FD">
        <w:rPr>
          <w:rFonts w:ascii="Verdana" w:hAnsi="Verdana"/>
          <w:sz w:val="18"/>
          <w:szCs w:val="18"/>
        </w:rPr>
        <w:t>elijkheid en non-discriminatie</w:t>
      </w:r>
      <w:r>
        <w:rPr>
          <w:rFonts w:ascii="Verdana" w:hAnsi="Verdana"/>
          <w:sz w:val="18"/>
          <w:szCs w:val="18"/>
        </w:rPr>
        <w:t>.</w:t>
      </w:r>
      <w:r w:rsidRPr="00CF19FD">
        <w:rPr>
          <w:rFonts w:ascii="Verdana" w:hAnsi="Verdana"/>
          <w:sz w:val="18"/>
          <w:szCs w:val="18"/>
        </w:rPr>
        <w:t xml:space="preserve"> </w:t>
      </w:r>
    </w:p>
    <w:p w:rsidRPr="009453D0" w:rsidR="00FE78C7" w:rsidP="00921340" w:rsidRDefault="00FE78C7" w14:paraId="2AA243D7" w14:textId="77777777">
      <w:pPr>
        <w:pStyle w:val="Geenafstand"/>
        <w:suppressAutoHyphens/>
        <w:spacing w:line="276" w:lineRule="auto"/>
        <w:rPr>
          <w:rFonts w:ascii="Verdana" w:hAnsi="Verdana"/>
          <w:sz w:val="18"/>
          <w:szCs w:val="18"/>
        </w:rPr>
      </w:pPr>
    </w:p>
    <w:p w:rsidR="00FE78C7" w:rsidP="00921340" w:rsidRDefault="00480A90" w14:paraId="2E116127" w14:textId="77777777">
      <w:pPr>
        <w:pStyle w:val="Geenafstand"/>
        <w:suppressAutoHyphens/>
        <w:spacing w:line="276" w:lineRule="auto"/>
        <w:rPr>
          <w:rFonts w:ascii="Verdana" w:hAnsi="Verdana"/>
          <w:sz w:val="18"/>
          <w:szCs w:val="18"/>
        </w:rPr>
      </w:pPr>
      <w:r>
        <w:rPr>
          <w:rFonts w:ascii="Verdana" w:hAnsi="Verdana"/>
          <w:sz w:val="18"/>
          <w:szCs w:val="18"/>
        </w:rPr>
        <w:t>Het</w:t>
      </w:r>
      <w:r w:rsidRPr="009453D0">
        <w:rPr>
          <w:rFonts w:ascii="Verdana" w:hAnsi="Verdana"/>
          <w:sz w:val="18"/>
          <w:szCs w:val="18"/>
        </w:rPr>
        <w:t xml:space="preserve"> VN-Comité inzake de rechten van personen met een handicap </w:t>
      </w:r>
      <w:r>
        <w:rPr>
          <w:rFonts w:ascii="Verdana" w:hAnsi="Verdana"/>
          <w:sz w:val="18"/>
          <w:szCs w:val="18"/>
        </w:rPr>
        <w:t>(hierna: VN-</w:t>
      </w:r>
      <w:r w:rsidRPr="009453D0">
        <w:rPr>
          <w:rFonts w:ascii="Verdana" w:hAnsi="Verdana"/>
          <w:sz w:val="18"/>
          <w:szCs w:val="18"/>
        </w:rPr>
        <w:t>Comité</w:t>
      </w:r>
      <w:r>
        <w:rPr>
          <w:rFonts w:ascii="Verdana" w:hAnsi="Verdana"/>
          <w:sz w:val="18"/>
          <w:szCs w:val="18"/>
        </w:rPr>
        <w:t>) heeft Nederland opgeroepen om</w:t>
      </w:r>
      <w:r w:rsidRPr="009453D0">
        <w:rPr>
          <w:rFonts w:ascii="Verdana" w:hAnsi="Verdana"/>
          <w:sz w:val="18"/>
          <w:szCs w:val="18"/>
        </w:rPr>
        <w:t xml:space="preserve"> de </w:t>
      </w:r>
      <w:r w:rsidRPr="00415752">
        <w:rPr>
          <w:rFonts w:ascii="Verdana" w:hAnsi="Verdana"/>
          <w:sz w:val="18"/>
          <w:szCs w:val="18"/>
        </w:rPr>
        <w:t>ratificatie</w:t>
      </w:r>
      <w:r w:rsidRPr="009453D0">
        <w:rPr>
          <w:rFonts w:ascii="Verdana" w:hAnsi="Verdana"/>
          <w:sz w:val="18"/>
          <w:szCs w:val="18"/>
        </w:rPr>
        <w:t xml:space="preserve"> en implementatie van het VN-Verdrag Handicap in Caribisch Nederland te bespoedigen zodat personen met een beperking hun rechten ten volle kunnen </w:t>
      </w:r>
      <w:r>
        <w:rPr>
          <w:rFonts w:ascii="Verdana" w:hAnsi="Verdana"/>
          <w:sz w:val="18"/>
          <w:szCs w:val="18"/>
        </w:rPr>
        <w:t>genieten.</w:t>
      </w:r>
      <w:r>
        <w:rPr>
          <w:rStyle w:val="Voetnootmarkering"/>
          <w:rFonts w:ascii="Verdana" w:hAnsi="Verdana"/>
          <w:sz w:val="18"/>
          <w:szCs w:val="18"/>
        </w:rPr>
        <w:footnoteReference w:id="6"/>
      </w:r>
      <w:r w:rsidRPr="009453D0">
        <w:rPr>
          <w:rFonts w:ascii="Verdana" w:hAnsi="Verdana"/>
          <w:sz w:val="18"/>
          <w:szCs w:val="18"/>
        </w:rPr>
        <w:t xml:space="preserve"> </w:t>
      </w:r>
      <w:r>
        <w:rPr>
          <w:rFonts w:ascii="Verdana" w:hAnsi="Verdana"/>
          <w:sz w:val="18"/>
          <w:szCs w:val="18"/>
        </w:rPr>
        <w:t>Daarnaast roept h</w:t>
      </w:r>
      <w:r w:rsidRPr="009453D0">
        <w:rPr>
          <w:rFonts w:ascii="Verdana" w:hAnsi="Verdana"/>
          <w:sz w:val="18"/>
          <w:szCs w:val="18"/>
        </w:rPr>
        <w:t>et VN-Comité</w:t>
      </w:r>
      <w:r>
        <w:rPr>
          <w:rFonts w:ascii="Verdana" w:hAnsi="Verdana"/>
          <w:sz w:val="18"/>
          <w:szCs w:val="18"/>
        </w:rPr>
        <w:t xml:space="preserve"> </w:t>
      </w:r>
      <w:r w:rsidRPr="009453D0">
        <w:rPr>
          <w:rFonts w:ascii="Verdana" w:hAnsi="Verdana"/>
          <w:sz w:val="18"/>
          <w:szCs w:val="18"/>
        </w:rPr>
        <w:t xml:space="preserve">het Koninkrijk op om daarvoor een proces op te zetten voor nauw overleg en actieve betrokkenheid van personen met een beperking in Caribisch Nederland via hun vertegenwoordigende organisaties, evenals een onafhankelijk monitoringmechanisme voor het implementatieproces. </w:t>
      </w:r>
    </w:p>
    <w:p w:rsidRPr="009453D0" w:rsidR="00FE78C7" w:rsidP="00921340" w:rsidRDefault="00FE78C7" w14:paraId="6BC8EB09" w14:textId="77777777">
      <w:pPr>
        <w:pStyle w:val="Geenafstand"/>
        <w:suppressAutoHyphens/>
        <w:spacing w:line="276" w:lineRule="auto"/>
        <w:rPr>
          <w:rFonts w:ascii="Verdana" w:hAnsi="Verdana"/>
          <w:sz w:val="18"/>
          <w:szCs w:val="18"/>
        </w:rPr>
      </w:pPr>
    </w:p>
    <w:p w:rsidRPr="009453D0" w:rsidR="00FE78C7" w:rsidP="00921340" w:rsidRDefault="00480A90" w14:paraId="15ED9841" w14:textId="77777777">
      <w:pPr>
        <w:pStyle w:val="Geenafstand"/>
        <w:suppressAutoHyphens/>
        <w:spacing w:line="276" w:lineRule="auto"/>
        <w:rPr>
          <w:rFonts w:ascii="Verdana" w:hAnsi="Verdana"/>
          <w:sz w:val="18"/>
          <w:szCs w:val="18"/>
        </w:rPr>
      </w:pPr>
      <w:r>
        <w:rPr>
          <w:rFonts w:ascii="Verdana" w:hAnsi="Verdana"/>
          <w:sz w:val="18"/>
          <w:szCs w:val="18"/>
        </w:rPr>
        <w:t xml:space="preserve">Net als in Europees Nederland, willen we dat mensen met een beperking gelijkwaardig kunnen meedoen in de samenleving van Bonaire, St. Eustatius en Saba. Voor Europees Nederland voorziet </w:t>
      </w:r>
      <w:r w:rsidRPr="009453D0">
        <w:rPr>
          <w:rFonts w:ascii="Verdana" w:hAnsi="Verdana"/>
          <w:sz w:val="18"/>
          <w:szCs w:val="18"/>
        </w:rPr>
        <w:t>de Werkagenda VN-</w:t>
      </w:r>
      <w:r>
        <w:rPr>
          <w:rFonts w:ascii="Verdana" w:hAnsi="Verdana"/>
          <w:sz w:val="18"/>
          <w:szCs w:val="18"/>
        </w:rPr>
        <w:t>V</w:t>
      </w:r>
      <w:r w:rsidRPr="009453D0">
        <w:rPr>
          <w:rFonts w:ascii="Verdana" w:hAnsi="Verdana"/>
          <w:sz w:val="18"/>
          <w:szCs w:val="18"/>
        </w:rPr>
        <w:t>erdrag Handicap I 2025-2030</w:t>
      </w:r>
      <w:r>
        <w:rPr>
          <w:rStyle w:val="Voetnootmarkering"/>
          <w:rFonts w:ascii="Verdana" w:hAnsi="Verdana"/>
          <w:sz w:val="18"/>
          <w:szCs w:val="18"/>
        </w:rPr>
        <w:footnoteReference w:id="7"/>
      </w:r>
      <w:r w:rsidRPr="009453D0">
        <w:rPr>
          <w:rFonts w:ascii="Verdana" w:hAnsi="Verdana"/>
          <w:sz w:val="18"/>
          <w:szCs w:val="18"/>
        </w:rPr>
        <w:t xml:space="preserve"> </w:t>
      </w:r>
      <w:r>
        <w:rPr>
          <w:rFonts w:ascii="Verdana" w:hAnsi="Verdana"/>
          <w:sz w:val="18"/>
          <w:szCs w:val="18"/>
        </w:rPr>
        <w:t>in</w:t>
      </w:r>
      <w:r w:rsidRPr="009453D0">
        <w:rPr>
          <w:rFonts w:ascii="Verdana" w:hAnsi="Verdana"/>
          <w:sz w:val="18"/>
          <w:szCs w:val="18"/>
        </w:rPr>
        <w:t xml:space="preserve"> concrete stappen om het doel van een toegankelijk en inclusief Nederland in 2040 te bereiken.</w:t>
      </w:r>
      <w:r>
        <w:rPr>
          <w:rFonts w:ascii="Verdana" w:hAnsi="Verdana"/>
          <w:sz w:val="18"/>
          <w:szCs w:val="18"/>
        </w:rPr>
        <w:t xml:space="preserve"> Aangezien de context en huidige situatie in Caribisch Nederland verschillend is, is deze werkagenda niet van toepassing op Caribisch Nederland. Om opvolging te geven aan de oproep van het VN-comité inventariseert h</w:t>
      </w:r>
      <w:r w:rsidRPr="009453D0">
        <w:rPr>
          <w:rFonts w:ascii="Verdana" w:hAnsi="Verdana"/>
          <w:sz w:val="18"/>
          <w:szCs w:val="18"/>
        </w:rPr>
        <w:t xml:space="preserve">et </w:t>
      </w:r>
      <w:r w:rsidR="00646895">
        <w:rPr>
          <w:rFonts w:ascii="Verdana" w:hAnsi="Verdana"/>
          <w:sz w:val="18"/>
          <w:szCs w:val="18"/>
        </w:rPr>
        <w:t>m</w:t>
      </w:r>
      <w:r w:rsidRPr="009453D0">
        <w:rPr>
          <w:rFonts w:ascii="Verdana" w:hAnsi="Verdana"/>
          <w:sz w:val="18"/>
          <w:szCs w:val="18"/>
        </w:rPr>
        <w:t>inisterie van Volksgezondheid, Welzijn en Sport (</w:t>
      </w:r>
      <w:r>
        <w:rPr>
          <w:rFonts w:ascii="Verdana" w:hAnsi="Verdana"/>
          <w:sz w:val="18"/>
          <w:szCs w:val="18"/>
        </w:rPr>
        <w:t xml:space="preserve">hierna: </w:t>
      </w:r>
      <w:r w:rsidRPr="009453D0">
        <w:rPr>
          <w:rFonts w:ascii="Verdana" w:hAnsi="Verdana"/>
          <w:sz w:val="18"/>
          <w:szCs w:val="18"/>
        </w:rPr>
        <w:t xml:space="preserve">VWS) </w:t>
      </w:r>
      <w:r>
        <w:rPr>
          <w:rFonts w:ascii="Verdana" w:hAnsi="Verdana"/>
          <w:sz w:val="18"/>
          <w:szCs w:val="18"/>
        </w:rPr>
        <w:t xml:space="preserve">daarom </w:t>
      </w:r>
      <w:r w:rsidRPr="009453D0">
        <w:rPr>
          <w:rFonts w:ascii="Verdana" w:hAnsi="Verdana"/>
          <w:sz w:val="18"/>
          <w:szCs w:val="18"/>
        </w:rPr>
        <w:t xml:space="preserve">met andere relevante ministeries wat nodig is om het VN-Verdrag Handicap voor Caribisch Nederland te kunnen </w:t>
      </w:r>
      <w:r w:rsidRPr="00415752">
        <w:rPr>
          <w:rFonts w:ascii="Verdana" w:hAnsi="Verdana"/>
          <w:sz w:val="18"/>
          <w:szCs w:val="18"/>
        </w:rPr>
        <w:t>ratificeren</w:t>
      </w:r>
      <w:r w:rsidRPr="009453D0">
        <w:rPr>
          <w:rFonts w:ascii="Verdana" w:hAnsi="Verdana"/>
          <w:sz w:val="18"/>
          <w:szCs w:val="18"/>
        </w:rPr>
        <w:t xml:space="preserve"> en impl</w:t>
      </w:r>
      <w:r w:rsidRPr="009453D0">
        <w:rPr>
          <w:rFonts w:ascii="Verdana" w:hAnsi="Verdana"/>
          <w:sz w:val="18"/>
          <w:szCs w:val="18"/>
        </w:rPr>
        <w:t>ementeren</w:t>
      </w:r>
      <w:r>
        <w:rPr>
          <w:rFonts w:ascii="Verdana" w:hAnsi="Verdana"/>
          <w:sz w:val="18"/>
          <w:szCs w:val="18"/>
        </w:rPr>
        <w:t xml:space="preserve"> om zo opvolging te geven aan de oproep van het VN-Comité</w:t>
      </w:r>
      <w:r w:rsidRPr="009453D0">
        <w:rPr>
          <w:rFonts w:ascii="Verdana" w:hAnsi="Verdana"/>
          <w:sz w:val="18"/>
          <w:szCs w:val="18"/>
        </w:rPr>
        <w:t xml:space="preserve">. </w:t>
      </w:r>
    </w:p>
    <w:p w:rsidRPr="009453D0" w:rsidR="00FE78C7" w:rsidP="00921340" w:rsidRDefault="00FE78C7" w14:paraId="56F6C350" w14:textId="77777777">
      <w:pPr>
        <w:pStyle w:val="Geenafstand"/>
        <w:suppressAutoHyphens/>
        <w:spacing w:line="276" w:lineRule="auto"/>
        <w:rPr>
          <w:rFonts w:ascii="Verdana" w:hAnsi="Verdana"/>
          <w:sz w:val="18"/>
          <w:szCs w:val="18"/>
        </w:rPr>
      </w:pPr>
    </w:p>
    <w:p w:rsidRPr="009453D0" w:rsidR="00FE78C7" w:rsidP="00921340" w:rsidRDefault="00480A90" w14:paraId="53AFBBC3" w14:textId="77777777">
      <w:pPr>
        <w:pStyle w:val="Geenafstand"/>
        <w:suppressAutoHyphens/>
        <w:spacing w:line="276" w:lineRule="auto"/>
        <w:rPr>
          <w:rFonts w:ascii="Verdana" w:hAnsi="Verdana"/>
          <w:i/>
          <w:iCs/>
          <w:sz w:val="18"/>
          <w:szCs w:val="18"/>
        </w:rPr>
      </w:pPr>
      <w:r w:rsidRPr="00415752">
        <w:rPr>
          <w:rFonts w:ascii="Verdana" w:hAnsi="Verdana"/>
          <w:i/>
          <w:iCs/>
          <w:sz w:val="18"/>
          <w:szCs w:val="18"/>
        </w:rPr>
        <w:t>Ratificatie</w:t>
      </w:r>
      <w:r w:rsidRPr="009453D0">
        <w:rPr>
          <w:rFonts w:ascii="Verdana" w:hAnsi="Verdana"/>
          <w:i/>
          <w:iCs/>
          <w:sz w:val="18"/>
          <w:szCs w:val="18"/>
        </w:rPr>
        <w:t xml:space="preserve"> van het VN-Verdrag Handicap</w:t>
      </w:r>
    </w:p>
    <w:p w:rsidR="00EA1303" w:rsidP="00921340" w:rsidRDefault="00480A90" w14:paraId="17C310AB" w14:textId="77777777">
      <w:pPr>
        <w:pStyle w:val="Geenafstand"/>
        <w:suppressAutoHyphens/>
        <w:spacing w:line="276" w:lineRule="auto"/>
        <w:rPr>
          <w:rFonts w:ascii="Verdana" w:hAnsi="Verdana"/>
          <w:sz w:val="18"/>
          <w:szCs w:val="18"/>
        </w:rPr>
      </w:pPr>
      <w:r>
        <w:rPr>
          <w:rFonts w:ascii="Verdana" w:hAnsi="Verdana"/>
          <w:sz w:val="18"/>
          <w:szCs w:val="18"/>
        </w:rPr>
        <w:t xml:space="preserve">Om aan de verplichtingen van het Verdrag te voldoen zijn en worden stappen gezet om de benodigde wetgeving in Caribisch Nederland in te voeren. </w:t>
      </w:r>
      <w:r w:rsidRPr="009453D0">
        <w:rPr>
          <w:rFonts w:ascii="Verdana" w:hAnsi="Verdana"/>
          <w:sz w:val="18"/>
          <w:szCs w:val="18"/>
        </w:rPr>
        <w:t xml:space="preserve">Een belangrijke stap </w:t>
      </w:r>
      <w:r>
        <w:rPr>
          <w:rFonts w:ascii="Verdana" w:hAnsi="Verdana"/>
          <w:sz w:val="18"/>
          <w:szCs w:val="18"/>
        </w:rPr>
        <w:t>is</w:t>
      </w:r>
      <w:r w:rsidRPr="009453D0">
        <w:rPr>
          <w:rFonts w:ascii="Verdana" w:hAnsi="Verdana"/>
          <w:sz w:val="18"/>
          <w:szCs w:val="18"/>
        </w:rPr>
        <w:t xml:space="preserve"> de inwerkingtreding van het Besluit maatschappelijke </w:t>
      </w:r>
      <w:r w:rsidRPr="009453D0">
        <w:rPr>
          <w:rFonts w:ascii="Verdana" w:hAnsi="Verdana"/>
          <w:sz w:val="18"/>
          <w:szCs w:val="18"/>
        </w:rPr>
        <w:lastRenderedPageBreak/>
        <w:t>ondersteuning en bestrijding huiselijk geweld en kindermishandeling BES</w:t>
      </w:r>
      <w:r>
        <w:rPr>
          <w:rFonts w:ascii="Verdana" w:hAnsi="Verdana"/>
          <w:sz w:val="18"/>
          <w:szCs w:val="18"/>
        </w:rPr>
        <w:t xml:space="preserve"> (hierna: Besluit MO/HGKM) </w:t>
      </w:r>
      <w:r w:rsidRPr="00EF4392">
        <w:rPr>
          <w:rFonts w:ascii="Verdana" w:hAnsi="Verdana"/>
          <w:sz w:val="18"/>
          <w:szCs w:val="18"/>
        </w:rPr>
        <w:t xml:space="preserve">geweest op 1 januari </w:t>
      </w:r>
      <w:r w:rsidRPr="00EF4392" w:rsidR="0096019F">
        <w:rPr>
          <w:rFonts w:ascii="Verdana" w:hAnsi="Verdana"/>
          <w:sz w:val="18"/>
          <w:szCs w:val="18"/>
        </w:rPr>
        <w:t>2025</w:t>
      </w:r>
      <w:r w:rsidRPr="00EF4392">
        <w:rPr>
          <w:rFonts w:ascii="Verdana" w:hAnsi="Verdana"/>
          <w:sz w:val="18"/>
          <w:szCs w:val="18"/>
        </w:rPr>
        <w:t>.</w:t>
      </w:r>
      <w:r>
        <w:rPr>
          <w:rStyle w:val="Voetnootmarkering"/>
          <w:rFonts w:ascii="Verdana" w:hAnsi="Verdana"/>
          <w:sz w:val="18"/>
          <w:szCs w:val="18"/>
        </w:rPr>
        <w:footnoteReference w:id="8"/>
      </w:r>
      <w:r w:rsidRPr="00EF4392">
        <w:rPr>
          <w:rFonts w:ascii="Verdana" w:hAnsi="Verdana"/>
          <w:sz w:val="18"/>
          <w:szCs w:val="18"/>
        </w:rPr>
        <w:t xml:space="preserve"> Dit</w:t>
      </w:r>
      <w:r>
        <w:rPr>
          <w:rFonts w:ascii="Verdana" w:hAnsi="Verdana"/>
          <w:sz w:val="18"/>
          <w:szCs w:val="18"/>
        </w:rPr>
        <w:t xml:space="preserve"> besluit maakt het mogelijk voor mensen met een beperking, chronische psychische of psychosociale problemen om een beroep te doen op voorzieningen die hen ondersteunen om zelfredzaam te zijn en te (blijven) participeren in de samenleving, zoals (sport)hulpmiddelen, maaltijden of hulp in de huishouding. </w:t>
      </w:r>
      <w:r w:rsidRPr="009453D0">
        <w:rPr>
          <w:rFonts w:ascii="Verdana" w:hAnsi="Verdana"/>
          <w:sz w:val="18"/>
          <w:szCs w:val="18"/>
        </w:rPr>
        <w:t>Ook de invoering van de gelijkebehandelingswetgeving in Caribisch Nederland, waar de Wet gelijke behandeling op grond van handicap of chronische ziekte (Wgbh/cz)</w:t>
      </w:r>
      <w:r>
        <w:rPr>
          <w:rFonts w:ascii="Verdana" w:hAnsi="Verdana"/>
          <w:sz w:val="18"/>
          <w:szCs w:val="18"/>
        </w:rPr>
        <w:t xml:space="preserve"> onderdeel van is</w:t>
      </w:r>
      <w:r w:rsidRPr="009453D0">
        <w:rPr>
          <w:rFonts w:ascii="Verdana" w:hAnsi="Verdana"/>
          <w:sz w:val="18"/>
          <w:szCs w:val="18"/>
        </w:rPr>
        <w:t xml:space="preserve">, is van groot belang. </w:t>
      </w:r>
      <w:r>
        <w:rPr>
          <w:rFonts w:ascii="Verdana" w:hAnsi="Verdana"/>
          <w:sz w:val="18"/>
          <w:szCs w:val="18"/>
        </w:rPr>
        <w:t>Dez</w:t>
      </w:r>
      <w:r>
        <w:rPr>
          <w:rFonts w:ascii="Verdana" w:hAnsi="Verdana"/>
          <w:sz w:val="18"/>
          <w:szCs w:val="18"/>
        </w:rPr>
        <w:t xml:space="preserve">e wetgeving verbetert de positie van mensen met een beperking in Caribisch Nederland zodat zij gelijkwaardig mee kunnen doen. </w:t>
      </w:r>
      <w:r w:rsidRPr="009453D0">
        <w:rPr>
          <w:rFonts w:ascii="Verdana" w:hAnsi="Verdana"/>
          <w:sz w:val="18"/>
          <w:szCs w:val="18"/>
        </w:rPr>
        <w:t xml:space="preserve">Deze </w:t>
      </w:r>
      <w:r w:rsidRPr="00EF4392">
        <w:rPr>
          <w:rFonts w:ascii="Verdana" w:hAnsi="Verdana"/>
          <w:sz w:val="18"/>
          <w:szCs w:val="18"/>
        </w:rPr>
        <w:t xml:space="preserve">wet </w:t>
      </w:r>
      <w:r w:rsidR="00EF4392">
        <w:rPr>
          <w:rFonts w:ascii="Verdana" w:hAnsi="Verdana"/>
          <w:sz w:val="18"/>
          <w:szCs w:val="18"/>
        </w:rPr>
        <w:t>is</w:t>
      </w:r>
      <w:r w:rsidRPr="00EF4392">
        <w:rPr>
          <w:rFonts w:ascii="Verdana" w:hAnsi="Verdana"/>
          <w:sz w:val="18"/>
          <w:szCs w:val="18"/>
        </w:rPr>
        <w:t xml:space="preserve"> per 1 januari 2026 in</w:t>
      </w:r>
      <w:r>
        <w:rPr>
          <w:rFonts w:ascii="Verdana" w:hAnsi="Verdana"/>
          <w:sz w:val="18"/>
          <w:szCs w:val="18"/>
        </w:rPr>
        <w:t xml:space="preserve"> </w:t>
      </w:r>
      <w:r w:rsidRPr="009453D0">
        <w:rPr>
          <w:rFonts w:ascii="Verdana" w:hAnsi="Verdana"/>
          <w:sz w:val="18"/>
          <w:szCs w:val="18"/>
        </w:rPr>
        <w:t>werking</w:t>
      </w:r>
      <w:r w:rsidR="00EF4392">
        <w:rPr>
          <w:rFonts w:ascii="Verdana" w:hAnsi="Verdana"/>
          <w:sz w:val="18"/>
          <w:szCs w:val="18"/>
        </w:rPr>
        <w:t xml:space="preserve"> getreden</w:t>
      </w:r>
      <w:r w:rsidRPr="009453D0">
        <w:rPr>
          <w:rFonts w:ascii="Verdana" w:hAnsi="Verdana"/>
          <w:sz w:val="18"/>
          <w:szCs w:val="18"/>
        </w:rPr>
        <w:t>.</w:t>
      </w:r>
      <w:r>
        <w:rPr>
          <w:rStyle w:val="Voetnootmarkering"/>
          <w:rFonts w:ascii="Verdana" w:hAnsi="Verdana"/>
          <w:sz w:val="18"/>
          <w:szCs w:val="18"/>
        </w:rPr>
        <w:footnoteReference w:id="9"/>
      </w:r>
      <w:r w:rsidRPr="009453D0">
        <w:rPr>
          <w:rFonts w:ascii="Verdana" w:hAnsi="Verdana"/>
          <w:sz w:val="18"/>
          <w:szCs w:val="18"/>
        </w:rPr>
        <w:t xml:space="preserve"> Daarnaast </w:t>
      </w:r>
      <w:r>
        <w:rPr>
          <w:rFonts w:ascii="Verdana" w:hAnsi="Verdana"/>
          <w:sz w:val="18"/>
          <w:szCs w:val="18"/>
        </w:rPr>
        <w:t xml:space="preserve">wordt gewerkt aan andere wetgeving, zoals </w:t>
      </w:r>
      <w:r w:rsidRPr="003A1D5F">
        <w:rPr>
          <w:rFonts w:ascii="Verdana" w:hAnsi="Verdana"/>
          <w:sz w:val="18"/>
          <w:szCs w:val="18"/>
        </w:rPr>
        <w:t>de modernisering van de Wet tot regeling van het toezicht op psychiatrische patiënten BES door VWS. Hieraan wordt gewerkt in Koningrijksverband met Aruba, Curaçao, Sint Maarten en Caribisch Nederland om zoveel mogelijk gezamenlijk op te trekken bij de totstandbrenging van actuele wet- en regelgeving op het gebied van gedwongen gezondheid</w:t>
      </w:r>
      <w:r>
        <w:rPr>
          <w:rFonts w:ascii="Verdana" w:hAnsi="Verdana"/>
          <w:sz w:val="18"/>
          <w:szCs w:val="18"/>
        </w:rPr>
        <w:t>s</w:t>
      </w:r>
      <w:r w:rsidRPr="003A1D5F">
        <w:rPr>
          <w:rFonts w:ascii="Verdana" w:hAnsi="Verdana"/>
          <w:sz w:val="18"/>
          <w:szCs w:val="18"/>
        </w:rPr>
        <w:t>zorg</w:t>
      </w:r>
      <w:r>
        <w:rPr>
          <w:rFonts w:ascii="Verdana" w:hAnsi="Verdana"/>
          <w:sz w:val="18"/>
          <w:szCs w:val="18"/>
        </w:rPr>
        <w:t xml:space="preserve"> en zoveel mogelijk gelijkluidende wetgeving te kunnen voorbereiden</w:t>
      </w:r>
      <w:r w:rsidRPr="003A1D5F">
        <w:rPr>
          <w:rFonts w:ascii="Verdana" w:hAnsi="Verdana"/>
          <w:sz w:val="18"/>
          <w:szCs w:val="18"/>
        </w:rPr>
        <w:t>.</w:t>
      </w:r>
      <w:r>
        <w:t xml:space="preserve"> </w:t>
      </w:r>
    </w:p>
    <w:p w:rsidR="00FE78C7" w:rsidP="00921340" w:rsidRDefault="00FE78C7" w14:paraId="31632805" w14:textId="77777777">
      <w:pPr>
        <w:pStyle w:val="Geenafstand"/>
        <w:suppressAutoHyphens/>
        <w:spacing w:line="276" w:lineRule="auto"/>
        <w:rPr>
          <w:rFonts w:ascii="Verdana" w:hAnsi="Verdana"/>
          <w:sz w:val="18"/>
          <w:szCs w:val="18"/>
        </w:rPr>
      </w:pPr>
    </w:p>
    <w:p w:rsidRPr="009453D0" w:rsidR="00FE78C7" w:rsidP="00921340" w:rsidRDefault="00480A90" w14:paraId="44030EA0" w14:textId="3C53C731">
      <w:pPr>
        <w:pStyle w:val="Geenafstand"/>
        <w:suppressAutoHyphens/>
        <w:spacing w:line="276" w:lineRule="auto"/>
        <w:rPr>
          <w:rFonts w:ascii="Verdana" w:hAnsi="Verdana"/>
          <w:sz w:val="18"/>
          <w:szCs w:val="18"/>
        </w:rPr>
      </w:pPr>
      <w:r w:rsidRPr="009453D0">
        <w:rPr>
          <w:rFonts w:ascii="Verdana" w:hAnsi="Verdana"/>
          <w:sz w:val="18"/>
          <w:szCs w:val="18"/>
        </w:rPr>
        <w:t xml:space="preserve">Omdat wetgeving met betrekking tot </w:t>
      </w:r>
      <w:r w:rsidRPr="00461C89">
        <w:rPr>
          <w:rFonts w:ascii="Verdana" w:hAnsi="Verdana"/>
          <w:sz w:val="18"/>
          <w:szCs w:val="18"/>
        </w:rPr>
        <w:t>de modernisering van de Wet tot regeling van het toezicht op psychiatrische patiënten BES</w:t>
      </w:r>
      <w:r w:rsidRPr="009453D0">
        <w:rPr>
          <w:rFonts w:ascii="Verdana" w:hAnsi="Verdana"/>
          <w:sz w:val="18"/>
          <w:szCs w:val="18"/>
        </w:rPr>
        <w:t xml:space="preserve"> naar verwachting op zijn vroegst in werking treedt in 2030 en andere wetten </w:t>
      </w:r>
      <w:r>
        <w:rPr>
          <w:rFonts w:ascii="Verdana" w:hAnsi="Verdana"/>
          <w:sz w:val="18"/>
          <w:szCs w:val="18"/>
        </w:rPr>
        <w:t>ook nog</w:t>
      </w:r>
      <w:r w:rsidRPr="009453D0">
        <w:rPr>
          <w:rFonts w:ascii="Verdana" w:hAnsi="Verdana"/>
          <w:sz w:val="18"/>
          <w:szCs w:val="18"/>
        </w:rPr>
        <w:t xml:space="preserve"> gewijzigd moeten worden, kan de </w:t>
      </w:r>
      <w:r w:rsidRPr="00415752">
        <w:rPr>
          <w:rFonts w:ascii="Verdana" w:hAnsi="Verdana"/>
          <w:sz w:val="18"/>
          <w:szCs w:val="18"/>
        </w:rPr>
        <w:t>ratificatie</w:t>
      </w:r>
      <w:r w:rsidRPr="009453D0">
        <w:rPr>
          <w:rFonts w:ascii="Verdana" w:hAnsi="Verdana"/>
          <w:sz w:val="18"/>
          <w:szCs w:val="18"/>
        </w:rPr>
        <w:t xml:space="preserve"> van het</w:t>
      </w:r>
      <w:r w:rsidR="00921340">
        <w:rPr>
          <w:rFonts w:ascii="Verdana" w:hAnsi="Verdana"/>
          <w:sz w:val="18"/>
          <w:szCs w:val="18"/>
        </w:rPr>
        <w:t xml:space="preserve"> </w:t>
      </w:r>
      <w:r w:rsidRPr="009453D0">
        <w:rPr>
          <w:rFonts w:ascii="Verdana" w:hAnsi="Verdana"/>
          <w:sz w:val="18"/>
          <w:szCs w:val="18"/>
        </w:rPr>
        <w:t>VN-</w:t>
      </w:r>
      <w:r>
        <w:rPr>
          <w:rFonts w:ascii="Verdana" w:hAnsi="Verdana"/>
          <w:sz w:val="18"/>
          <w:szCs w:val="18"/>
        </w:rPr>
        <w:t>V</w:t>
      </w:r>
      <w:r w:rsidRPr="009453D0">
        <w:rPr>
          <w:rFonts w:ascii="Verdana" w:hAnsi="Verdana"/>
          <w:sz w:val="18"/>
          <w:szCs w:val="18"/>
        </w:rPr>
        <w:t xml:space="preserve">erdrag </w:t>
      </w:r>
      <w:r>
        <w:rPr>
          <w:rFonts w:ascii="Verdana" w:hAnsi="Verdana"/>
          <w:sz w:val="18"/>
          <w:szCs w:val="18"/>
        </w:rPr>
        <w:t xml:space="preserve">Handicap voor Caribisch Nederland </w:t>
      </w:r>
      <w:r w:rsidRPr="009453D0">
        <w:rPr>
          <w:rFonts w:ascii="Verdana" w:hAnsi="Verdana"/>
          <w:sz w:val="18"/>
          <w:szCs w:val="18"/>
        </w:rPr>
        <w:t xml:space="preserve">op zijn vroegst in 2031 verwacht worden. </w:t>
      </w:r>
    </w:p>
    <w:p w:rsidRPr="009453D0" w:rsidR="00FE78C7" w:rsidP="00921340" w:rsidRDefault="00FE78C7" w14:paraId="4454DC8D" w14:textId="77777777">
      <w:pPr>
        <w:pStyle w:val="Geenafstand"/>
        <w:suppressAutoHyphens/>
        <w:spacing w:line="276" w:lineRule="auto"/>
        <w:rPr>
          <w:rFonts w:ascii="Verdana" w:hAnsi="Verdana"/>
          <w:sz w:val="18"/>
          <w:szCs w:val="18"/>
        </w:rPr>
      </w:pPr>
    </w:p>
    <w:p w:rsidRPr="009453D0" w:rsidR="00FE78C7" w:rsidP="00921340" w:rsidRDefault="00480A90" w14:paraId="069DF18E" w14:textId="77777777">
      <w:pPr>
        <w:pStyle w:val="Geenafstand"/>
        <w:suppressAutoHyphens/>
        <w:spacing w:line="276" w:lineRule="auto"/>
        <w:rPr>
          <w:rFonts w:ascii="Verdana" w:hAnsi="Verdana"/>
          <w:i/>
          <w:iCs/>
          <w:sz w:val="18"/>
          <w:szCs w:val="18"/>
        </w:rPr>
      </w:pPr>
      <w:r w:rsidRPr="009453D0">
        <w:rPr>
          <w:rFonts w:ascii="Verdana" w:hAnsi="Verdana"/>
          <w:i/>
          <w:iCs/>
          <w:sz w:val="18"/>
          <w:szCs w:val="18"/>
        </w:rPr>
        <w:t xml:space="preserve">Implementatie van het VN-Verdrag Handicap </w:t>
      </w:r>
    </w:p>
    <w:p w:rsidR="00FE78C7" w:rsidP="00921340" w:rsidRDefault="00480A90" w14:paraId="74489060"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Naast de hiervoor genoemde uitvoeringswetgeving zijn </w:t>
      </w:r>
      <w:r>
        <w:rPr>
          <w:rFonts w:ascii="Verdana" w:hAnsi="Verdana"/>
          <w:sz w:val="18"/>
          <w:szCs w:val="18"/>
        </w:rPr>
        <w:t xml:space="preserve">er </w:t>
      </w:r>
      <w:r w:rsidRPr="009453D0">
        <w:rPr>
          <w:rFonts w:ascii="Verdana" w:hAnsi="Verdana"/>
          <w:sz w:val="18"/>
          <w:szCs w:val="18"/>
        </w:rPr>
        <w:t xml:space="preserve">in de afgelopen jaren ook </w:t>
      </w:r>
      <w:r>
        <w:rPr>
          <w:rFonts w:ascii="Verdana" w:hAnsi="Verdana"/>
          <w:sz w:val="18"/>
          <w:szCs w:val="18"/>
        </w:rPr>
        <w:t xml:space="preserve">beleidsmatig </w:t>
      </w:r>
      <w:r w:rsidRPr="009453D0">
        <w:rPr>
          <w:rFonts w:ascii="Verdana" w:hAnsi="Verdana"/>
          <w:sz w:val="18"/>
          <w:szCs w:val="18"/>
        </w:rPr>
        <w:t xml:space="preserve">stappen gezet </w:t>
      </w:r>
      <w:r>
        <w:rPr>
          <w:rFonts w:ascii="Verdana" w:hAnsi="Verdana"/>
          <w:sz w:val="18"/>
          <w:szCs w:val="18"/>
        </w:rPr>
        <w:t xml:space="preserve">die de situatie voor mensen met een beperking in Caribisch Nederland </w:t>
      </w:r>
      <w:r w:rsidR="00EA1303">
        <w:rPr>
          <w:rFonts w:ascii="Verdana" w:hAnsi="Verdana"/>
          <w:sz w:val="18"/>
          <w:szCs w:val="18"/>
        </w:rPr>
        <w:t>hebben</w:t>
      </w:r>
      <w:r>
        <w:rPr>
          <w:rFonts w:ascii="Verdana" w:hAnsi="Verdana"/>
          <w:sz w:val="18"/>
          <w:szCs w:val="18"/>
        </w:rPr>
        <w:t xml:space="preserve"> verbeterd en verder </w:t>
      </w:r>
      <w:r w:rsidR="00EA1303">
        <w:rPr>
          <w:rFonts w:ascii="Verdana" w:hAnsi="Verdana"/>
          <w:sz w:val="18"/>
          <w:szCs w:val="18"/>
        </w:rPr>
        <w:t>zullen</w:t>
      </w:r>
      <w:r>
        <w:rPr>
          <w:rFonts w:ascii="Verdana" w:hAnsi="Verdana"/>
          <w:sz w:val="18"/>
          <w:szCs w:val="18"/>
        </w:rPr>
        <w:t xml:space="preserve"> verbeteren. Daarbij is</w:t>
      </w:r>
      <w:r w:rsidRPr="009453D0">
        <w:rPr>
          <w:rFonts w:ascii="Verdana" w:hAnsi="Verdana"/>
          <w:sz w:val="18"/>
          <w:szCs w:val="18"/>
        </w:rPr>
        <w:t xml:space="preserve"> voor een aanpak </w:t>
      </w:r>
      <w:r w:rsidR="00EA1303">
        <w:rPr>
          <w:rFonts w:ascii="Verdana" w:hAnsi="Verdana"/>
          <w:sz w:val="18"/>
          <w:szCs w:val="18"/>
        </w:rPr>
        <w:t xml:space="preserve">op maat </w:t>
      </w:r>
      <w:r w:rsidRPr="009453D0">
        <w:rPr>
          <w:rFonts w:ascii="Verdana" w:hAnsi="Verdana"/>
          <w:sz w:val="18"/>
          <w:szCs w:val="18"/>
        </w:rPr>
        <w:t xml:space="preserve">gekozen voor de eilanden, passend bij de lokale context. </w:t>
      </w:r>
      <w:r w:rsidR="00EA1303">
        <w:rPr>
          <w:rFonts w:ascii="Verdana" w:hAnsi="Verdana"/>
          <w:sz w:val="18"/>
          <w:szCs w:val="18"/>
        </w:rPr>
        <w:t>Te denken valt aan</w:t>
      </w:r>
      <w:r>
        <w:rPr>
          <w:rFonts w:ascii="Verdana" w:hAnsi="Verdana"/>
          <w:sz w:val="18"/>
          <w:szCs w:val="18"/>
        </w:rPr>
        <w:t xml:space="preserve"> </w:t>
      </w:r>
      <w:r w:rsidR="0010444E">
        <w:rPr>
          <w:rFonts w:ascii="Verdana" w:hAnsi="Verdana"/>
          <w:sz w:val="18"/>
          <w:szCs w:val="18"/>
        </w:rPr>
        <w:t xml:space="preserve">het Openbaar Lichaam Bonaire dat met financiële middelen van </w:t>
      </w:r>
      <w:r>
        <w:rPr>
          <w:rFonts w:ascii="Verdana" w:hAnsi="Verdana"/>
          <w:sz w:val="18"/>
          <w:szCs w:val="18"/>
        </w:rPr>
        <w:t>het ministerie van VWS paden rondom verschillende woningen</w:t>
      </w:r>
      <w:r w:rsidRPr="0010444E" w:rsidR="0010444E">
        <w:rPr>
          <w:rFonts w:ascii="Verdana" w:hAnsi="Verdana"/>
          <w:sz w:val="18"/>
          <w:szCs w:val="18"/>
        </w:rPr>
        <w:t xml:space="preserve"> </w:t>
      </w:r>
      <w:r w:rsidR="0010444E">
        <w:rPr>
          <w:rFonts w:ascii="Verdana" w:hAnsi="Verdana"/>
          <w:sz w:val="18"/>
          <w:szCs w:val="18"/>
        </w:rPr>
        <w:t>rolstoeltoegankelijk heeft gemaakt</w:t>
      </w:r>
      <w:r>
        <w:rPr>
          <w:rFonts w:ascii="Verdana" w:hAnsi="Verdana"/>
          <w:sz w:val="18"/>
          <w:szCs w:val="18"/>
        </w:rPr>
        <w:t>.</w:t>
      </w:r>
    </w:p>
    <w:p w:rsidR="00FE78C7" w:rsidP="00921340" w:rsidRDefault="00FE78C7" w14:paraId="1ED7B122" w14:textId="77777777">
      <w:pPr>
        <w:pStyle w:val="Geenafstand"/>
        <w:suppressAutoHyphens/>
        <w:spacing w:line="276" w:lineRule="auto"/>
        <w:rPr>
          <w:rFonts w:ascii="Verdana" w:hAnsi="Verdana"/>
          <w:sz w:val="18"/>
          <w:szCs w:val="18"/>
        </w:rPr>
      </w:pPr>
    </w:p>
    <w:p w:rsidR="00FE78C7" w:rsidP="00921340" w:rsidRDefault="00480A90" w14:paraId="53B31B60" w14:textId="77777777">
      <w:pPr>
        <w:pStyle w:val="Geenafstand"/>
        <w:suppressAutoHyphens/>
        <w:spacing w:line="276" w:lineRule="auto"/>
        <w:rPr>
          <w:rFonts w:ascii="Verdana" w:hAnsi="Verdana"/>
          <w:sz w:val="18"/>
          <w:szCs w:val="18"/>
        </w:rPr>
      </w:pPr>
      <w:r>
        <w:rPr>
          <w:rFonts w:ascii="Verdana" w:hAnsi="Verdana"/>
          <w:sz w:val="18"/>
          <w:szCs w:val="18"/>
        </w:rPr>
        <w:t>Het aanbod van zorg</w:t>
      </w:r>
      <w:r w:rsidRPr="00FF0E29">
        <w:rPr>
          <w:rFonts w:ascii="Verdana" w:hAnsi="Verdana"/>
          <w:sz w:val="18"/>
          <w:szCs w:val="18"/>
        </w:rPr>
        <w:t xml:space="preserve"> is de laatste jaren door</w:t>
      </w:r>
      <w:r>
        <w:rPr>
          <w:rFonts w:ascii="Verdana" w:hAnsi="Verdana"/>
          <w:sz w:val="18"/>
          <w:szCs w:val="18"/>
        </w:rPr>
        <w:t xml:space="preserve"> het ministerie</w:t>
      </w:r>
      <w:r w:rsidRPr="00FF0E29">
        <w:rPr>
          <w:rFonts w:ascii="Verdana" w:hAnsi="Verdana"/>
          <w:sz w:val="18"/>
          <w:szCs w:val="18"/>
        </w:rPr>
        <w:t xml:space="preserve"> VWS verder uitgebreid met 24-uurs zorg voor kinderen en ouderen</w:t>
      </w:r>
      <w:r w:rsidRPr="00F10A81">
        <w:rPr>
          <w:rFonts w:ascii="Verdana" w:hAnsi="Verdana"/>
          <w:sz w:val="18"/>
          <w:szCs w:val="18"/>
        </w:rPr>
        <w:t>. Daarnaast</w:t>
      </w:r>
      <w:r w:rsidRPr="00FF0E29">
        <w:rPr>
          <w:rFonts w:ascii="Verdana" w:hAnsi="Verdana"/>
          <w:sz w:val="18"/>
          <w:szCs w:val="18"/>
        </w:rPr>
        <w:t xml:space="preserve"> zal binnenkort respijtzorg ten behoeve van mantelzorgers van mensen met een beperking beschikbaar zijn en is het aanbod van maatschappelijke ondersteuning ingericht en uitgebreid.</w:t>
      </w:r>
      <w:r>
        <w:rPr>
          <w:rFonts w:ascii="Verdana" w:hAnsi="Verdana"/>
          <w:sz w:val="18"/>
          <w:szCs w:val="18"/>
        </w:rPr>
        <w:t xml:space="preserve"> Om sporten voor mensen met een beperking aandacht te geven en te bevorderen</w:t>
      </w:r>
      <w:r w:rsidRPr="009453D0">
        <w:rPr>
          <w:rFonts w:ascii="Verdana" w:hAnsi="Verdana"/>
          <w:sz w:val="18"/>
          <w:szCs w:val="18"/>
        </w:rPr>
        <w:t xml:space="preserve"> zijn in november 2023 en november 2025 de </w:t>
      </w:r>
      <w:r w:rsidRPr="00B5367E">
        <w:rPr>
          <w:rFonts w:ascii="Verdana" w:hAnsi="Verdana"/>
          <w:i/>
          <w:iCs/>
          <w:sz w:val="18"/>
          <w:szCs w:val="18"/>
        </w:rPr>
        <w:t>Special Olympics Kingdom Games</w:t>
      </w:r>
      <w:r w:rsidRPr="009453D0">
        <w:rPr>
          <w:rFonts w:ascii="Verdana" w:hAnsi="Verdana"/>
          <w:sz w:val="18"/>
          <w:szCs w:val="18"/>
        </w:rPr>
        <w:t xml:space="preserve"> georganiseerd</w:t>
      </w:r>
      <w:r>
        <w:rPr>
          <w:rFonts w:ascii="Verdana" w:hAnsi="Verdana"/>
          <w:sz w:val="18"/>
          <w:szCs w:val="18"/>
        </w:rPr>
        <w:t>. Dit is</w:t>
      </w:r>
      <w:r w:rsidRPr="009453D0">
        <w:rPr>
          <w:rFonts w:ascii="Verdana" w:hAnsi="Verdana"/>
          <w:sz w:val="18"/>
          <w:szCs w:val="18"/>
        </w:rPr>
        <w:t xml:space="preserve"> een sportevenement met meer dan 100 sporters met een verstandelijke beperking uit </w:t>
      </w:r>
      <w:r>
        <w:rPr>
          <w:rFonts w:ascii="Verdana" w:hAnsi="Verdana"/>
          <w:sz w:val="18"/>
          <w:szCs w:val="18"/>
        </w:rPr>
        <w:t>Bon</w:t>
      </w:r>
      <w:r>
        <w:rPr>
          <w:rFonts w:ascii="Verdana" w:hAnsi="Verdana"/>
          <w:sz w:val="18"/>
          <w:szCs w:val="18"/>
        </w:rPr>
        <w:t>aire, Sint Eustatius,</w:t>
      </w:r>
      <w:r w:rsidRPr="007B1F63">
        <w:rPr>
          <w:rFonts w:ascii="Verdana" w:hAnsi="Verdana"/>
          <w:sz w:val="18"/>
          <w:szCs w:val="18"/>
        </w:rPr>
        <w:t xml:space="preserve"> </w:t>
      </w:r>
      <w:r>
        <w:rPr>
          <w:rFonts w:ascii="Verdana" w:hAnsi="Verdana"/>
          <w:sz w:val="18"/>
          <w:szCs w:val="18"/>
        </w:rPr>
        <w:t xml:space="preserve">Saba, </w:t>
      </w:r>
      <w:r w:rsidRPr="009453D0">
        <w:rPr>
          <w:rFonts w:ascii="Verdana" w:hAnsi="Verdana"/>
          <w:sz w:val="18"/>
          <w:szCs w:val="18"/>
        </w:rPr>
        <w:t>Aruba, Curaçao, Sint Maarten</w:t>
      </w:r>
      <w:r>
        <w:rPr>
          <w:rFonts w:ascii="Verdana" w:hAnsi="Verdana"/>
          <w:sz w:val="18"/>
          <w:szCs w:val="18"/>
        </w:rPr>
        <w:t xml:space="preserve"> en </w:t>
      </w:r>
      <w:r w:rsidRPr="009453D0">
        <w:rPr>
          <w:rFonts w:ascii="Verdana" w:hAnsi="Verdana"/>
          <w:sz w:val="18"/>
          <w:szCs w:val="18"/>
        </w:rPr>
        <w:t xml:space="preserve">Nederland. </w:t>
      </w:r>
      <w:r>
        <w:rPr>
          <w:rFonts w:ascii="Verdana" w:hAnsi="Verdana"/>
          <w:sz w:val="18"/>
          <w:szCs w:val="18"/>
        </w:rPr>
        <w:t>Om</w:t>
      </w:r>
      <w:r w:rsidRPr="009453D0">
        <w:rPr>
          <w:rFonts w:ascii="Verdana" w:hAnsi="Verdana"/>
          <w:sz w:val="18"/>
          <w:szCs w:val="18"/>
        </w:rPr>
        <w:t xml:space="preserve"> de belangenbehartiging van mensen met een beperking op de eilanden </w:t>
      </w:r>
      <w:r w:rsidR="00EA1303">
        <w:rPr>
          <w:rFonts w:ascii="Verdana" w:hAnsi="Verdana"/>
          <w:sz w:val="18"/>
          <w:szCs w:val="18"/>
        </w:rPr>
        <w:t xml:space="preserve">verder </w:t>
      </w:r>
      <w:r w:rsidRPr="009453D0">
        <w:rPr>
          <w:rFonts w:ascii="Verdana" w:hAnsi="Verdana"/>
          <w:sz w:val="18"/>
          <w:szCs w:val="18"/>
        </w:rPr>
        <w:t>te versterken en te verduurzamen</w:t>
      </w:r>
      <w:r>
        <w:rPr>
          <w:rFonts w:ascii="Verdana" w:hAnsi="Verdana"/>
          <w:sz w:val="18"/>
          <w:szCs w:val="18"/>
        </w:rPr>
        <w:t xml:space="preserve">, is het voornemen om per </w:t>
      </w:r>
      <w:r w:rsidRPr="009453D0">
        <w:rPr>
          <w:rFonts w:ascii="Verdana" w:hAnsi="Verdana"/>
          <w:sz w:val="18"/>
          <w:szCs w:val="18"/>
        </w:rPr>
        <w:t xml:space="preserve">2026 </w:t>
      </w:r>
      <w:r>
        <w:rPr>
          <w:rFonts w:ascii="Verdana" w:hAnsi="Verdana"/>
          <w:sz w:val="18"/>
          <w:szCs w:val="18"/>
        </w:rPr>
        <w:t xml:space="preserve">te starten met </w:t>
      </w:r>
      <w:r w:rsidRPr="009453D0">
        <w:rPr>
          <w:rFonts w:ascii="Verdana" w:hAnsi="Verdana"/>
          <w:sz w:val="18"/>
          <w:szCs w:val="18"/>
        </w:rPr>
        <w:t>een nieuw meerjarig programma, uitgevoerd door Ieder(in).</w:t>
      </w:r>
    </w:p>
    <w:p w:rsidR="00FE78C7" w:rsidP="00921340" w:rsidRDefault="00480A90" w14:paraId="32128417" w14:textId="77777777">
      <w:pPr>
        <w:pStyle w:val="Geenafstand"/>
        <w:suppressAutoHyphens/>
        <w:spacing w:line="276" w:lineRule="auto"/>
        <w:rPr>
          <w:rFonts w:ascii="Verdana" w:hAnsi="Verdana"/>
          <w:sz w:val="18"/>
          <w:szCs w:val="18"/>
        </w:rPr>
      </w:pPr>
      <w:r>
        <w:rPr>
          <w:rFonts w:ascii="Verdana" w:hAnsi="Verdana"/>
          <w:sz w:val="18"/>
          <w:szCs w:val="18"/>
        </w:rPr>
        <w:lastRenderedPageBreak/>
        <w:t xml:space="preserve">Daarnaast is in 2022 </w:t>
      </w:r>
      <w:r w:rsidRPr="009453D0">
        <w:rPr>
          <w:rFonts w:ascii="Verdana" w:hAnsi="Verdana"/>
          <w:sz w:val="18"/>
          <w:szCs w:val="18"/>
        </w:rPr>
        <w:t xml:space="preserve">het </w:t>
      </w:r>
      <w:r w:rsidRPr="00B5367E">
        <w:rPr>
          <w:rFonts w:ascii="Verdana" w:hAnsi="Verdana"/>
          <w:i/>
          <w:iCs/>
          <w:sz w:val="18"/>
          <w:szCs w:val="18"/>
        </w:rPr>
        <w:t>Kolegio Emmy Schermer</w:t>
      </w:r>
      <w:r>
        <w:rPr>
          <w:rFonts w:ascii="Verdana" w:hAnsi="Verdana"/>
          <w:i/>
          <w:iCs/>
          <w:sz w:val="18"/>
          <w:szCs w:val="18"/>
        </w:rPr>
        <w:t xml:space="preserve"> </w:t>
      </w:r>
      <w:r>
        <w:rPr>
          <w:rFonts w:ascii="Verdana" w:hAnsi="Verdana"/>
          <w:sz w:val="18"/>
          <w:szCs w:val="18"/>
        </w:rPr>
        <w:t>geopend</w:t>
      </w:r>
      <w:r w:rsidRPr="009453D0">
        <w:rPr>
          <w:rFonts w:ascii="Verdana" w:hAnsi="Verdana"/>
          <w:sz w:val="18"/>
          <w:szCs w:val="18"/>
        </w:rPr>
        <w:t xml:space="preserve">, een speciale onderwijsvoorziening op Bonaire in samenwerking met het Expertisecentrum Onderwijszorg Bonaire en het </w:t>
      </w:r>
      <w:r w:rsidR="0096019F">
        <w:rPr>
          <w:rFonts w:ascii="Verdana" w:hAnsi="Verdana"/>
          <w:sz w:val="18"/>
          <w:szCs w:val="18"/>
        </w:rPr>
        <w:t>m</w:t>
      </w:r>
      <w:r w:rsidRPr="009453D0">
        <w:rPr>
          <w:rFonts w:ascii="Verdana" w:hAnsi="Verdana"/>
          <w:sz w:val="18"/>
          <w:szCs w:val="18"/>
        </w:rPr>
        <w:t>inisterie van Onderwijs, Cultuur en Wetenschap</w:t>
      </w:r>
      <w:r>
        <w:rPr>
          <w:rFonts w:ascii="Verdana" w:hAnsi="Verdana"/>
          <w:sz w:val="18"/>
          <w:szCs w:val="18"/>
        </w:rPr>
        <w:t xml:space="preserve"> (hierna: OCW)</w:t>
      </w:r>
      <w:r w:rsidRPr="009453D0">
        <w:rPr>
          <w:rFonts w:ascii="Verdana" w:hAnsi="Verdana"/>
          <w:sz w:val="18"/>
          <w:szCs w:val="18"/>
        </w:rPr>
        <w:t>. Hier gaan inmiddels ruim 30 kinderen naar school. Als leerlingen dat nodig hebben</w:t>
      </w:r>
      <w:r>
        <w:rPr>
          <w:rFonts w:ascii="Verdana" w:hAnsi="Verdana"/>
          <w:sz w:val="18"/>
          <w:szCs w:val="18"/>
        </w:rPr>
        <w:t>,</w:t>
      </w:r>
      <w:r w:rsidRPr="009453D0">
        <w:rPr>
          <w:rFonts w:ascii="Verdana" w:hAnsi="Verdana"/>
          <w:sz w:val="18"/>
          <w:szCs w:val="18"/>
        </w:rPr>
        <w:t xml:space="preserve"> worden zij voor onder andere verzorging ondersteund vanuit de zorgorganisatie </w:t>
      </w:r>
      <w:r w:rsidRPr="00B5367E">
        <w:rPr>
          <w:rFonts w:ascii="Verdana" w:hAnsi="Verdana"/>
          <w:i/>
          <w:iCs/>
          <w:sz w:val="18"/>
          <w:szCs w:val="18"/>
        </w:rPr>
        <w:t>Fundashon Kuido pa Personanan Desabilitá</w:t>
      </w:r>
      <w:r w:rsidRPr="009453D0">
        <w:rPr>
          <w:rFonts w:ascii="Verdana" w:hAnsi="Verdana"/>
          <w:sz w:val="18"/>
          <w:szCs w:val="18"/>
        </w:rPr>
        <w:t>.</w:t>
      </w:r>
    </w:p>
    <w:p w:rsidR="00FE78C7" w:rsidP="00921340" w:rsidRDefault="00FE78C7" w14:paraId="0B623A34" w14:textId="77777777">
      <w:pPr>
        <w:pStyle w:val="Geenafstand"/>
        <w:suppressAutoHyphens/>
        <w:spacing w:line="276" w:lineRule="auto"/>
        <w:rPr>
          <w:rFonts w:ascii="Verdana" w:hAnsi="Verdana"/>
          <w:sz w:val="18"/>
          <w:szCs w:val="18"/>
        </w:rPr>
      </w:pPr>
    </w:p>
    <w:p w:rsidR="00FE78C7" w:rsidP="00921340" w:rsidRDefault="00480A90" w14:paraId="525F9A2E"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Het </w:t>
      </w:r>
      <w:r w:rsidR="0096019F">
        <w:rPr>
          <w:rFonts w:ascii="Verdana" w:hAnsi="Verdana"/>
          <w:sz w:val="18"/>
          <w:szCs w:val="18"/>
        </w:rPr>
        <w:t>m</w:t>
      </w:r>
      <w:r w:rsidRPr="009453D0">
        <w:rPr>
          <w:rFonts w:ascii="Verdana" w:hAnsi="Verdana"/>
          <w:sz w:val="18"/>
          <w:szCs w:val="18"/>
        </w:rPr>
        <w:t>inisterie van Sociale Zaken en Werkgelegenheid (</w:t>
      </w:r>
      <w:r>
        <w:rPr>
          <w:rFonts w:ascii="Verdana" w:hAnsi="Verdana"/>
          <w:sz w:val="18"/>
          <w:szCs w:val="18"/>
        </w:rPr>
        <w:t xml:space="preserve">hierna: </w:t>
      </w:r>
      <w:r w:rsidRPr="009453D0">
        <w:rPr>
          <w:rFonts w:ascii="Verdana" w:hAnsi="Verdana"/>
          <w:sz w:val="18"/>
          <w:szCs w:val="18"/>
        </w:rPr>
        <w:t>SZW) heeft voor ouders en verzorgers van kinderen van 3 tot en met 17 jaar met een intensieve zorgbehoefte opnieuw een tegemoetkoming beschikbaar gesteld</w:t>
      </w:r>
      <w:r>
        <w:rPr>
          <w:rFonts w:ascii="Verdana" w:hAnsi="Verdana"/>
          <w:sz w:val="18"/>
          <w:szCs w:val="18"/>
        </w:rPr>
        <w:t>. Dit is v</w:t>
      </w:r>
      <w:r w:rsidRPr="00920369">
        <w:rPr>
          <w:rFonts w:ascii="Verdana" w:hAnsi="Verdana"/>
          <w:sz w:val="18"/>
          <w:szCs w:val="18"/>
        </w:rPr>
        <w:t xml:space="preserve">ooruitlopend op de inwerkingtreding van de structurele regeling </w:t>
      </w:r>
      <w:r>
        <w:rPr>
          <w:rFonts w:ascii="Verdana" w:hAnsi="Verdana"/>
          <w:sz w:val="18"/>
          <w:szCs w:val="18"/>
        </w:rPr>
        <w:t xml:space="preserve">Dubbele </w:t>
      </w:r>
      <w:r>
        <w:rPr>
          <w:rFonts w:ascii="Verdana" w:hAnsi="Verdana"/>
          <w:sz w:val="18"/>
          <w:szCs w:val="18"/>
        </w:rPr>
        <w:t>Kinderbijslag Intensieve Zorg (</w:t>
      </w:r>
      <w:r w:rsidRPr="00920369">
        <w:rPr>
          <w:rFonts w:ascii="Verdana" w:hAnsi="Verdana"/>
          <w:sz w:val="18"/>
          <w:szCs w:val="18"/>
        </w:rPr>
        <w:t>DKIZ</w:t>
      </w:r>
      <w:r>
        <w:rPr>
          <w:rFonts w:ascii="Verdana" w:hAnsi="Verdana"/>
          <w:sz w:val="18"/>
          <w:szCs w:val="18"/>
        </w:rPr>
        <w:t>)</w:t>
      </w:r>
      <w:r w:rsidRPr="00920369">
        <w:rPr>
          <w:rFonts w:ascii="Verdana" w:hAnsi="Verdana"/>
          <w:sz w:val="18"/>
          <w:szCs w:val="18"/>
        </w:rPr>
        <w:t>, die is voorzien per 1 juli 2026</w:t>
      </w:r>
      <w:r>
        <w:rPr>
          <w:rFonts w:ascii="Verdana" w:hAnsi="Verdana"/>
          <w:sz w:val="18"/>
          <w:szCs w:val="18"/>
        </w:rPr>
        <w:t xml:space="preserve">. SZW </w:t>
      </w:r>
      <w:r w:rsidR="0096019F">
        <w:rPr>
          <w:rFonts w:ascii="Verdana" w:hAnsi="Verdana"/>
          <w:sz w:val="18"/>
          <w:szCs w:val="18"/>
        </w:rPr>
        <w:t xml:space="preserve">stelt </w:t>
      </w:r>
      <w:r w:rsidRPr="009453D0">
        <w:rPr>
          <w:rFonts w:ascii="Verdana" w:hAnsi="Verdana"/>
          <w:sz w:val="18"/>
          <w:szCs w:val="18"/>
        </w:rPr>
        <w:t xml:space="preserve">per 2026 structureel 4 miljoen </w:t>
      </w:r>
      <w:r w:rsidR="00EA1303">
        <w:rPr>
          <w:rFonts w:ascii="Verdana" w:hAnsi="Verdana"/>
          <w:sz w:val="18"/>
          <w:szCs w:val="18"/>
        </w:rPr>
        <w:t xml:space="preserve">euro </w:t>
      </w:r>
      <w:r w:rsidRPr="009453D0">
        <w:rPr>
          <w:rFonts w:ascii="Verdana" w:hAnsi="Verdana"/>
          <w:sz w:val="18"/>
          <w:szCs w:val="18"/>
        </w:rPr>
        <w:t>beschikbaar aan de drie openbare lichamen voor ondersteuning naar werk voor mensen met een beperking of bredere afstand tot de arbeidsmarkt.</w:t>
      </w:r>
      <w:r>
        <w:rPr>
          <w:rStyle w:val="Voetnootmarkering"/>
          <w:rFonts w:ascii="Verdana" w:hAnsi="Verdana"/>
          <w:sz w:val="18"/>
          <w:szCs w:val="18"/>
        </w:rPr>
        <w:footnoteReference w:id="10"/>
      </w:r>
      <w:r w:rsidRPr="009453D0">
        <w:rPr>
          <w:rFonts w:ascii="Verdana" w:hAnsi="Verdana"/>
          <w:sz w:val="18"/>
          <w:szCs w:val="18"/>
        </w:rPr>
        <w:t xml:space="preserve"> </w:t>
      </w:r>
    </w:p>
    <w:p w:rsidR="00FE78C7" w:rsidP="00921340" w:rsidRDefault="00FE78C7" w14:paraId="38AAC6E1" w14:textId="77777777">
      <w:pPr>
        <w:pStyle w:val="Geenafstand"/>
        <w:suppressAutoHyphens/>
        <w:spacing w:line="276" w:lineRule="auto"/>
        <w:rPr>
          <w:rFonts w:ascii="Verdana" w:hAnsi="Verdana"/>
          <w:sz w:val="18"/>
          <w:szCs w:val="18"/>
        </w:rPr>
      </w:pPr>
    </w:p>
    <w:p w:rsidRPr="009453D0" w:rsidR="00FE78C7" w:rsidP="00921340" w:rsidRDefault="00480A90" w14:paraId="0A9C7C5C" w14:textId="77777777">
      <w:pPr>
        <w:pStyle w:val="Geenafstand"/>
        <w:suppressAutoHyphens/>
        <w:spacing w:line="276" w:lineRule="auto"/>
        <w:rPr>
          <w:rFonts w:ascii="Verdana" w:hAnsi="Verdana"/>
          <w:sz w:val="18"/>
          <w:szCs w:val="18"/>
        </w:rPr>
      </w:pPr>
      <w:r>
        <w:rPr>
          <w:rFonts w:ascii="Verdana" w:hAnsi="Verdana"/>
          <w:sz w:val="18"/>
          <w:szCs w:val="18"/>
        </w:rPr>
        <w:t>N</w:t>
      </w:r>
      <w:r w:rsidRPr="009453D0">
        <w:rPr>
          <w:rFonts w:ascii="Verdana" w:hAnsi="Verdana"/>
          <w:sz w:val="18"/>
          <w:szCs w:val="18"/>
        </w:rPr>
        <w:t>aar aanleiding van de invoering van de gelijkebehandelingswetgeving</w:t>
      </w:r>
      <w:r>
        <w:rPr>
          <w:rFonts w:ascii="Verdana" w:hAnsi="Verdana"/>
          <w:sz w:val="18"/>
          <w:szCs w:val="18"/>
        </w:rPr>
        <w:t xml:space="preserve"> door het </w:t>
      </w:r>
      <w:r w:rsidR="0096019F">
        <w:rPr>
          <w:rFonts w:ascii="Verdana" w:hAnsi="Verdana"/>
          <w:sz w:val="18"/>
          <w:szCs w:val="18"/>
        </w:rPr>
        <w:t>m</w:t>
      </w:r>
      <w:r>
        <w:rPr>
          <w:rFonts w:ascii="Verdana" w:hAnsi="Verdana"/>
          <w:sz w:val="18"/>
          <w:szCs w:val="18"/>
        </w:rPr>
        <w:t xml:space="preserve">inisterie van Binnenlandse Zaken en Koninkrijksrelaties (hierna: BZK) functioneert vanaf </w:t>
      </w:r>
      <w:r w:rsidRPr="009453D0">
        <w:rPr>
          <w:rFonts w:ascii="Verdana" w:hAnsi="Verdana"/>
          <w:sz w:val="18"/>
          <w:szCs w:val="18"/>
        </w:rPr>
        <w:t>2026 op elk van de drie eilanden in 2026 een antidiscriminatievoorziening, ingebed in een bredere voorziening voor gratis rechtshulp</w:t>
      </w:r>
      <w:r>
        <w:rPr>
          <w:rFonts w:ascii="Verdana" w:hAnsi="Verdana"/>
          <w:sz w:val="18"/>
          <w:szCs w:val="18"/>
        </w:rPr>
        <w:t>. H</w:t>
      </w:r>
      <w:r w:rsidRPr="009453D0">
        <w:rPr>
          <w:rFonts w:ascii="Verdana" w:hAnsi="Verdana"/>
          <w:sz w:val="18"/>
          <w:szCs w:val="18"/>
        </w:rPr>
        <w:t xml:space="preserve">iertoe is op 13 oktober 2025 de Stichting voor rechtshulp en gelijke behandeling Bonaire, Sint Eustatius, Saba opgericht. Ook krijgt het College voor de Rechten van de Mens een oordelende taak op Bonaire, Sint </w:t>
      </w:r>
      <w:r w:rsidRPr="009453D0">
        <w:rPr>
          <w:rFonts w:ascii="Verdana" w:hAnsi="Verdana"/>
          <w:sz w:val="18"/>
          <w:szCs w:val="18"/>
        </w:rPr>
        <w:t xml:space="preserve">Eustatius en Saba. </w:t>
      </w:r>
    </w:p>
    <w:p w:rsidRPr="009453D0" w:rsidR="00FE78C7" w:rsidP="00921340" w:rsidRDefault="00FE78C7" w14:paraId="305B8800" w14:textId="77777777">
      <w:pPr>
        <w:pStyle w:val="Geenafstand"/>
        <w:suppressAutoHyphens/>
        <w:spacing w:line="276" w:lineRule="auto"/>
        <w:rPr>
          <w:rFonts w:ascii="Verdana" w:hAnsi="Verdana"/>
          <w:sz w:val="18"/>
          <w:szCs w:val="18"/>
        </w:rPr>
      </w:pPr>
    </w:p>
    <w:p w:rsidRPr="009453D0" w:rsidR="00FE78C7" w:rsidP="00921340" w:rsidRDefault="00480A90" w14:paraId="427D32C7" w14:textId="77777777">
      <w:pPr>
        <w:pStyle w:val="Geenafstand"/>
        <w:suppressAutoHyphens/>
        <w:spacing w:line="276" w:lineRule="auto"/>
        <w:rPr>
          <w:rFonts w:ascii="Verdana" w:hAnsi="Verdana"/>
          <w:sz w:val="18"/>
          <w:szCs w:val="18"/>
        </w:rPr>
      </w:pPr>
      <w:r w:rsidRPr="009453D0">
        <w:rPr>
          <w:rFonts w:ascii="Verdana" w:hAnsi="Verdana"/>
          <w:sz w:val="18"/>
          <w:szCs w:val="18"/>
        </w:rPr>
        <w:t>Toch is het voor mensen met een beperking in Caribisch Nederland nog niet altijd mogelijk om gelijkwaardig mee te doen aan de samenleving. Hiervoor is een gezamenlijke aanpak vereist. Daarom</w:t>
      </w:r>
      <w:r>
        <w:rPr>
          <w:rFonts w:ascii="Verdana" w:hAnsi="Verdana"/>
          <w:sz w:val="18"/>
          <w:szCs w:val="18"/>
        </w:rPr>
        <w:t xml:space="preserve"> wil ik met de ministeries van </w:t>
      </w:r>
      <w:r w:rsidRPr="00FF0E29">
        <w:rPr>
          <w:rFonts w:ascii="Verdana" w:hAnsi="Verdana"/>
          <w:sz w:val="18"/>
          <w:szCs w:val="18"/>
        </w:rPr>
        <w:t>OCW, SZW en BZK</w:t>
      </w:r>
      <w:r>
        <w:rPr>
          <w:rFonts w:ascii="Verdana" w:hAnsi="Verdana"/>
          <w:sz w:val="18"/>
          <w:szCs w:val="18"/>
        </w:rPr>
        <w:t xml:space="preserve"> en belangrijke stakeholders, belangenorganisaties en mensen met een beperking zelf komen tot</w:t>
      </w:r>
      <w:r w:rsidRPr="009453D0">
        <w:rPr>
          <w:rFonts w:ascii="Verdana" w:hAnsi="Verdana"/>
          <w:sz w:val="18"/>
          <w:szCs w:val="18"/>
        </w:rPr>
        <w:t xml:space="preserve"> een Werkagenda 2026-2030 </w:t>
      </w:r>
      <w:r>
        <w:rPr>
          <w:rFonts w:ascii="Verdana" w:hAnsi="Verdana"/>
          <w:sz w:val="18"/>
          <w:szCs w:val="18"/>
        </w:rPr>
        <w:t xml:space="preserve">voor </w:t>
      </w:r>
      <w:r w:rsidRPr="009453D0">
        <w:rPr>
          <w:rFonts w:ascii="Verdana" w:hAnsi="Verdana"/>
          <w:sz w:val="18"/>
          <w:szCs w:val="18"/>
        </w:rPr>
        <w:t xml:space="preserve">Caribisch Nederland. De werkagenda heeft </w:t>
      </w:r>
      <w:r>
        <w:rPr>
          <w:rFonts w:ascii="Verdana" w:hAnsi="Verdana"/>
          <w:sz w:val="18"/>
          <w:szCs w:val="18"/>
        </w:rPr>
        <w:t>het doel</w:t>
      </w:r>
      <w:r w:rsidRPr="009453D0">
        <w:rPr>
          <w:rFonts w:ascii="Verdana" w:hAnsi="Verdana"/>
          <w:sz w:val="18"/>
          <w:szCs w:val="18"/>
        </w:rPr>
        <w:t xml:space="preserve"> om gelijkwaardige deelname voor mensen met een beperking mogelijk te maken en </w:t>
      </w:r>
      <w:r w:rsidR="00EA1303">
        <w:rPr>
          <w:rFonts w:ascii="Verdana" w:hAnsi="Verdana"/>
          <w:sz w:val="18"/>
          <w:szCs w:val="18"/>
        </w:rPr>
        <w:t xml:space="preserve">zoveel mogelijk </w:t>
      </w:r>
      <w:r w:rsidRPr="009453D0">
        <w:rPr>
          <w:rFonts w:ascii="Verdana" w:hAnsi="Verdana"/>
          <w:sz w:val="18"/>
          <w:szCs w:val="18"/>
        </w:rPr>
        <w:t>regie over het eigen leven te behouden</w:t>
      </w:r>
      <w:r>
        <w:rPr>
          <w:rFonts w:ascii="Verdana" w:hAnsi="Verdana"/>
          <w:sz w:val="18"/>
          <w:szCs w:val="18"/>
        </w:rPr>
        <w:t>.</w:t>
      </w:r>
      <w:r w:rsidRPr="009453D0">
        <w:rPr>
          <w:rFonts w:ascii="Verdana" w:hAnsi="Verdana"/>
          <w:sz w:val="18"/>
          <w:szCs w:val="18"/>
        </w:rPr>
        <w:t xml:space="preserve"> Hierin </w:t>
      </w:r>
      <w:r w:rsidR="00EA1303">
        <w:rPr>
          <w:rFonts w:ascii="Verdana" w:hAnsi="Verdana"/>
          <w:sz w:val="18"/>
          <w:szCs w:val="18"/>
        </w:rPr>
        <w:t>worden</w:t>
      </w:r>
      <w:r w:rsidRPr="009453D0">
        <w:rPr>
          <w:rFonts w:ascii="Verdana" w:hAnsi="Verdana"/>
          <w:sz w:val="18"/>
          <w:szCs w:val="18"/>
        </w:rPr>
        <w:t xml:space="preserve"> de bestaande initiatieven worden gebundeld en aangevuld waar nodig. Naar verwachting is deze werkagenda gereed in de loop van 2026. </w:t>
      </w:r>
    </w:p>
    <w:p w:rsidRPr="009453D0" w:rsidR="00FE78C7" w:rsidP="00921340" w:rsidRDefault="00FE78C7" w14:paraId="5811E0C5" w14:textId="77777777">
      <w:pPr>
        <w:pStyle w:val="Geenafstand"/>
        <w:suppressAutoHyphens/>
        <w:spacing w:line="276" w:lineRule="auto"/>
        <w:rPr>
          <w:rFonts w:ascii="Verdana" w:hAnsi="Verdana"/>
          <w:sz w:val="18"/>
          <w:szCs w:val="18"/>
        </w:rPr>
      </w:pPr>
    </w:p>
    <w:p w:rsidRPr="009453D0" w:rsidR="00FE78C7" w:rsidP="00921340" w:rsidRDefault="00480A90" w14:paraId="40E8D5A9" w14:textId="77777777">
      <w:pPr>
        <w:pStyle w:val="Geenafstand"/>
        <w:suppressAutoHyphens/>
        <w:spacing w:line="276" w:lineRule="auto"/>
        <w:rPr>
          <w:rFonts w:ascii="Verdana" w:hAnsi="Verdana"/>
          <w:b/>
          <w:bCs/>
          <w:sz w:val="18"/>
          <w:szCs w:val="18"/>
        </w:rPr>
      </w:pPr>
      <w:r w:rsidRPr="009453D0">
        <w:rPr>
          <w:rFonts w:ascii="Verdana" w:hAnsi="Verdana"/>
          <w:b/>
          <w:bCs/>
          <w:sz w:val="18"/>
          <w:szCs w:val="18"/>
        </w:rPr>
        <w:t>Verdrag van Istanbul</w:t>
      </w:r>
    </w:p>
    <w:p w:rsidRPr="009453D0" w:rsidR="00FE78C7" w:rsidP="00921340" w:rsidRDefault="00480A90" w14:paraId="3F59840B" w14:textId="77777777">
      <w:pPr>
        <w:pStyle w:val="Geenafstand"/>
        <w:suppressAutoHyphens/>
        <w:spacing w:line="276" w:lineRule="auto"/>
        <w:rPr>
          <w:rFonts w:ascii="Verdana" w:hAnsi="Verdana"/>
          <w:sz w:val="18"/>
          <w:szCs w:val="18"/>
        </w:rPr>
      </w:pPr>
      <w:r>
        <w:rPr>
          <w:rFonts w:ascii="Verdana" w:hAnsi="Verdana"/>
          <w:sz w:val="18"/>
          <w:szCs w:val="18"/>
        </w:rPr>
        <w:t xml:space="preserve">Het Verdrag van Istanbul trad </w:t>
      </w:r>
      <w:r w:rsidRPr="007D2782">
        <w:rPr>
          <w:rFonts w:ascii="Verdana" w:hAnsi="Verdana"/>
          <w:sz w:val="18"/>
          <w:szCs w:val="18"/>
        </w:rPr>
        <w:t>op 1 maart 2016 voor Europees Nederland in werking</w:t>
      </w:r>
      <w:r>
        <w:rPr>
          <w:rFonts w:ascii="Verdana" w:hAnsi="Verdana"/>
          <w:sz w:val="18"/>
          <w:szCs w:val="18"/>
        </w:rPr>
        <w:t xml:space="preserve">, maar nog niet voor Caribisch Nederland. </w:t>
      </w:r>
      <w:r w:rsidRPr="009453D0">
        <w:rPr>
          <w:rFonts w:ascii="Verdana" w:hAnsi="Verdana"/>
          <w:sz w:val="18"/>
          <w:szCs w:val="18"/>
        </w:rPr>
        <w:t xml:space="preserve">De </w:t>
      </w:r>
      <w:r>
        <w:rPr>
          <w:rFonts w:ascii="Verdana" w:hAnsi="Verdana"/>
          <w:sz w:val="18"/>
          <w:szCs w:val="18"/>
        </w:rPr>
        <w:t>openbare lichamen en betrokken</w:t>
      </w:r>
      <w:r w:rsidRPr="009453D0">
        <w:rPr>
          <w:rFonts w:ascii="Verdana" w:hAnsi="Verdana"/>
          <w:sz w:val="18"/>
          <w:szCs w:val="18"/>
        </w:rPr>
        <w:t xml:space="preserve"> ministeries werken</w:t>
      </w:r>
      <w:r>
        <w:rPr>
          <w:rFonts w:ascii="Verdana" w:hAnsi="Verdana"/>
          <w:sz w:val="18"/>
          <w:szCs w:val="18"/>
        </w:rPr>
        <w:t xml:space="preserve"> toe</w:t>
      </w:r>
      <w:r w:rsidRPr="009453D0">
        <w:rPr>
          <w:rFonts w:ascii="Verdana" w:hAnsi="Verdana"/>
          <w:sz w:val="18"/>
          <w:szCs w:val="18"/>
        </w:rPr>
        <w:t xml:space="preserve"> naar de </w:t>
      </w:r>
      <w:r>
        <w:rPr>
          <w:rFonts w:ascii="Verdana" w:hAnsi="Verdana"/>
          <w:sz w:val="18"/>
          <w:szCs w:val="18"/>
        </w:rPr>
        <w:t>ratificatie</w:t>
      </w:r>
      <w:r w:rsidRPr="009453D0">
        <w:rPr>
          <w:rFonts w:ascii="Verdana" w:hAnsi="Verdana"/>
          <w:sz w:val="18"/>
          <w:szCs w:val="18"/>
        </w:rPr>
        <w:t xml:space="preserve"> van het Verdrag </w:t>
      </w:r>
      <w:r>
        <w:rPr>
          <w:rFonts w:ascii="Verdana" w:hAnsi="Verdana"/>
          <w:sz w:val="18"/>
          <w:szCs w:val="18"/>
        </w:rPr>
        <w:t>en geven daarmee invulling aan</w:t>
      </w:r>
      <w:r w:rsidRPr="009453D0">
        <w:rPr>
          <w:rFonts w:ascii="Verdana" w:hAnsi="Verdana"/>
          <w:sz w:val="18"/>
          <w:szCs w:val="18"/>
        </w:rPr>
        <w:t xml:space="preserve"> de motie van het Kamerlid Ceder (ChristenUnie) van 6 juli 2021 waarin de regering wordt opgeroepen om </w:t>
      </w:r>
      <w:r>
        <w:rPr>
          <w:rFonts w:ascii="Verdana" w:hAnsi="Verdana"/>
          <w:sz w:val="18"/>
          <w:szCs w:val="18"/>
        </w:rPr>
        <w:t>“</w:t>
      </w:r>
      <w:r w:rsidRPr="009453D0">
        <w:rPr>
          <w:rFonts w:ascii="Verdana" w:hAnsi="Verdana"/>
          <w:sz w:val="18"/>
          <w:szCs w:val="18"/>
        </w:rPr>
        <w:t xml:space="preserve">alles in het werk te stellen om het Istanbulverdrag zo snel mogelijk te </w:t>
      </w:r>
      <w:r>
        <w:rPr>
          <w:rFonts w:ascii="Verdana" w:hAnsi="Verdana"/>
          <w:sz w:val="18"/>
          <w:szCs w:val="18"/>
        </w:rPr>
        <w:t>ratificeren</w:t>
      </w:r>
      <w:r w:rsidRPr="009453D0">
        <w:rPr>
          <w:rFonts w:ascii="Verdana" w:hAnsi="Verdana"/>
          <w:sz w:val="18"/>
          <w:szCs w:val="18"/>
        </w:rPr>
        <w:t xml:space="preserve"> voor Caribisch Nederland</w:t>
      </w:r>
      <w:r>
        <w:rPr>
          <w:rFonts w:ascii="Verdana" w:hAnsi="Verdana"/>
          <w:sz w:val="18"/>
          <w:szCs w:val="18"/>
        </w:rPr>
        <w:t>”</w:t>
      </w:r>
      <w:r w:rsidRPr="009453D0">
        <w:rPr>
          <w:rFonts w:ascii="Verdana" w:hAnsi="Verdana"/>
          <w:sz w:val="18"/>
          <w:szCs w:val="18"/>
        </w:rPr>
        <w:t>.</w:t>
      </w:r>
      <w:r>
        <w:rPr>
          <w:rStyle w:val="Voetnootmarkering"/>
          <w:rFonts w:ascii="Verdana" w:hAnsi="Verdana"/>
          <w:sz w:val="18"/>
          <w:szCs w:val="18"/>
        </w:rPr>
        <w:footnoteReference w:id="11"/>
      </w:r>
      <w:r>
        <w:rPr>
          <w:rFonts w:ascii="Verdana" w:hAnsi="Verdana"/>
          <w:sz w:val="18"/>
          <w:szCs w:val="18"/>
        </w:rPr>
        <w:t xml:space="preserve"> </w:t>
      </w:r>
    </w:p>
    <w:p w:rsidRPr="009453D0" w:rsidR="00FE78C7" w:rsidP="00921340" w:rsidRDefault="00FE78C7" w14:paraId="682B770E" w14:textId="77777777">
      <w:pPr>
        <w:pStyle w:val="Geenafstand"/>
        <w:suppressAutoHyphens/>
        <w:spacing w:line="276" w:lineRule="auto"/>
        <w:rPr>
          <w:rFonts w:ascii="Verdana" w:hAnsi="Verdana"/>
          <w:sz w:val="18"/>
          <w:szCs w:val="18"/>
        </w:rPr>
      </w:pPr>
    </w:p>
    <w:p w:rsidRPr="00F10A81" w:rsidR="00FE78C7" w:rsidP="00921340" w:rsidRDefault="00480A90" w14:paraId="60B9277F" w14:textId="77777777">
      <w:pPr>
        <w:pStyle w:val="Geenafstand"/>
        <w:suppressAutoHyphens/>
        <w:spacing w:line="276" w:lineRule="auto"/>
        <w:rPr>
          <w:rFonts w:ascii="Verdana" w:hAnsi="Verdana"/>
          <w:i/>
          <w:iCs/>
          <w:sz w:val="18"/>
          <w:szCs w:val="18"/>
        </w:rPr>
      </w:pPr>
      <w:r w:rsidRPr="00F10A81">
        <w:rPr>
          <w:rFonts w:ascii="Verdana" w:hAnsi="Verdana"/>
          <w:i/>
          <w:iCs/>
          <w:sz w:val="18"/>
          <w:szCs w:val="18"/>
        </w:rPr>
        <w:t xml:space="preserve">Terugblik: Voorgaande </w:t>
      </w:r>
      <w:r w:rsidRPr="00F10A81">
        <w:rPr>
          <w:rFonts w:ascii="Verdana" w:hAnsi="Verdana"/>
          <w:i/>
          <w:iCs/>
          <w:sz w:val="18"/>
          <w:szCs w:val="18"/>
        </w:rPr>
        <w:t>bestuursakkoorden en resultaten</w:t>
      </w:r>
    </w:p>
    <w:p w:rsidRPr="009453D0" w:rsidR="00FE78C7" w:rsidP="00921340" w:rsidRDefault="00480A90" w14:paraId="08D97ECA" w14:textId="54E798A2">
      <w:pPr>
        <w:pStyle w:val="Geenafstand"/>
        <w:suppressAutoHyphens/>
        <w:spacing w:line="276" w:lineRule="auto"/>
        <w:rPr>
          <w:rFonts w:ascii="Verdana" w:hAnsi="Verdana"/>
          <w:sz w:val="18"/>
          <w:szCs w:val="18"/>
        </w:rPr>
      </w:pPr>
      <w:r w:rsidRPr="0015496E">
        <w:rPr>
          <w:rFonts w:ascii="Verdana" w:hAnsi="Verdana"/>
          <w:sz w:val="18"/>
          <w:szCs w:val="18"/>
        </w:rPr>
        <w:t xml:space="preserve">Sinds 2017 </w:t>
      </w:r>
      <w:r>
        <w:rPr>
          <w:rFonts w:ascii="Verdana" w:hAnsi="Verdana"/>
          <w:sz w:val="18"/>
          <w:szCs w:val="18"/>
        </w:rPr>
        <w:t>werken verschillende ministeries</w:t>
      </w:r>
      <w:r w:rsidRPr="0015496E">
        <w:rPr>
          <w:rFonts w:ascii="Verdana" w:hAnsi="Verdana"/>
          <w:sz w:val="18"/>
          <w:szCs w:val="18"/>
        </w:rPr>
        <w:t xml:space="preserve"> samen met de openbare lichamen om de situatie in Caribisch Nederland in overeenstemming te brengen met het Verdrag. </w:t>
      </w:r>
      <w:r>
        <w:rPr>
          <w:rFonts w:ascii="Verdana" w:hAnsi="Verdana"/>
          <w:sz w:val="18"/>
          <w:szCs w:val="18"/>
        </w:rPr>
        <w:t>Zo zijn in</w:t>
      </w:r>
      <w:r w:rsidRPr="009453D0">
        <w:rPr>
          <w:rFonts w:ascii="Verdana" w:hAnsi="Verdana"/>
          <w:sz w:val="18"/>
          <w:szCs w:val="18"/>
        </w:rPr>
        <w:t xml:space="preserve"> het</w:t>
      </w:r>
      <w:r>
        <w:rPr>
          <w:rFonts w:ascii="Verdana" w:hAnsi="Verdana"/>
          <w:sz w:val="18"/>
          <w:szCs w:val="18"/>
        </w:rPr>
        <w:t xml:space="preserve"> kader van het</w:t>
      </w:r>
      <w:r w:rsidRPr="009453D0">
        <w:rPr>
          <w:rFonts w:ascii="Verdana" w:hAnsi="Verdana"/>
          <w:sz w:val="18"/>
          <w:szCs w:val="18"/>
        </w:rPr>
        <w:t xml:space="preserve"> bestuursakkoord aanpak huiselijk geweld en kindermishandeling BES 2017-2020 en 2021-2024, getekend door de openbare </w:t>
      </w:r>
      <w:r w:rsidRPr="009453D0">
        <w:rPr>
          <w:rFonts w:ascii="Verdana" w:hAnsi="Verdana"/>
          <w:sz w:val="18"/>
          <w:szCs w:val="18"/>
        </w:rPr>
        <w:lastRenderedPageBreak/>
        <w:t xml:space="preserve">lichamen en het ministerie van VWS, diverse stappen gezet. </w:t>
      </w:r>
      <w:r w:rsidR="00EA1303">
        <w:rPr>
          <w:rFonts w:ascii="Verdana" w:hAnsi="Verdana"/>
          <w:sz w:val="18"/>
          <w:szCs w:val="18"/>
        </w:rPr>
        <w:t>Er</w:t>
      </w:r>
      <w:r w:rsidRPr="009453D0">
        <w:rPr>
          <w:rFonts w:ascii="Verdana" w:hAnsi="Verdana"/>
          <w:sz w:val="18"/>
          <w:szCs w:val="18"/>
        </w:rPr>
        <w:t xml:space="preserve"> zijn advies- en meldpunten op de eilanden ingericht, vrouwenopvanglocaties opgezet, geïnvesteerd in het opzetten van diverse trainingen voor professionals, </w:t>
      </w:r>
      <w:r w:rsidRPr="009453D0">
        <w:rPr>
          <w:rFonts w:ascii="Verdana" w:hAnsi="Verdana"/>
          <w:sz w:val="18"/>
          <w:szCs w:val="18"/>
        </w:rPr>
        <w:t>zoals de training aandachtsfunctionaris</w:t>
      </w:r>
      <w:r>
        <w:rPr>
          <w:rFonts w:ascii="Verdana" w:hAnsi="Verdana"/>
          <w:sz w:val="18"/>
          <w:szCs w:val="18"/>
        </w:rPr>
        <w:t>,</w:t>
      </w:r>
      <w:r w:rsidRPr="009453D0">
        <w:rPr>
          <w:rFonts w:ascii="Verdana" w:hAnsi="Verdana"/>
          <w:sz w:val="18"/>
          <w:szCs w:val="18"/>
        </w:rPr>
        <w:t xml:space="preserve"> en zijn diverse bewustwordingscampagnes over huiselijk geweld en kindermishandeling uitgevoerd door de openbare lichamen en de ministeries van JenV en VWS.</w:t>
      </w:r>
      <w:r>
        <w:rPr>
          <w:rFonts w:ascii="Verdana" w:hAnsi="Verdana"/>
          <w:sz w:val="18"/>
          <w:szCs w:val="18"/>
        </w:rPr>
        <w:t xml:space="preserve"> Daarmee is een solide basis voor</w:t>
      </w:r>
      <w:r w:rsidRPr="009453D0">
        <w:rPr>
          <w:rFonts w:ascii="Verdana" w:hAnsi="Verdana"/>
          <w:sz w:val="18"/>
          <w:szCs w:val="18"/>
        </w:rPr>
        <w:t xml:space="preserve"> een volwaardige en duurzame aanpak van huiselijk geweld en kindermishandeling op Bonaire, Sint Eustatius en Saba</w:t>
      </w:r>
      <w:r>
        <w:rPr>
          <w:rFonts w:ascii="Verdana" w:hAnsi="Verdana"/>
          <w:sz w:val="18"/>
          <w:szCs w:val="18"/>
        </w:rPr>
        <w:t xml:space="preserve"> gelegd</w:t>
      </w:r>
      <w:r w:rsidRPr="009453D0">
        <w:rPr>
          <w:rFonts w:ascii="Verdana" w:hAnsi="Verdana"/>
          <w:sz w:val="18"/>
          <w:szCs w:val="18"/>
        </w:rPr>
        <w:t>.</w:t>
      </w:r>
      <w:bookmarkStart w:name="_Hlk213337139" w:id="1"/>
      <w:r>
        <w:rPr>
          <w:rFonts w:ascii="Verdana" w:hAnsi="Verdana"/>
          <w:sz w:val="18"/>
          <w:szCs w:val="18"/>
        </w:rPr>
        <w:t xml:space="preserve"> </w:t>
      </w:r>
      <w:r w:rsidRPr="009453D0">
        <w:rPr>
          <w:rFonts w:ascii="Verdana" w:hAnsi="Verdana"/>
          <w:sz w:val="18"/>
          <w:szCs w:val="18"/>
        </w:rPr>
        <w:t xml:space="preserve">Daarnaast is </w:t>
      </w:r>
      <w:r>
        <w:rPr>
          <w:rFonts w:ascii="Verdana" w:hAnsi="Verdana"/>
          <w:sz w:val="18"/>
          <w:szCs w:val="18"/>
        </w:rPr>
        <w:t xml:space="preserve">onder coördinatie van het ministerie van JenV samen </w:t>
      </w:r>
      <w:r w:rsidRPr="009453D0">
        <w:rPr>
          <w:rFonts w:ascii="Verdana" w:hAnsi="Verdana"/>
          <w:sz w:val="18"/>
          <w:szCs w:val="18"/>
        </w:rPr>
        <w:t>met de betrokken partijen een werkproces tijdelijk huisverbod in Caribisch Nederland vormgegeven</w:t>
      </w:r>
      <w:r w:rsidRPr="009453D0">
        <w:rPr>
          <w:rFonts w:ascii="Verdana" w:hAnsi="Verdana"/>
          <w:sz w:val="18"/>
          <w:szCs w:val="18"/>
        </w:rPr>
        <w:t xml:space="preserve"> (zie het adviesrapport </w:t>
      </w:r>
      <w:r w:rsidRPr="009453D0">
        <w:rPr>
          <w:rFonts w:ascii="Verdana" w:hAnsi="Verdana"/>
          <w:i/>
          <w:iCs/>
          <w:sz w:val="18"/>
          <w:szCs w:val="18"/>
        </w:rPr>
        <w:t xml:space="preserve">Het tijdelijk huisverbod in Caribisch Nederland </w:t>
      </w:r>
      <w:r w:rsidRPr="009453D0">
        <w:rPr>
          <w:rFonts w:ascii="Verdana" w:hAnsi="Verdana"/>
          <w:sz w:val="18"/>
          <w:szCs w:val="18"/>
        </w:rPr>
        <w:t xml:space="preserve">en de bijbehorende infographic, als bijlagen bij deze brief) </w:t>
      </w:r>
      <w:r>
        <w:rPr>
          <w:rFonts w:ascii="Verdana" w:hAnsi="Verdana"/>
          <w:sz w:val="18"/>
          <w:szCs w:val="18"/>
        </w:rPr>
        <w:t xml:space="preserve">en is er op de drie eilanden een zorg- en veiligheidsoverleg opgezet, waarin politie, justitieorganisaties en zorg- en hulpverlening gezamenlijk beslissen over de aanpak van </w:t>
      </w:r>
      <w:r w:rsidR="00EA1303">
        <w:rPr>
          <w:rFonts w:ascii="Verdana" w:hAnsi="Verdana"/>
          <w:sz w:val="18"/>
          <w:szCs w:val="18"/>
        </w:rPr>
        <w:t>specifieke c</w:t>
      </w:r>
      <w:r>
        <w:rPr>
          <w:rFonts w:ascii="Verdana" w:hAnsi="Verdana"/>
          <w:sz w:val="18"/>
          <w:szCs w:val="18"/>
        </w:rPr>
        <w:t>asuïstiek (het Zorg- en Veiligheidshuis Bonaire, het Safety Network Saba en het MDO op Sint Eustatius)</w:t>
      </w:r>
      <w:r w:rsidRPr="009453D0">
        <w:rPr>
          <w:rFonts w:ascii="Verdana" w:hAnsi="Verdana"/>
          <w:sz w:val="18"/>
          <w:szCs w:val="18"/>
        </w:rPr>
        <w:t>.</w:t>
      </w:r>
      <w:bookmarkEnd w:id="1"/>
    </w:p>
    <w:p w:rsidRPr="009453D0" w:rsidR="00FE78C7" w:rsidP="00921340" w:rsidRDefault="00FE78C7" w14:paraId="1AE1C3A8" w14:textId="77777777">
      <w:pPr>
        <w:pStyle w:val="Geenafstand"/>
        <w:suppressAutoHyphens/>
        <w:spacing w:line="276" w:lineRule="auto"/>
        <w:rPr>
          <w:rFonts w:ascii="Verdana" w:hAnsi="Verdana"/>
          <w:sz w:val="18"/>
          <w:szCs w:val="18"/>
        </w:rPr>
      </w:pPr>
    </w:p>
    <w:p w:rsidRPr="009453D0" w:rsidR="00FE78C7" w:rsidP="00921340" w:rsidRDefault="00480A90" w14:paraId="621BC751" w14:textId="77777777">
      <w:pPr>
        <w:pStyle w:val="Geenafstand"/>
        <w:suppressAutoHyphens/>
        <w:spacing w:line="276" w:lineRule="auto"/>
        <w:rPr>
          <w:rFonts w:ascii="Verdana" w:hAnsi="Verdana"/>
          <w:i/>
          <w:iCs/>
          <w:sz w:val="18"/>
          <w:szCs w:val="18"/>
        </w:rPr>
      </w:pPr>
      <w:r w:rsidRPr="009453D0">
        <w:rPr>
          <w:rFonts w:ascii="Verdana" w:hAnsi="Verdana"/>
          <w:i/>
          <w:iCs/>
          <w:sz w:val="18"/>
          <w:szCs w:val="18"/>
        </w:rPr>
        <w:t xml:space="preserve">Besluit Maatschappelijke </w:t>
      </w:r>
      <w:r w:rsidRPr="009453D0">
        <w:rPr>
          <w:rFonts w:ascii="Verdana" w:hAnsi="Verdana"/>
          <w:i/>
          <w:iCs/>
          <w:sz w:val="18"/>
          <w:szCs w:val="18"/>
        </w:rPr>
        <w:t>ondersteuning en bestrijding huiselijk geweld en kindermishandeling</w:t>
      </w:r>
    </w:p>
    <w:p w:rsidRPr="009453D0" w:rsidR="00FE78C7" w:rsidP="00921340" w:rsidRDefault="00480A90" w14:paraId="5EBA4C9C"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Om te voldoen aan de wetgeving die samenhangt met artikelen van het Verdrag van Istanbul, is het </w:t>
      </w:r>
      <w:r>
        <w:rPr>
          <w:rFonts w:ascii="Verdana" w:hAnsi="Verdana"/>
          <w:sz w:val="18"/>
          <w:szCs w:val="18"/>
        </w:rPr>
        <w:t xml:space="preserve">hiervoor genoemde </w:t>
      </w:r>
      <w:r w:rsidRPr="009453D0">
        <w:rPr>
          <w:rFonts w:ascii="Verdana" w:hAnsi="Verdana"/>
          <w:sz w:val="18"/>
          <w:szCs w:val="18"/>
        </w:rPr>
        <w:t xml:space="preserve">Besluit </w:t>
      </w:r>
      <w:r>
        <w:rPr>
          <w:rFonts w:ascii="Verdana" w:hAnsi="Verdana"/>
          <w:sz w:val="18"/>
          <w:szCs w:val="18"/>
        </w:rPr>
        <w:t>MO/HGKM</w:t>
      </w:r>
      <w:r w:rsidRPr="009453D0">
        <w:rPr>
          <w:rFonts w:ascii="Verdana" w:hAnsi="Verdana"/>
          <w:sz w:val="18"/>
          <w:szCs w:val="18"/>
        </w:rPr>
        <w:t xml:space="preserve"> per 1 januari 2025 in werking getreden.</w:t>
      </w:r>
      <w:r>
        <w:rPr>
          <w:rStyle w:val="Voetnootmarkering"/>
          <w:rFonts w:ascii="Verdana" w:hAnsi="Verdana"/>
          <w:sz w:val="18"/>
          <w:szCs w:val="18"/>
        </w:rPr>
        <w:footnoteReference w:id="12"/>
      </w:r>
      <w:r w:rsidRPr="009453D0">
        <w:rPr>
          <w:rFonts w:ascii="Verdana" w:hAnsi="Verdana"/>
          <w:sz w:val="18"/>
          <w:szCs w:val="18"/>
        </w:rPr>
        <w:t xml:space="preserve"> In dit </w:t>
      </w:r>
      <w:r>
        <w:rPr>
          <w:rFonts w:ascii="Verdana" w:hAnsi="Verdana"/>
          <w:sz w:val="18"/>
          <w:szCs w:val="18"/>
        </w:rPr>
        <w:t>b</w:t>
      </w:r>
      <w:r w:rsidRPr="009453D0">
        <w:rPr>
          <w:rFonts w:ascii="Verdana" w:hAnsi="Verdana"/>
          <w:sz w:val="18"/>
          <w:szCs w:val="18"/>
        </w:rPr>
        <w:t>esluit zijn de begripsbepalingen van huiselijk geweld, kindermishandeling en huiselijke kring (artikel 3), recht op opvang voor slachtoffers van huiselijk geweld (artikel 23) de juridische taken van de advies- en meldpunten huiselijk geweld en kindermishandeling (artikel 26) en de verplichte beschermingscode</w:t>
      </w:r>
      <w:r>
        <w:rPr>
          <w:rStyle w:val="Voetnootmarkering"/>
          <w:rFonts w:ascii="Verdana" w:hAnsi="Verdana"/>
          <w:sz w:val="18"/>
          <w:szCs w:val="18"/>
        </w:rPr>
        <w:footnoteReference w:id="13"/>
      </w:r>
      <w:r w:rsidRPr="009453D0">
        <w:rPr>
          <w:rFonts w:ascii="Verdana" w:hAnsi="Verdana"/>
          <w:sz w:val="18"/>
          <w:szCs w:val="18"/>
        </w:rPr>
        <w:t xml:space="preserve"> (artikel 27) </w:t>
      </w:r>
      <w:r>
        <w:rPr>
          <w:rFonts w:ascii="Verdana" w:hAnsi="Verdana"/>
          <w:sz w:val="18"/>
          <w:szCs w:val="18"/>
        </w:rPr>
        <w:t xml:space="preserve">voor Caribisch Nederland </w:t>
      </w:r>
      <w:r w:rsidRPr="009453D0">
        <w:rPr>
          <w:rFonts w:ascii="Verdana" w:hAnsi="Verdana"/>
          <w:sz w:val="18"/>
          <w:szCs w:val="18"/>
        </w:rPr>
        <w:t xml:space="preserve">vastgelegd. In </w:t>
      </w:r>
      <w:r>
        <w:rPr>
          <w:rFonts w:ascii="Verdana" w:hAnsi="Verdana"/>
          <w:sz w:val="18"/>
          <w:szCs w:val="18"/>
        </w:rPr>
        <w:t xml:space="preserve">de </w:t>
      </w:r>
      <w:r w:rsidRPr="009453D0">
        <w:rPr>
          <w:rFonts w:ascii="Verdana" w:hAnsi="Verdana"/>
          <w:sz w:val="18"/>
          <w:szCs w:val="18"/>
        </w:rPr>
        <w:t>Verzamelwet gegevensverwerking VWS I</w:t>
      </w:r>
      <w:r>
        <w:rPr>
          <w:rStyle w:val="Voetnootmarkering"/>
          <w:rFonts w:ascii="Verdana" w:hAnsi="Verdana"/>
          <w:sz w:val="18"/>
          <w:szCs w:val="18"/>
        </w:rPr>
        <w:footnoteReference w:id="14"/>
      </w:r>
      <w:r w:rsidRPr="009453D0">
        <w:rPr>
          <w:rFonts w:ascii="Verdana" w:hAnsi="Verdana"/>
          <w:sz w:val="18"/>
          <w:szCs w:val="18"/>
        </w:rPr>
        <w:t xml:space="preserve">, tevens in werking getreden per 1 januari 2025, is het meldrecht (artikel 28) en de verwerking van bijzondere persoonsgegevens door de advies- en meldpunten vastgelegd (artikel 26). </w:t>
      </w:r>
    </w:p>
    <w:p w:rsidRPr="009453D0" w:rsidR="00FE78C7" w:rsidP="00921340" w:rsidRDefault="00FE78C7" w14:paraId="2C19E2E0" w14:textId="77777777">
      <w:pPr>
        <w:pStyle w:val="Geenafstand"/>
        <w:suppressAutoHyphens/>
        <w:spacing w:line="276" w:lineRule="auto"/>
        <w:rPr>
          <w:rFonts w:ascii="Verdana" w:hAnsi="Verdana"/>
          <w:i/>
          <w:iCs/>
          <w:sz w:val="18"/>
          <w:szCs w:val="18"/>
        </w:rPr>
      </w:pPr>
    </w:p>
    <w:p w:rsidRPr="009453D0" w:rsidR="00FE78C7" w:rsidP="00921340" w:rsidRDefault="00480A90" w14:paraId="78217BEB" w14:textId="77777777">
      <w:pPr>
        <w:pStyle w:val="Geenafstand"/>
        <w:suppressAutoHyphens/>
        <w:spacing w:line="276" w:lineRule="auto"/>
        <w:rPr>
          <w:rFonts w:ascii="Verdana" w:hAnsi="Verdana"/>
          <w:i/>
          <w:iCs/>
          <w:sz w:val="18"/>
          <w:szCs w:val="18"/>
        </w:rPr>
      </w:pPr>
      <w:r>
        <w:rPr>
          <w:rFonts w:ascii="Verdana" w:hAnsi="Verdana"/>
          <w:i/>
          <w:iCs/>
          <w:sz w:val="18"/>
          <w:szCs w:val="18"/>
        </w:rPr>
        <w:t>Implementatie b</w:t>
      </w:r>
      <w:r w:rsidRPr="009453D0">
        <w:rPr>
          <w:rFonts w:ascii="Verdana" w:hAnsi="Verdana"/>
          <w:i/>
          <w:iCs/>
          <w:sz w:val="18"/>
          <w:szCs w:val="18"/>
        </w:rPr>
        <w:t>eschermingscode</w:t>
      </w:r>
    </w:p>
    <w:p w:rsidRPr="009453D0" w:rsidR="00FE78C7" w:rsidP="00921340" w:rsidRDefault="00480A90" w14:paraId="379BF0B1" w14:textId="77777777">
      <w:pPr>
        <w:pStyle w:val="Geenafstand"/>
        <w:suppressAutoHyphens/>
        <w:spacing w:line="276" w:lineRule="auto"/>
        <w:rPr>
          <w:rFonts w:ascii="Verdana" w:hAnsi="Verdana"/>
          <w:sz w:val="18"/>
          <w:szCs w:val="18"/>
        </w:rPr>
      </w:pPr>
      <w:r>
        <w:rPr>
          <w:rFonts w:ascii="Verdana" w:hAnsi="Verdana"/>
          <w:sz w:val="18"/>
          <w:szCs w:val="18"/>
        </w:rPr>
        <w:t xml:space="preserve">Op grond van voornoemd besluit zijn sinds </w:t>
      </w:r>
      <w:r w:rsidRPr="009453D0">
        <w:rPr>
          <w:rFonts w:ascii="Verdana" w:hAnsi="Verdana"/>
          <w:sz w:val="18"/>
          <w:szCs w:val="18"/>
        </w:rPr>
        <w:t>1 januari 2025 organisaties verplicht te werken met een beschermingscode. De beschermingscode geldt voor circa 1200 professionals in Caribisch Nederland. De verplichting geldt voor aanbieders van maatschappelijke ondersteuning, zorgaanbieders, jeugdzorg, kinderopvang, onderwijs en justitie. Daarnaast moeten de bestuurscolleges een beschermingscode vaststellen voor medewerkers in de jeugdgezondheidszorg en voor de leerplichtambtenaren.</w:t>
      </w:r>
    </w:p>
    <w:p w:rsidRPr="009453D0" w:rsidR="00FE78C7" w:rsidP="00921340" w:rsidRDefault="00FE78C7" w14:paraId="746D75C3" w14:textId="77777777">
      <w:pPr>
        <w:pStyle w:val="Geenafstand"/>
        <w:suppressAutoHyphens/>
        <w:spacing w:line="276" w:lineRule="auto"/>
        <w:rPr>
          <w:rFonts w:ascii="Verdana" w:hAnsi="Verdana"/>
          <w:sz w:val="18"/>
          <w:szCs w:val="18"/>
        </w:rPr>
      </w:pPr>
    </w:p>
    <w:p w:rsidR="00921340" w:rsidP="00921340" w:rsidRDefault="00480A90" w14:paraId="6DC9CC17"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Om organisaties te ondersteunen bij de implementatie van de beschermingscode is in 2023-2024 door Regioplan, in opdracht van </w:t>
      </w:r>
      <w:r>
        <w:rPr>
          <w:rFonts w:ascii="Verdana" w:hAnsi="Verdana"/>
          <w:sz w:val="18"/>
          <w:szCs w:val="18"/>
        </w:rPr>
        <w:t xml:space="preserve">het ministerie van </w:t>
      </w:r>
      <w:r w:rsidRPr="009453D0">
        <w:rPr>
          <w:rFonts w:ascii="Verdana" w:hAnsi="Verdana"/>
          <w:sz w:val="18"/>
          <w:szCs w:val="18"/>
        </w:rPr>
        <w:t xml:space="preserve">VWS, een toolkit ontwikkeld </w:t>
      </w:r>
      <w:r w:rsidRPr="009453D0">
        <w:rPr>
          <w:rFonts w:ascii="Verdana" w:hAnsi="Verdana" w:cstheme="minorHAnsi"/>
          <w:sz w:val="18"/>
          <w:szCs w:val="18"/>
        </w:rPr>
        <w:t>waarin documenten zijn opgenomen die organisaties kunnen gebruiken voor het opstellen van intern beleid ten aanzien van de aanpak van huiselijk geweld en kindermishandeling</w:t>
      </w:r>
      <w:r w:rsidRPr="009453D0">
        <w:rPr>
          <w:rFonts w:ascii="Verdana" w:hAnsi="Verdana"/>
          <w:sz w:val="18"/>
          <w:szCs w:val="18"/>
        </w:rPr>
        <w:t xml:space="preserve">. Daarnaast </w:t>
      </w:r>
      <w:r>
        <w:rPr>
          <w:rFonts w:ascii="Verdana" w:hAnsi="Verdana"/>
          <w:sz w:val="18"/>
          <w:szCs w:val="18"/>
        </w:rPr>
        <w:t>konden organisaties</w:t>
      </w:r>
      <w:r w:rsidRPr="009453D0">
        <w:rPr>
          <w:rFonts w:ascii="Verdana" w:hAnsi="Verdana"/>
          <w:sz w:val="18"/>
          <w:szCs w:val="18"/>
        </w:rPr>
        <w:t xml:space="preserve"> in 2025 </w:t>
      </w:r>
      <w:r>
        <w:rPr>
          <w:rFonts w:ascii="Verdana" w:hAnsi="Verdana"/>
          <w:sz w:val="18"/>
          <w:szCs w:val="18"/>
        </w:rPr>
        <w:t>gebruik maken van begeleiding bij de vertaling van de beschermingscode naar hun eigen organisatie</w:t>
      </w:r>
      <w:r w:rsidRPr="009453D0">
        <w:rPr>
          <w:rFonts w:ascii="Verdana" w:hAnsi="Verdana"/>
          <w:sz w:val="18"/>
          <w:szCs w:val="18"/>
        </w:rPr>
        <w:t xml:space="preserve">. Deze extra ondersteuning bleek gewenst, veel organisaties gaven </w:t>
      </w:r>
      <w:r w:rsidR="00EA1303">
        <w:rPr>
          <w:rFonts w:ascii="Verdana" w:hAnsi="Verdana"/>
          <w:sz w:val="18"/>
          <w:szCs w:val="18"/>
        </w:rPr>
        <w:t xml:space="preserve">aan </w:t>
      </w:r>
      <w:r w:rsidRPr="009453D0">
        <w:rPr>
          <w:rFonts w:ascii="Verdana" w:hAnsi="Verdana"/>
          <w:sz w:val="18"/>
          <w:szCs w:val="18"/>
        </w:rPr>
        <w:t xml:space="preserve">moeite te hebben met de vertaalslag van de wettelijke kaders naar </w:t>
      </w:r>
    </w:p>
    <w:p w:rsidRPr="009453D0" w:rsidR="00FE78C7" w:rsidP="00921340" w:rsidRDefault="00480A90" w14:paraId="264BB446" w14:textId="1EB3AB92">
      <w:pPr>
        <w:pStyle w:val="Geenafstand"/>
        <w:suppressAutoHyphens/>
        <w:spacing w:line="276" w:lineRule="auto"/>
        <w:rPr>
          <w:rFonts w:ascii="Verdana" w:hAnsi="Verdana"/>
          <w:sz w:val="18"/>
          <w:szCs w:val="18"/>
        </w:rPr>
      </w:pPr>
      <w:r w:rsidRPr="009453D0">
        <w:rPr>
          <w:rFonts w:ascii="Verdana" w:hAnsi="Verdana"/>
          <w:sz w:val="18"/>
          <w:szCs w:val="18"/>
        </w:rPr>
        <w:lastRenderedPageBreak/>
        <w:t>beleid en werkprocessen. Daarnaast is een training ’Juridische handreiking’ ontwikkeld, waarin de bepalingen uit het Besluit in praktische taal worden vertaald voor professionals.</w:t>
      </w:r>
    </w:p>
    <w:p w:rsidRPr="009453D0" w:rsidR="00FE78C7" w:rsidP="00921340" w:rsidRDefault="00FE78C7" w14:paraId="414FB3C7" w14:textId="77777777">
      <w:pPr>
        <w:pStyle w:val="Geenafstand"/>
        <w:suppressAutoHyphens/>
        <w:spacing w:line="276" w:lineRule="auto"/>
        <w:rPr>
          <w:rFonts w:ascii="Verdana" w:hAnsi="Verdana"/>
          <w:sz w:val="18"/>
          <w:szCs w:val="18"/>
        </w:rPr>
      </w:pPr>
    </w:p>
    <w:p w:rsidRPr="009453D0" w:rsidR="00FE78C7" w:rsidP="00921340" w:rsidRDefault="00480A90" w14:paraId="29B0A4AC"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Om zowel professionals als burgers te informeren over de beschermingscode, is in 2024 </w:t>
      </w:r>
      <w:r w:rsidR="00EA1303">
        <w:rPr>
          <w:rFonts w:ascii="Verdana" w:hAnsi="Verdana"/>
          <w:sz w:val="18"/>
          <w:szCs w:val="18"/>
        </w:rPr>
        <w:t>gewerkt aan de</w:t>
      </w:r>
      <w:r w:rsidRPr="009453D0">
        <w:rPr>
          <w:rFonts w:ascii="Verdana" w:hAnsi="Verdana"/>
          <w:sz w:val="18"/>
          <w:szCs w:val="18"/>
        </w:rPr>
        <w:t xml:space="preserve"> campagne </w:t>
      </w:r>
      <w:r w:rsidRPr="00737606">
        <w:rPr>
          <w:rFonts w:ascii="Verdana" w:hAnsi="Verdana"/>
          <w:i/>
          <w:iCs/>
          <w:sz w:val="18"/>
          <w:szCs w:val="18"/>
        </w:rPr>
        <w:t>Safe Together, Strong Together</w:t>
      </w:r>
      <w:r w:rsidRPr="009453D0">
        <w:rPr>
          <w:rFonts w:ascii="Verdana" w:hAnsi="Verdana"/>
          <w:sz w:val="18"/>
          <w:szCs w:val="18"/>
        </w:rPr>
        <w:t xml:space="preserve">, die in </w:t>
      </w:r>
      <w:r w:rsidRPr="009453D0">
        <w:rPr>
          <w:rFonts w:ascii="Verdana" w:hAnsi="Verdana"/>
          <w:sz w:val="18"/>
          <w:szCs w:val="18"/>
        </w:rPr>
        <w:t>vier talen beschikbaar is.</w:t>
      </w:r>
      <w:r>
        <w:rPr>
          <w:rStyle w:val="Voetnootmarkering"/>
          <w:rFonts w:ascii="Verdana" w:hAnsi="Verdana"/>
          <w:sz w:val="18"/>
          <w:szCs w:val="18"/>
        </w:rPr>
        <w:footnoteReference w:id="15"/>
      </w:r>
      <w:r w:rsidRPr="009453D0">
        <w:rPr>
          <w:rFonts w:ascii="Verdana" w:hAnsi="Verdana"/>
          <w:sz w:val="18"/>
          <w:szCs w:val="18"/>
        </w:rPr>
        <w:t xml:space="preserve"> Daarnaast is de deelcampagne </w:t>
      </w:r>
      <w:r w:rsidRPr="00737606">
        <w:rPr>
          <w:rFonts w:ascii="Verdana" w:hAnsi="Verdana"/>
          <w:i/>
          <w:iCs/>
          <w:sz w:val="18"/>
          <w:szCs w:val="18"/>
        </w:rPr>
        <w:t>We Are All Ears</w:t>
      </w:r>
      <w:r w:rsidRPr="009453D0">
        <w:rPr>
          <w:rFonts w:ascii="Verdana" w:hAnsi="Verdana"/>
          <w:sz w:val="18"/>
          <w:szCs w:val="18"/>
        </w:rPr>
        <w:t xml:space="preserve"> gestart om meer bekendheid te geven aan het </w:t>
      </w:r>
      <w:r w:rsidRPr="009453D0" w:rsidR="00EA1303">
        <w:rPr>
          <w:rFonts w:ascii="Verdana" w:hAnsi="Verdana"/>
          <w:sz w:val="18"/>
          <w:szCs w:val="18"/>
        </w:rPr>
        <w:t>advies- en meldpunt huiselijk geweld en kindermishandeling (hierna: AMHK)</w:t>
      </w:r>
      <w:r w:rsidRPr="009453D0">
        <w:rPr>
          <w:rFonts w:ascii="Verdana" w:hAnsi="Verdana"/>
          <w:sz w:val="18"/>
          <w:szCs w:val="18"/>
        </w:rPr>
        <w:t xml:space="preserve">. Voor de uitvoering van deze campagnes wordt nauw samengewerkt met de coördinatoren aanpak huiselijk geweld en kindermishandeling van de openbare lichamen Sint Eustatius en Saba, met </w:t>
      </w:r>
      <w:r>
        <w:rPr>
          <w:rFonts w:ascii="Verdana" w:hAnsi="Verdana"/>
          <w:sz w:val="18"/>
          <w:szCs w:val="18"/>
        </w:rPr>
        <w:t xml:space="preserve">het </w:t>
      </w:r>
      <w:r w:rsidRPr="009453D0">
        <w:rPr>
          <w:rFonts w:ascii="Verdana" w:hAnsi="Verdana"/>
          <w:sz w:val="18"/>
          <w:szCs w:val="18"/>
        </w:rPr>
        <w:t xml:space="preserve">openbaar lichaam Bonaire en </w:t>
      </w:r>
      <w:r>
        <w:rPr>
          <w:rFonts w:ascii="Verdana" w:hAnsi="Verdana"/>
          <w:sz w:val="18"/>
          <w:szCs w:val="18"/>
        </w:rPr>
        <w:t xml:space="preserve">met </w:t>
      </w:r>
      <w:r w:rsidRPr="00737606">
        <w:rPr>
          <w:rFonts w:ascii="Verdana" w:hAnsi="Verdana"/>
          <w:i/>
          <w:iCs/>
          <w:sz w:val="18"/>
          <w:szCs w:val="18"/>
        </w:rPr>
        <w:t>Sentro Akseso</w:t>
      </w:r>
      <w:r>
        <w:rPr>
          <w:rFonts w:ascii="Verdana" w:hAnsi="Verdana"/>
          <w:i/>
          <w:iCs/>
          <w:sz w:val="18"/>
          <w:szCs w:val="18"/>
        </w:rPr>
        <w:t xml:space="preserve"> Boneiru</w:t>
      </w:r>
      <w:r w:rsidRPr="009453D0">
        <w:rPr>
          <w:rFonts w:ascii="Verdana" w:hAnsi="Verdana"/>
          <w:sz w:val="18"/>
          <w:szCs w:val="18"/>
        </w:rPr>
        <w:t>, onder andere door middel van evenementen, wijkactiviteiten en schoolbezoeken.</w:t>
      </w:r>
    </w:p>
    <w:p w:rsidRPr="009453D0" w:rsidR="00FE78C7" w:rsidP="00921340" w:rsidRDefault="00FE78C7" w14:paraId="78AA29FB" w14:textId="77777777">
      <w:pPr>
        <w:pStyle w:val="Geenafstand"/>
        <w:suppressAutoHyphens/>
        <w:spacing w:line="276" w:lineRule="auto"/>
        <w:rPr>
          <w:rFonts w:ascii="Verdana" w:hAnsi="Verdana"/>
          <w:i/>
          <w:iCs/>
          <w:sz w:val="18"/>
          <w:szCs w:val="18"/>
        </w:rPr>
      </w:pPr>
    </w:p>
    <w:p w:rsidRPr="009453D0" w:rsidR="00FE78C7" w:rsidP="00921340" w:rsidRDefault="00480A90" w14:paraId="331977AC" w14:textId="77777777">
      <w:pPr>
        <w:pStyle w:val="Geenafstand"/>
        <w:suppressAutoHyphens/>
        <w:spacing w:line="276" w:lineRule="auto"/>
        <w:rPr>
          <w:rFonts w:ascii="Verdana" w:hAnsi="Verdana"/>
          <w:i/>
          <w:iCs/>
          <w:sz w:val="18"/>
          <w:szCs w:val="18"/>
        </w:rPr>
      </w:pPr>
      <w:bookmarkStart w:name="_Hlk213685768" w:id="2"/>
      <w:r w:rsidRPr="009453D0">
        <w:rPr>
          <w:rFonts w:ascii="Verdana" w:hAnsi="Verdana"/>
          <w:i/>
          <w:iCs/>
          <w:sz w:val="18"/>
          <w:szCs w:val="18"/>
        </w:rPr>
        <w:t>AMHK en vrouwenopvang in Caribisch Nederland</w:t>
      </w:r>
    </w:p>
    <w:p w:rsidRPr="009453D0" w:rsidR="00FE78C7" w:rsidP="00921340" w:rsidRDefault="00480A90" w14:paraId="7310D421" w14:textId="788EA1F6">
      <w:pPr>
        <w:pStyle w:val="Geenafstand"/>
        <w:suppressAutoHyphens/>
        <w:spacing w:line="276" w:lineRule="auto"/>
        <w:rPr>
          <w:rFonts w:ascii="Verdana" w:hAnsi="Verdana"/>
          <w:sz w:val="18"/>
          <w:szCs w:val="18"/>
        </w:rPr>
      </w:pPr>
      <w:r w:rsidRPr="009453D0">
        <w:rPr>
          <w:rFonts w:ascii="Verdana" w:hAnsi="Verdana"/>
          <w:sz w:val="18"/>
          <w:szCs w:val="18"/>
        </w:rPr>
        <w:t xml:space="preserve">Het Besluit </w:t>
      </w:r>
      <w:r>
        <w:rPr>
          <w:rFonts w:ascii="Verdana" w:hAnsi="Verdana"/>
          <w:sz w:val="18"/>
          <w:szCs w:val="18"/>
        </w:rPr>
        <w:t xml:space="preserve">MO/HGKM </w:t>
      </w:r>
      <w:r w:rsidRPr="009453D0">
        <w:rPr>
          <w:rFonts w:ascii="Verdana" w:hAnsi="Verdana"/>
          <w:sz w:val="18"/>
          <w:szCs w:val="18"/>
        </w:rPr>
        <w:t xml:space="preserve">heeft de wettelijke taken van het AMHK vastgelegd </w:t>
      </w:r>
      <w:r w:rsidR="0023726B">
        <w:rPr>
          <w:rFonts w:ascii="Verdana" w:hAnsi="Verdana"/>
          <w:sz w:val="18"/>
          <w:szCs w:val="18"/>
        </w:rPr>
        <w:t xml:space="preserve">en </w:t>
      </w:r>
      <w:r w:rsidRPr="009453D0">
        <w:rPr>
          <w:rFonts w:ascii="Verdana" w:hAnsi="Verdana"/>
          <w:sz w:val="18"/>
          <w:szCs w:val="18"/>
        </w:rPr>
        <w:t xml:space="preserve">bepaalt dat de openbare lichamen een opvangvoorziening voor slachtoffers moeten bieden. Op Bonaire, Sint Eustatius en Saba zijn deze voorzieningen inmiddels ingericht: respectievelijk AMHK </w:t>
      </w:r>
      <w:r w:rsidRPr="00737606">
        <w:rPr>
          <w:rFonts w:ascii="Verdana" w:hAnsi="Verdana"/>
          <w:i/>
          <w:iCs/>
          <w:sz w:val="18"/>
          <w:szCs w:val="18"/>
        </w:rPr>
        <w:t>Guiami</w:t>
      </w:r>
      <w:r w:rsidRPr="009453D0">
        <w:rPr>
          <w:rFonts w:ascii="Verdana" w:hAnsi="Verdana"/>
          <w:sz w:val="18"/>
          <w:szCs w:val="18"/>
        </w:rPr>
        <w:t xml:space="preserve"> en opvang </w:t>
      </w:r>
      <w:r w:rsidRPr="00737606">
        <w:rPr>
          <w:rFonts w:ascii="Verdana" w:hAnsi="Verdana"/>
          <w:i/>
          <w:iCs/>
          <w:sz w:val="18"/>
          <w:szCs w:val="18"/>
        </w:rPr>
        <w:t>Tabitha</w:t>
      </w:r>
      <w:r w:rsidRPr="009453D0">
        <w:rPr>
          <w:rFonts w:ascii="Verdana" w:hAnsi="Verdana"/>
          <w:sz w:val="18"/>
          <w:szCs w:val="18"/>
        </w:rPr>
        <w:t xml:space="preserve"> op Bonaire, AMHK </w:t>
      </w:r>
      <w:r w:rsidRPr="00737606">
        <w:rPr>
          <w:rFonts w:ascii="Verdana" w:hAnsi="Verdana"/>
          <w:i/>
          <w:iCs/>
          <w:sz w:val="18"/>
          <w:szCs w:val="18"/>
        </w:rPr>
        <w:t>Statia Strong Support</w:t>
      </w:r>
      <w:r w:rsidRPr="009453D0">
        <w:rPr>
          <w:rFonts w:ascii="Verdana" w:hAnsi="Verdana"/>
          <w:sz w:val="18"/>
          <w:szCs w:val="18"/>
        </w:rPr>
        <w:t xml:space="preserve"> en </w:t>
      </w:r>
      <w:r w:rsidRPr="00737606">
        <w:rPr>
          <w:rFonts w:ascii="Verdana" w:hAnsi="Verdana"/>
          <w:i/>
          <w:iCs/>
          <w:sz w:val="18"/>
          <w:szCs w:val="18"/>
        </w:rPr>
        <w:t>Ingrid Whitfield Shelter</w:t>
      </w:r>
      <w:r w:rsidRPr="009453D0">
        <w:rPr>
          <w:rFonts w:ascii="Verdana" w:hAnsi="Verdana"/>
          <w:sz w:val="18"/>
          <w:szCs w:val="18"/>
        </w:rPr>
        <w:t xml:space="preserve"> op Sint Eustatius, en AMHK </w:t>
      </w:r>
      <w:r w:rsidRPr="00737606">
        <w:rPr>
          <w:rFonts w:ascii="Verdana" w:hAnsi="Verdana"/>
          <w:i/>
          <w:iCs/>
          <w:sz w:val="18"/>
          <w:szCs w:val="18"/>
        </w:rPr>
        <w:t>Domestic Safety Point</w:t>
      </w:r>
      <w:r w:rsidRPr="009453D0">
        <w:rPr>
          <w:rFonts w:ascii="Verdana" w:hAnsi="Verdana"/>
          <w:sz w:val="18"/>
          <w:szCs w:val="18"/>
        </w:rPr>
        <w:t xml:space="preserve"> en </w:t>
      </w:r>
      <w:r w:rsidRPr="00737606">
        <w:rPr>
          <w:rFonts w:ascii="Verdana" w:hAnsi="Verdana"/>
          <w:i/>
          <w:iCs/>
          <w:sz w:val="18"/>
          <w:szCs w:val="18"/>
        </w:rPr>
        <w:t xml:space="preserve">Phoenix </w:t>
      </w:r>
      <w:r>
        <w:rPr>
          <w:rFonts w:ascii="Verdana" w:hAnsi="Verdana"/>
          <w:i/>
          <w:iCs/>
          <w:sz w:val="18"/>
          <w:szCs w:val="18"/>
        </w:rPr>
        <w:t>S</w:t>
      </w:r>
      <w:r w:rsidRPr="00737606">
        <w:rPr>
          <w:rFonts w:ascii="Verdana" w:hAnsi="Verdana"/>
          <w:i/>
          <w:iCs/>
          <w:sz w:val="18"/>
          <w:szCs w:val="18"/>
        </w:rPr>
        <w:t>helter</w:t>
      </w:r>
      <w:r w:rsidRPr="009453D0">
        <w:rPr>
          <w:rFonts w:ascii="Verdana" w:hAnsi="Verdana"/>
          <w:sz w:val="18"/>
          <w:szCs w:val="18"/>
        </w:rPr>
        <w:t xml:space="preserve"> op Saba.</w:t>
      </w:r>
    </w:p>
    <w:p w:rsidRPr="009453D0" w:rsidR="00FE78C7" w:rsidP="00921340" w:rsidRDefault="00FE78C7" w14:paraId="67A6DD3D" w14:textId="77777777">
      <w:pPr>
        <w:pStyle w:val="Geenafstand"/>
        <w:suppressAutoHyphens/>
        <w:spacing w:line="276" w:lineRule="auto"/>
        <w:rPr>
          <w:rFonts w:ascii="Verdana" w:hAnsi="Verdana"/>
          <w:sz w:val="18"/>
          <w:szCs w:val="18"/>
        </w:rPr>
      </w:pPr>
    </w:p>
    <w:p w:rsidRPr="009453D0" w:rsidR="00FE78C7" w:rsidP="00921340" w:rsidRDefault="00480A90" w14:paraId="078252B1"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Op Bonaire registreerde het AMHK Guiami in 2024 in totaal 201 meldingen en adviesverzoeken. Opvallend was de toename van adviesvragen, van 19 in 2023 naar 75 in 2024, </w:t>
      </w:r>
      <w:r w:rsidR="00EA1303">
        <w:rPr>
          <w:rFonts w:ascii="Verdana" w:hAnsi="Verdana"/>
          <w:sz w:val="18"/>
          <w:szCs w:val="18"/>
        </w:rPr>
        <w:t>wat</w:t>
      </w:r>
      <w:r w:rsidRPr="009453D0">
        <w:rPr>
          <w:rFonts w:ascii="Verdana" w:hAnsi="Verdana"/>
          <w:sz w:val="18"/>
          <w:szCs w:val="18"/>
        </w:rPr>
        <w:t xml:space="preserve"> duidt op een groeiend bewustzijn onder professionals en burgers en een betere bekendheid van </w:t>
      </w:r>
      <w:r w:rsidRPr="004164D5">
        <w:rPr>
          <w:rFonts w:ascii="Verdana" w:hAnsi="Verdana"/>
          <w:i/>
          <w:iCs/>
          <w:sz w:val="18"/>
          <w:szCs w:val="18"/>
        </w:rPr>
        <w:t>Guiami</w:t>
      </w:r>
      <w:r w:rsidRPr="009453D0">
        <w:rPr>
          <w:rFonts w:ascii="Verdana" w:hAnsi="Verdana"/>
          <w:sz w:val="18"/>
          <w:szCs w:val="18"/>
        </w:rPr>
        <w:t xml:space="preserve"> als centraal aanspreekpunt. De vrouwenopvang </w:t>
      </w:r>
      <w:r w:rsidRPr="004164D5">
        <w:rPr>
          <w:rFonts w:ascii="Verdana" w:hAnsi="Verdana"/>
          <w:i/>
          <w:iCs/>
          <w:sz w:val="18"/>
          <w:szCs w:val="18"/>
        </w:rPr>
        <w:t>Tabitha</w:t>
      </w:r>
      <w:r w:rsidRPr="009453D0">
        <w:rPr>
          <w:rFonts w:ascii="Verdana" w:hAnsi="Verdana"/>
          <w:sz w:val="18"/>
          <w:szCs w:val="18"/>
        </w:rPr>
        <w:t xml:space="preserve"> faciliteerde in 2024 26 plaatsingen, waarbij 24 kinderen hun moeder vergezelden, wat het belang van veilige opvang benadrukt.</w:t>
      </w:r>
      <w:r>
        <w:rPr>
          <w:rFonts w:ascii="Verdana" w:hAnsi="Verdana"/>
          <w:sz w:val="18"/>
          <w:szCs w:val="18"/>
        </w:rPr>
        <w:t xml:space="preserve"> </w:t>
      </w:r>
      <w:r w:rsidRPr="009453D0">
        <w:rPr>
          <w:rFonts w:ascii="Verdana" w:hAnsi="Verdana"/>
          <w:sz w:val="18"/>
          <w:szCs w:val="18"/>
        </w:rPr>
        <w:t xml:space="preserve">Op Sint Eustatius noteerde </w:t>
      </w:r>
      <w:r w:rsidRPr="004164D5">
        <w:rPr>
          <w:rFonts w:ascii="Verdana" w:hAnsi="Verdana"/>
          <w:i/>
          <w:iCs/>
          <w:sz w:val="18"/>
          <w:szCs w:val="18"/>
        </w:rPr>
        <w:t>Statia Strong Support</w:t>
      </w:r>
      <w:r w:rsidRPr="009453D0">
        <w:rPr>
          <w:rFonts w:ascii="Verdana" w:hAnsi="Verdana"/>
          <w:sz w:val="18"/>
          <w:szCs w:val="18"/>
        </w:rPr>
        <w:t xml:space="preserve"> 26 meldingen en ontving </w:t>
      </w:r>
      <w:r>
        <w:rPr>
          <w:rFonts w:ascii="Verdana" w:hAnsi="Verdana"/>
          <w:sz w:val="18"/>
          <w:szCs w:val="18"/>
        </w:rPr>
        <w:t xml:space="preserve">het </w:t>
      </w:r>
      <w:r w:rsidRPr="009453D0">
        <w:rPr>
          <w:rFonts w:ascii="Verdana" w:hAnsi="Verdana"/>
          <w:sz w:val="18"/>
          <w:szCs w:val="18"/>
        </w:rPr>
        <w:t xml:space="preserve">55 adviesvragen van scholen, kinderopvang, familie en slachtoffers. Het aantal meldingen en adviesvragen steeg ten opzichte van 2023, wat wijst op een toenemend vertrouwen in het meldpunt. De opvanglocatie </w:t>
      </w:r>
      <w:r w:rsidRPr="004164D5">
        <w:rPr>
          <w:rFonts w:ascii="Verdana" w:hAnsi="Verdana"/>
          <w:i/>
          <w:iCs/>
          <w:sz w:val="18"/>
          <w:szCs w:val="18"/>
        </w:rPr>
        <w:t>Ingrid Whitfield shelter</w:t>
      </w:r>
      <w:r w:rsidRPr="009453D0">
        <w:rPr>
          <w:rFonts w:ascii="Verdana" w:hAnsi="Verdana"/>
          <w:sz w:val="18"/>
          <w:szCs w:val="18"/>
        </w:rPr>
        <w:t xml:space="preserve"> biedt </w:t>
      </w:r>
      <w:r>
        <w:rPr>
          <w:rFonts w:ascii="Verdana" w:hAnsi="Verdana"/>
          <w:sz w:val="18"/>
          <w:szCs w:val="18"/>
        </w:rPr>
        <w:t xml:space="preserve">ruimte </w:t>
      </w:r>
      <w:r w:rsidRPr="009453D0">
        <w:rPr>
          <w:rFonts w:ascii="Verdana" w:hAnsi="Verdana"/>
          <w:sz w:val="18"/>
          <w:szCs w:val="18"/>
        </w:rPr>
        <w:t>aan drie ge</w:t>
      </w:r>
      <w:r w:rsidRPr="009453D0">
        <w:rPr>
          <w:rFonts w:ascii="Verdana" w:hAnsi="Verdana"/>
          <w:sz w:val="18"/>
          <w:szCs w:val="18"/>
        </w:rPr>
        <w:t>zinnen en is in 2024 meerdere malen gebruikt, waarmee het belang van een laagdrempelige en veilige opvang wordt bevestigd.</w:t>
      </w:r>
      <w:r>
        <w:rPr>
          <w:rFonts w:ascii="Verdana" w:hAnsi="Verdana"/>
          <w:sz w:val="18"/>
          <w:szCs w:val="18"/>
        </w:rPr>
        <w:t xml:space="preserve"> </w:t>
      </w:r>
      <w:r w:rsidRPr="009453D0">
        <w:rPr>
          <w:rFonts w:ascii="Verdana" w:hAnsi="Verdana"/>
          <w:sz w:val="18"/>
          <w:szCs w:val="18"/>
        </w:rPr>
        <w:t xml:space="preserve">Op Saba ging het AMHK </w:t>
      </w:r>
      <w:r w:rsidRPr="004164D5">
        <w:rPr>
          <w:rFonts w:ascii="Verdana" w:hAnsi="Verdana"/>
          <w:i/>
          <w:iCs/>
          <w:sz w:val="18"/>
          <w:szCs w:val="18"/>
        </w:rPr>
        <w:t>Domestic Safety Point</w:t>
      </w:r>
      <w:r w:rsidRPr="009453D0">
        <w:rPr>
          <w:rFonts w:ascii="Verdana" w:hAnsi="Verdana"/>
          <w:sz w:val="18"/>
          <w:szCs w:val="18"/>
        </w:rPr>
        <w:t xml:space="preserve"> in 2024 officieel open voor burgers; daarvoor was het vooral toegankelijk voor professionals. Het AMHK registreerde dat jaar 19 meldingen van huiselijk geweld en kindermishandeling. De vrouwenopvang </w:t>
      </w:r>
      <w:r w:rsidRPr="004164D5">
        <w:rPr>
          <w:rFonts w:ascii="Verdana" w:hAnsi="Verdana"/>
          <w:i/>
          <w:iCs/>
          <w:sz w:val="18"/>
          <w:szCs w:val="18"/>
        </w:rPr>
        <w:t xml:space="preserve">Phoenix </w:t>
      </w:r>
      <w:r>
        <w:rPr>
          <w:rFonts w:ascii="Verdana" w:hAnsi="Verdana"/>
          <w:i/>
          <w:iCs/>
          <w:sz w:val="18"/>
          <w:szCs w:val="18"/>
        </w:rPr>
        <w:t>S</w:t>
      </w:r>
      <w:r w:rsidRPr="004164D5">
        <w:rPr>
          <w:rFonts w:ascii="Verdana" w:hAnsi="Verdana"/>
          <w:i/>
          <w:iCs/>
          <w:sz w:val="18"/>
          <w:szCs w:val="18"/>
        </w:rPr>
        <w:t>helter</w:t>
      </w:r>
      <w:r>
        <w:rPr>
          <w:rFonts w:ascii="Verdana" w:hAnsi="Verdana"/>
          <w:sz w:val="18"/>
          <w:szCs w:val="18"/>
        </w:rPr>
        <w:t xml:space="preserve"> </w:t>
      </w:r>
      <w:r w:rsidRPr="009453D0">
        <w:rPr>
          <w:rFonts w:ascii="Verdana" w:hAnsi="Verdana"/>
          <w:sz w:val="18"/>
          <w:szCs w:val="18"/>
        </w:rPr>
        <w:t>op Saba biedt ruimte voor drie vrouwen met kinderen, waar in 2024 ook gebruik van is gemaakt.</w:t>
      </w:r>
    </w:p>
    <w:p w:rsidRPr="009453D0" w:rsidR="00FE78C7" w:rsidP="00921340" w:rsidRDefault="00FE78C7" w14:paraId="2DAB0880" w14:textId="77777777">
      <w:pPr>
        <w:pStyle w:val="Geenafstand"/>
        <w:suppressAutoHyphens/>
        <w:spacing w:line="276" w:lineRule="auto"/>
        <w:rPr>
          <w:rFonts w:ascii="Verdana" w:hAnsi="Verdana"/>
          <w:sz w:val="18"/>
          <w:szCs w:val="18"/>
        </w:rPr>
      </w:pPr>
    </w:p>
    <w:p w:rsidRPr="009453D0" w:rsidR="00FE78C7" w:rsidP="00921340" w:rsidRDefault="00480A90" w14:paraId="1571D2D2"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De openbare lichamen van Saba en Sint Eustatius hebben in samenwerking met Stichting Kadera werkprocessen ontwikkeld waarmee de kwaliteitskaders van zowel </w:t>
      </w:r>
      <w:r>
        <w:rPr>
          <w:rFonts w:ascii="Verdana" w:hAnsi="Verdana"/>
          <w:sz w:val="18"/>
          <w:szCs w:val="18"/>
        </w:rPr>
        <w:t xml:space="preserve">de </w:t>
      </w:r>
      <w:r w:rsidRPr="009453D0">
        <w:rPr>
          <w:rFonts w:ascii="Verdana" w:hAnsi="Verdana"/>
          <w:sz w:val="18"/>
          <w:szCs w:val="18"/>
        </w:rPr>
        <w:t xml:space="preserve">AMHK’s als </w:t>
      </w:r>
      <w:r>
        <w:rPr>
          <w:rFonts w:ascii="Verdana" w:hAnsi="Verdana"/>
          <w:sz w:val="18"/>
          <w:szCs w:val="18"/>
        </w:rPr>
        <w:t xml:space="preserve">de </w:t>
      </w:r>
      <w:r w:rsidRPr="009453D0">
        <w:rPr>
          <w:rFonts w:ascii="Verdana" w:hAnsi="Verdana"/>
          <w:sz w:val="18"/>
          <w:szCs w:val="18"/>
        </w:rPr>
        <w:t>opvanglocaties worden versterkt en expertise en veiligheid worden geborgd. Ook Stichting Krusada</w:t>
      </w:r>
      <w:r>
        <w:rPr>
          <w:rFonts w:ascii="Verdana" w:hAnsi="Verdana"/>
          <w:sz w:val="18"/>
          <w:szCs w:val="18"/>
        </w:rPr>
        <w:t>,</w:t>
      </w:r>
      <w:r w:rsidRPr="009453D0">
        <w:rPr>
          <w:rFonts w:ascii="Verdana" w:hAnsi="Verdana"/>
          <w:sz w:val="18"/>
          <w:szCs w:val="18"/>
        </w:rPr>
        <w:t xml:space="preserve"> die uitvoering geeft aan vrouwenopvang </w:t>
      </w:r>
      <w:r w:rsidRPr="00F22C54">
        <w:rPr>
          <w:rFonts w:ascii="Verdana" w:hAnsi="Verdana"/>
          <w:i/>
          <w:iCs/>
          <w:sz w:val="18"/>
          <w:szCs w:val="18"/>
        </w:rPr>
        <w:t>Tabitha</w:t>
      </w:r>
      <w:r w:rsidRPr="009453D0">
        <w:rPr>
          <w:rFonts w:ascii="Verdana" w:hAnsi="Verdana"/>
          <w:sz w:val="18"/>
          <w:szCs w:val="18"/>
        </w:rPr>
        <w:t xml:space="preserve"> op Bonaire</w:t>
      </w:r>
      <w:r>
        <w:rPr>
          <w:rFonts w:ascii="Verdana" w:hAnsi="Verdana"/>
          <w:sz w:val="18"/>
          <w:szCs w:val="18"/>
        </w:rPr>
        <w:t>,</w:t>
      </w:r>
      <w:r w:rsidRPr="009453D0">
        <w:rPr>
          <w:rFonts w:ascii="Verdana" w:hAnsi="Verdana"/>
          <w:sz w:val="18"/>
          <w:szCs w:val="18"/>
        </w:rPr>
        <w:t xml:space="preserve"> werkt samen met </w:t>
      </w:r>
      <w:r>
        <w:rPr>
          <w:rFonts w:ascii="Verdana" w:hAnsi="Verdana"/>
          <w:sz w:val="18"/>
          <w:szCs w:val="18"/>
        </w:rPr>
        <w:t xml:space="preserve">Stichting </w:t>
      </w:r>
      <w:r w:rsidRPr="009453D0">
        <w:rPr>
          <w:rFonts w:ascii="Verdana" w:hAnsi="Verdana"/>
          <w:sz w:val="18"/>
          <w:szCs w:val="18"/>
        </w:rPr>
        <w:t>Kadera</w:t>
      </w:r>
      <w:r>
        <w:rPr>
          <w:rFonts w:ascii="Verdana" w:hAnsi="Verdana"/>
          <w:sz w:val="18"/>
          <w:szCs w:val="18"/>
        </w:rPr>
        <w:t>. I</w:t>
      </w:r>
      <w:r w:rsidRPr="009453D0">
        <w:rPr>
          <w:rFonts w:ascii="Verdana" w:hAnsi="Verdana"/>
          <w:sz w:val="18"/>
          <w:szCs w:val="18"/>
        </w:rPr>
        <w:t>n het najaar van 2025 hebben medewerkers stage gelopen bij Stichting Kadera om hun kennis en vaardigheden verder te ontwikkelen</w:t>
      </w:r>
      <w:r w:rsidR="00B637BA">
        <w:rPr>
          <w:rFonts w:ascii="Verdana" w:hAnsi="Verdana"/>
          <w:sz w:val="18"/>
          <w:szCs w:val="18"/>
        </w:rPr>
        <w:t>. Dit draagt bij</w:t>
      </w:r>
      <w:r w:rsidRPr="009453D0">
        <w:rPr>
          <w:rFonts w:ascii="Verdana" w:hAnsi="Verdana"/>
          <w:sz w:val="18"/>
          <w:szCs w:val="18"/>
        </w:rPr>
        <w:t xml:space="preserve"> aan de kwaliteit en professionalisering van de opvang op Bonaire.</w:t>
      </w:r>
    </w:p>
    <w:bookmarkEnd w:id="2"/>
    <w:p w:rsidRPr="009453D0" w:rsidR="00FE78C7" w:rsidP="00921340" w:rsidRDefault="00FE78C7" w14:paraId="4AB17E3B" w14:textId="77777777">
      <w:pPr>
        <w:pStyle w:val="Geenafstand"/>
        <w:suppressAutoHyphens/>
        <w:spacing w:line="276" w:lineRule="auto"/>
        <w:rPr>
          <w:rFonts w:ascii="Verdana" w:hAnsi="Verdana"/>
          <w:sz w:val="18"/>
          <w:szCs w:val="18"/>
        </w:rPr>
      </w:pPr>
    </w:p>
    <w:p w:rsidRPr="009453D0" w:rsidR="00FE78C7" w:rsidP="00921340" w:rsidRDefault="00480A90" w14:paraId="16448344" w14:textId="77777777">
      <w:pPr>
        <w:pStyle w:val="Geenafstand"/>
        <w:suppressAutoHyphens/>
        <w:spacing w:line="276" w:lineRule="auto"/>
        <w:rPr>
          <w:rFonts w:ascii="Verdana" w:hAnsi="Verdana"/>
          <w:i/>
          <w:iCs/>
          <w:sz w:val="18"/>
          <w:szCs w:val="18"/>
        </w:rPr>
      </w:pPr>
      <w:r w:rsidRPr="009453D0">
        <w:rPr>
          <w:rFonts w:ascii="Verdana" w:hAnsi="Verdana"/>
          <w:i/>
          <w:iCs/>
          <w:sz w:val="18"/>
          <w:szCs w:val="18"/>
        </w:rPr>
        <w:lastRenderedPageBreak/>
        <w:t>Onderzoek familierelaties, huiselijk geweld en kindermishandeling in Caribisch Nederland</w:t>
      </w:r>
    </w:p>
    <w:p w:rsidRPr="009453D0" w:rsidR="00FE78C7" w:rsidP="00921340" w:rsidRDefault="00480A90" w14:paraId="5D6C7568" w14:textId="337FEB38">
      <w:pPr>
        <w:pStyle w:val="Geenafstand"/>
        <w:suppressAutoHyphens/>
        <w:spacing w:line="276" w:lineRule="auto"/>
        <w:rPr>
          <w:rFonts w:ascii="Verdana" w:hAnsi="Verdana"/>
          <w:sz w:val="18"/>
          <w:szCs w:val="18"/>
        </w:rPr>
      </w:pPr>
      <w:r w:rsidRPr="009453D0">
        <w:rPr>
          <w:rFonts w:ascii="Verdana" w:hAnsi="Verdana"/>
          <w:sz w:val="18"/>
          <w:szCs w:val="18"/>
        </w:rPr>
        <w:t>Op 27 september 2024 heb ik uw Kamer geïnformeerd over het onderzoek naar familierelaties, huiselijk geweld en kindermishandeling in Caribisch Nederland.</w:t>
      </w:r>
      <w:r>
        <w:rPr>
          <w:rStyle w:val="Voetnootmarkering"/>
          <w:rFonts w:ascii="Verdana" w:hAnsi="Verdana"/>
          <w:sz w:val="18"/>
          <w:szCs w:val="18"/>
        </w:rPr>
        <w:footnoteReference w:id="16"/>
      </w:r>
      <w:r w:rsidRPr="009453D0">
        <w:rPr>
          <w:rFonts w:ascii="Verdana" w:hAnsi="Verdana"/>
          <w:sz w:val="18"/>
          <w:szCs w:val="18"/>
        </w:rPr>
        <w:t xml:space="preserve"> Uit het onderzoek van de Universiteit Leiden, de Universiteit van Curaçao en UNICEF blijkt dat gezinnen op de eilanden sterke onderlinge banden hebben, maar ook met serieuze uitdagingen te maken krijgen. Families worden omschreven als hecht, liefdevol en ondersteunend – een belangrijk sociaal vangnet binnen de gemeenschappen.</w:t>
      </w:r>
      <w:r>
        <w:rPr>
          <w:rFonts w:ascii="Verdana" w:hAnsi="Verdana"/>
          <w:sz w:val="18"/>
          <w:szCs w:val="18"/>
        </w:rPr>
        <w:t xml:space="preserve"> </w:t>
      </w:r>
      <w:r w:rsidRPr="009453D0">
        <w:rPr>
          <w:rFonts w:ascii="Verdana" w:hAnsi="Verdana"/>
          <w:sz w:val="18"/>
          <w:szCs w:val="18"/>
        </w:rPr>
        <w:t>Tegelijkertijd bestaan zorgen over verbaal en fysiek geweld binnen gezinnen. Schreeuwen tegen partners of kinderen wordt op alle eilanden als gebruikelijk ervaren, en het slaan van ki</w:t>
      </w:r>
      <w:r w:rsidRPr="009453D0">
        <w:rPr>
          <w:rFonts w:ascii="Verdana" w:hAnsi="Verdana"/>
          <w:sz w:val="18"/>
          <w:szCs w:val="18"/>
        </w:rPr>
        <w:t>nderen wordt deels cultureel geaccepteerd, hoewel ernstig geweld wordt afgekeurd. De opvoedstijl is vaak streng en gericht op gehoorzaamheid, maar er groeit bewustzijn over alternatieve, geweldloze manieren van opvoeden.</w:t>
      </w:r>
      <w:r>
        <w:rPr>
          <w:rFonts w:ascii="Verdana" w:hAnsi="Verdana"/>
          <w:sz w:val="18"/>
          <w:szCs w:val="18"/>
        </w:rPr>
        <w:t xml:space="preserve"> </w:t>
      </w:r>
      <w:r w:rsidRPr="009453D0">
        <w:rPr>
          <w:rFonts w:ascii="Verdana" w:hAnsi="Verdana"/>
          <w:sz w:val="18"/>
          <w:szCs w:val="18"/>
        </w:rPr>
        <w:t xml:space="preserve">Bescherming van kinderen tegen seksueel misbruik vraagt blijvende aandacht: circa 20% van de deelnemers vindt dit niet vanzelfsprekend. De bevindingen benadrukken het belang van preventie, educatie en langdurige ondersteuning van gezinnen. De uitkomsten en aanbevelingen zijn verwerkt in de </w:t>
      </w:r>
      <w:r w:rsidRPr="009453D0">
        <w:rPr>
          <w:rFonts w:ascii="Verdana" w:hAnsi="Verdana"/>
          <w:sz w:val="18"/>
          <w:szCs w:val="18"/>
        </w:rPr>
        <w:t xml:space="preserve">nieuwe bestuurlijke afspraken. </w:t>
      </w:r>
      <w:r>
        <w:rPr>
          <w:rFonts w:ascii="Verdana" w:hAnsi="Verdana"/>
          <w:sz w:val="18"/>
          <w:szCs w:val="18"/>
        </w:rPr>
        <w:t xml:space="preserve">Zo wordt </w:t>
      </w:r>
      <w:r w:rsidRPr="009453D0">
        <w:rPr>
          <w:rFonts w:ascii="Verdana" w:hAnsi="Verdana"/>
          <w:sz w:val="18"/>
          <w:szCs w:val="18"/>
        </w:rPr>
        <w:t>een vervolgonderzoek op</w:t>
      </w:r>
      <w:r>
        <w:rPr>
          <w:rFonts w:ascii="Verdana" w:hAnsi="Verdana"/>
          <w:sz w:val="18"/>
          <w:szCs w:val="18"/>
        </w:rPr>
        <w:t>ge</w:t>
      </w:r>
      <w:r w:rsidRPr="009453D0">
        <w:rPr>
          <w:rFonts w:ascii="Verdana" w:hAnsi="Verdana"/>
          <w:sz w:val="18"/>
          <w:szCs w:val="18"/>
        </w:rPr>
        <w:t>start waarin seksueel geweld en seksueel misbruik binnen familierelaties wordt onderzocht</w:t>
      </w:r>
      <w:r>
        <w:rPr>
          <w:rFonts w:ascii="Verdana" w:hAnsi="Verdana"/>
          <w:sz w:val="18"/>
          <w:szCs w:val="18"/>
        </w:rPr>
        <w:t xml:space="preserve"> en worden bewustwordingscampagnes opgezet rondom geweld tegen vrouwen</w:t>
      </w:r>
      <w:r w:rsidRPr="009453D0">
        <w:rPr>
          <w:rFonts w:ascii="Verdana" w:hAnsi="Verdana"/>
          <w:sz w:val="18"/>
          <w:szCs w:val="18"/>
        </w:rPr>
        <w:t xml:space="preserve">. </w:t>
      </w:r>
    </w:p>
    <w:p w:rsidRPr="009453D0" w:rsidR="00FE78C7" w:rsidP="00921340" w:rsidRDefault="00FE78C7" w14:paraId="24E10F58" w14:textId="77777777">
      <w:pPr>
        <w:pStyle w:val="Geenafstand"/>
        <w:suppressAutoHyphens/>
        <w:spacing w:line="276" w:lineRule="auto"/>
        <w:rPr>
          <w:rFonts w:ascii="Verdana" w:hAnsi="Verdana"/>
          <w:i/>
          <w:iCs/>
          <w:sz w:val="18"/>
          <w:szCs w:val="18"/>
        </w:rPr>
      </w:pPr>
    </w:p>
    <w:p w:rsidRPr="009453D0" w:rsidR="00FE78C7" w:rsidP="00921340" w:rsidRDefault="00480A90" w14:paraId="69166068" w14:textId="77777777">
      <w:pPr>
        <w:pStyle w:val="Geenafstand"/>
        <w:suppressAutoHyphens/>
        <w:spacing w:line="276" w:lineRule="auto"/>
        <w:rPr>
          <w:rFonts w:ascii="Verdana" w:hAnsi="Verdana"/>
          <w:i/>
          <w:iCs/>
          <w:sz w:val="18"/>
          <w:szCs w:val="18"/>
        </w:rPr>
      </w:pPr>
      <w:r w:rsidRPr="009453D0">
        <w:rPr>
          <w:rFonts w:ascii="Verdana" w:hAnsi="Verdana"/>
          <w:i/>
          <w:iCs/>
          <w:sz w:val="18"/>
          <w:szCs w:val="18"/>
        </w:rPr>
        <w:t>No Mas No More</w:t>
      </w:r>
    </w:p>
    <w:p w:rsidRPr="009453D0" w:rsidR="00FE78C7" w:rsidP="00921340" w:rsidRDefault="00480A90" w14:paraId="1A7D73E3"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Binnen het samenwerkingsverband </w:t>
      </w:r>
      <w:r w:rsidRPr="004164D5">
        <w:rPr>
          <w:rFonts w:ascii="Verdana" w:hAnsi="Verdana"/>
          <w:i/>
          <w:iCs/>
          <w:sz w:val="18"/>
          <w:szCs w:val="18"/>
        </w:rPr>
        <w:t>No Mas No More</w:t>
      </w:r>
      <w:r w:rsidRPr="009453D0">
        <w:rPr>
          <w:rFonts w:ascii="Verdana" w:hAnsi="Verdana"/>
          <w:sz w:val="18"/>
          <w:szCs w:val="18"/>
        </w:rPr>
        <w:t xml:space="preserve"> (hierna: NMNM) werken Curaçao, Aruba, Sint Maarten, Bonaire, Sint Eustatius, Saba en de ministeries van VWS en OCW samen aan de aanpak van geweld tegen vrouwen, huiselijk geweld en kindermishandeling. Deze samenwerking is in 2023 vastgelegd in een Memorandum of Understanding (MoU) en richt zich op de gezamenlijke voorbereiding </w:t>
      </w:r>
      <w:r>
        <w:rPr>
          <w:rFonts w:ascii="Verdana" w:hAnsi="Verdana"/>
          <w:sz w:val="18"/>
          <w:szCs w:val="18"/>
        </w:rPr>
        <w:t>voor</w:t>
      </w:r>
      <w:r w:rsidRPr="009453D0">
        <w:rPr>
          <w:rFonts w:ascii="Verdana" w:hAnsi="Verdana"/>
          <w:sz w:val="18"/>
          <w:szCs w:val="18"/>
        </w:rPr>
        <w:t xml:space="preserve"> de </w:t>
      </w:r>
      <w:r>
        <w:rPr>
          <w:rFonts w:ascii="Verdana" w:hAnsi="Verdana"/>
          <w:sz w:val="18"/>
          <w:szCs w:val="18"/>
        </w:rPr>
        <w:t>ratificatie</w:t>
      </w:r>
      <w:r w:rsidRPr="009453D0">
        <w:rPr>
          <w:rFonts w:ascii="Verdana" w:hAnsi="Verdana"/>
          <w:sz w:val="18"/>
          <w:szCs w:val="18"/>
        </w:rPr>
        <w:t xml:space="preserve"> van het Verdrag van Istanbul. Binnen NMNM is een werkgroep ingericht die de afstemming, kennisdeling en voortgang van gezamenlijke acties coördineer</w:t>
      </w:r>
      <w:r w:rsidRPr="009453D0">
        <w:rPr>
          <w:rFonts w:ascii="Verdana" w:hAnsi="Verdana"/>
          <w:sz w:val="18"/>
          <w:szCs w:val="18"/>
        </w:rPr>
        <w:t xml:space="preserve">t. De CAS-landen zijn zelf verantwoordelijk voor eventuele </w:t>
      </w:r>
      <w:r>
        <w:rPr>
          <w:rFonts w:ascii="Verdana" w:hAnsi="Verdana"/>
          <w:sz w:val="18"/>
          <w:szCs w:val="18"/>
        </w:rPr>
        <w:t>ratificatie</w:t>
      </w:r>
      <w:r w:rsidRPr="009453D0">
        <w:rPr>
          <w:rFonts w:ascii="Verdana" w:hAnsi="Verdana"/>
          <w:sz w:val="18"/>
          <w:szCs w:val="18"/>
        </w:rPr>
        <w:t>, maar trekken gezamenlijk op in de voorbereiding en uitvoering van beleid dat aansluit bij het Verdrag.</w:t>
      </w:r>
    </w:p>
    <w:p w:rsidRPr="009453D0" w:rsidR="00FE78C7" w:rsidP="00921340" w:rsidRDefault="00FE78C7" w14:paraId="59D399D7" w14:textId="77777777">
      <w:pPr>
        <w:pStyle w:val="Geenafstand"/>
        <w:suppressAutoHyphens/>
        <w:spacing w:line="276" w:lineRule="auto"/>
        <w:rPr>
          <w:rFonts w:ascii="Verdana" w:hAnsi="Verdana"/>
          <w:sz w:val="18"/>
          <w:szCs w:val="18"/>
        </w:rPr>
      </w:pPr>
    </w:p>
    <w:p w:rsidRPr="009453D0" w:rsidR="00FE78C7" w:rsidP="00921340" w:rsidRDefault="00480A90" w14:paraId="25C1A6CC" w14:textId="77777777">
      <w:pPr>
        <w:pStyle w:val="Geenafstand"/>
        <w:suppressAutoHyphens/>
        <w:spacing w:line="276" w:lineRule="auto"/>
        <w:rPr>
          <w:rFonts w:ascii="Verdana" w:hAnsi="Verdana"/>
          <w:sz w:val="18"/>
          <w:szCs w:val="18"/>
        </w:rPr>
      </w:pPr>
      <w:r w:rsidRPr="009453D0">
        <w:rPr>
          <w:rFonts w:ascii="Verdana" w:hAnsi="Verdana"/>
          <w:sz w:val="18"/>
          <w:szCs w:val="18"/>
        </w:rPr>
        <w:t>Tweejaarlijks vindt een NMNM-conferentie plaats om de samenwerking te verdiepen. De conferentie van 2025 op Sint Maarten stond in het teken van het Verdrag van Istanbul. Tijdens deze bijeenkomst zijn per (ei)land actieplannen opgesteld rond zes centrale doelen uit het Verdrag, zoals het invoeren van een tijdelijk huisverbod, het ontwikkelen van genderbeleid en het verbeteren van dataverzameling. De actieplannen van de BES-eilanden vormen een belangrijke basis voor de verdere uitwerking van acties binnen nie</w:t>
      </w:r>
      <w:r w:rsidRPr="009453D0">
        <w:rPr>
          <w:rFonts w:ascii="Verdana" w:hAnsi="Verdana"/>
          <w:sz w:val="18"/>
          <w:szCs w:val="18"/>
        </w:rPr>
        <w:t>uwe bestuurlijke afspraken.</w:t>
      </w:r>
      <w:r>
        <w:rPr>
          <w:rFonts w:ascii="Verdana" w:hAnsi="Verdana"/>
          <w:sz w:val="18"/>
          <w:szCs w:val="18"/>
        </w:rPr>
        <w:t xml:space="preserve"> </w:t>
      </w:r>
      <w:r w:rsidRPr="009453D0">
        <w:rPr>
          <w:rFonts w:ascii="Verdana" w:hAnsi="Verdana"/>
          <w:sz w:val="18"/>
          <w:szCs w:val="18"/>
        </w:rPr>
        <w:t xml:space="preserve">Ook heeft een NMNM-delegatie, met een financiële bijdrage van </w:t>
      </w:r>
      <w:r>
        <w:rPr>
          <w:rFonts w:ascii="Verdana" w:hAnsi="Verdana"/>
          <w:sz w:val="18"/>
          <w:szCs w:val="18"/>
        </w:rPr>
        <w:t>BZK</w:t>
      </w:r>
      <w:r w:rsidRPr="009453D0">
        <w:rPr>
          <w:rFonts w:ascii="Verdana" w:hAnsi="Verdana"/>
          <w:sz w:val="18"/>
          <w:szCs w:val="18"/>
        </w:rPr>
        <w:t>, deelgenomen aan een internationale conferentie in Straatsburg, waar kleine (ei)landen ervaringen deelden over implementatie van het Verdrag. De werkgroep onderzoekt hoe kennisuitwisseling met deze landen kan worden voortgezet om te leren van vergelijkbare contexten en oplossingen. Voorafgaand aan deze conferentie heeft de NMNM-delegatie werkbezoeken afgelegd aan de diverse instituties in Straatsburg en een werkgro</w:t>
      </w:r>
      <w:r w:rsidRPr="009453D0">
        <w:rPr>
          <w:rFonts w:ascii="Verdana" w:hAnsi="Verdana"/>
          <w:sz w:val="18"/>
          <w:szCs w:val="18"/>
        </w:rPr>
        <w:t>epbijeenkomst georganiseerd op de residentie van de Perman</w:t>
      </w:r>
      <w:r>
        <w:rPr>
          <w:rFonts w:ascii="Verdana" w:hAnsi="Verdana"/>
          <w:sz w:val="18"/>
          <w:szCs w:val="18"/>
        </w:rPr>
        <w:t>en</w:t>
      </w:r>
      <w:r w:rsidRPr="009453D0">
        <w:rPr>
          <w:rFonts w:ascii="Verdana" w:hAnsi="Verdana"/>
          <w:sz w:val="18"/>
          <w:szCs w:val="18"/>
        </w:rPr>
        <w:t>t Vertegenwoordig</w:t>
      </w:r>
      <w:r>
        <w:rPr>
          <w:rFonts w:ascii="Verdana" w:hAnsi="Verdana"/>
          <w:sz w:val="18"/>
          <w:szCs w:val="18"/>
        </w:rPr>
        <w:t>er</w:t>
      </w:r>
      <w:r w:rsidRPr="009453D0">
        <w:rPr>
          <w:rFonts w:ascii="Verdana" w:hAnsi="Verdana"/>
          <w:sz w:val="18"/>
          <w:szCs w:val="18"/>
        </w:rPr>
        <w:t xml:space="preserve"> van het Koninkrijk in Straatsburg. </w:t>
      </w:r>
    </w:p>
    <w:p w:rsidRPr="009453D0" w:rsidR="00FE78C7" w:rsidP="00921340" w:rsidRDefault="00480A90" w14:paraId="5F227719" w14:textId="77777777">
      <w:pPr>
        <w:pStyle w:val="Geenafstand"/>
        <w:suppressAutoHyphens/>
        <w:spacing w:line="276" w:lineRule="auto"/>
        <w:rPr>
          <w:rFonts w:ascii="Verdana" w:hAnsi="Verdana"/>
          <w:i/>
          <w:iCs/>
          <w:sz w:val="18"/>
          <w:szCs w:val="18"/>
        </w:rPr>
      </w:pPr>
      <w:r w:rsidRPr="009453D0">
        <w:rPr>
          <w:rFonts w:ascii="Verdana" w:hAnsi="Verdana"/>
          <w:i/>
          <w:iCs/>
          <w:sz w:val="18"/>
          <w:szCs w:val="18"/>
        </w:rPr>
        <w:lastRenderedPageBreak/>
        <w:t xml:space="preserve">De Raad voor </w:t>
      </w:r>
      <w:r w:rsidR="00B637BA">
        <w:rPr>
          <w:rFonts w:ascii="Verdana" w:hAnsi="Verdana"/>
          <w:i/>
          <w:iCs/>
          <w:sz w:val="18"/>
          <w:szCs w:val="18"/>
        </w:rPr>
        <w:t xml:space="preserve">de </w:t>
      </w:r>
      <w:r w:rsidRPr="009453D0">
        <w:rPr>
          <w:rFonts w:ascii="Verdana" w:hAnsi="Verdana"/>
          <w:i/>
          <w:iCs/>
          <w:sz w:val="18"/>
          <w:szCs w:val="18"/>
        </w:rPr>
        <w:t>rechtshandhaving</w:t>
      </w:r>
    </w:p>
    <w:p w:rsidRPr="009453D0" w:rsidR="00FE78C7" w:rsidP="00921340" w:rsidRDefault="00480A90" w14:paraId="483FEDEC" w14:textId="77777777">
      <w:pPr>
        <w:rPr>
          <w:i/>
          <w:iCs/>
          <w:color w:val="000000" w:themeColor="text1"/>
          <w:szCs w:val="18"/>
        </w:rPr>
      </w:pPr>
      <w:r w:rsidRPr="009453D0">
        <w:rPr>
          <w:szCs w:val="18"/>
        </w:rPr>
        <w:t>De Raad voor de rechtshandhaving heeft op 5 december 2024 het inspectierapport ‘Justitiële aanpak van relationeel geweld in Caribisch Nederland’ uitgebracht</w:t>
      </w:r>
      <w:r w:rsidR="00B637BA">
        <w:rPr>
          <w:szCs w:val="18"/>
        </w:rPr>
        <w:t xml:space="preserve">, dat </w:t>
      </w:r>
      <w:r w:rsidRPr="009453D0">
        <w:rPr>
          <w:szCs w:val="18"/>
        </w:rPr>
        <w:t xml:space="preserve">op 9 december 2024 naar de Tweede Kamer </w:t>
      </w:r>
      <w:r w:rsidR="00B637BA">
        <w:rPr>
          <w:szCs w:val="18"/>
        </w:rPr>
        <w:t xml:space="preserve">is </w:t>
      </w:r>
      <w:r w:rsidRPr="009453D0">
        <w:rPr>
          <w:szCs w:val="18"/>
        </w:rPr>
        <w:t>gestuurd.</w:t>
      </w:r>
      <w:r w:rsidRPr="00B637BA" w:rsidR="00B637BA">
        <w:rPr>
          <w:rStyle w:val="Voetnootmarkering"/>
          <w:szCs w:val="18"/>
        </w:rPr>
        <w:t xml:space="preserve"> </w:t>
      </w:r>
      <w:r>
        <w:rPr>
          <w:rStyle w:val="Voetnootmarkering"/>
          <w:szCs w:val="18"/>
        </w:rPr>
        <w:footnoteReference w:id="17"/>
      </w:r>
      <w:r w:rsidRPr="009453D0" w:rsidR="00B637BA">
        <w:rPr>
          <w:szCs w:val="18"/>
        </w:rPr>
        <w:t xml:space="preserve"> </w:t>
      </w:r>
      <w:r w:rsidRPr="009453D0">
        <w:rPr>
          <w:szCs w:val="18"/>
        </w:rPr>
        <w:t xml:space="preserve">Het rapport is het resultaat van </w:t>
      </w:r>
      <w:r>
        <w:rPr>
          <w:szCs w:val="18"/>
        </w:rPr>
        <w:t xml:space="preserve">een </w:t>
      </w:r>
      <w:r w:rsidRPr="009453D0">
        <w:rPr>
          <w:szCs w:val="18"/>
        </w:rPr>
        <w:t xml:space="preserve">vervolgonderzoek naar aanleiding van eerder inspectieonderzoek van de Raad </w:t>
      </w:r>
      <w:r w:rsidR="00B637BA">
        <w:rPr>
          <w:szCs w:val="18"/>
        </w:rPr>
        <w:t>voor de</w:t>
      </w:r>
      <w:r>
        <w:rPr>
          <w:szCs w:val="18"/>
        </w:rPr>
        <w:t xml:space="preserve"> Rechtshandhaving </w:t>
      </w:r>
      <w:r w:rsidRPr="009453D0">
        <w:rPr>
          <w:szCs w:val="18"/>
        </w:rPr>
        <w:t>in 2020.</w:t>
      </w:r>
      <w:r w:rsidRPr="00B637BA" w:rsidR="00B637BA">
        <w:rPr>
          <w:rStyle w:val="Voetnootmarkering"/>
          <w:szCs w:val="18"/>
        </w:rPr>
        <w:t xml:space="preserve"> </w:t>
      </w:r>
      <w:r>
        <w:rPr>
          <w:rStyle w:val="Voetnootmarkering"/>
          <w:szCs w:val="18"/>
        </w:rPr>
        <w:footnoteReference w:id="18"/>
      </w:r>
      <w:r w:rsidRPr="009453D0">
        <w:rPr>
          <w:szCs w:val="18"/>
        </w:rPr>
        <w:t xml:space="preserve"> De minister en de staatssecretaris van Justitie en Veiligheid hebben op 28 maart 2025 een beleidsreactie op dit rapport naar de Tweede Kamer gestuurd, waarin zij beschrijven hoe de strafrechtelijke aanpak van huiselijk geweld en kindermishandeling in Caribisch Nederland zal worden verbeterd.</w:t>
      </w:r>
      <w:r w:rsidRPr="00B637BA" w:rsidR="00B637BA">
        <w:rPr>
          <w:rStyle w:val="Voetnootmarkering"/>
          <w:szCs w:val="18"/>
        </w:rPr>
        <w:t xml:space="preserve"> </w:t>
      </w:r>
      <w:r>
        <w:rPr>
          <w:rStyle w:val="Voetnootmarkering"/>
          <w:szCs w:val="18"/>
        </w:rPr>
        <w:footnoteReference w:id="19"/>
      </w:r>
      <w:r w:rsidRPr="009453D0">
        <w:rPr>
          <w:szCs w:val="18"/>
        </w:rPr>
        <w:t xml:space="preserve"> Het Openbaar Ministerie BES heeft </w:t>
      </w:r>
      <w:r>
        <w:rPr>
          <w:szCs w:val="18"/>
        </w:rPr>
        <w:t xml:space="preserve">een </w:t>
      </w:r>
      <w:r w:rsidRPr="009453D0">
        <w:rPr>
          <w:szCs w:val="18"/>
        </w:rPr>
        <w:t>contactfunctionaris aangesteld voor coördinatie van beleid inzake de strafrechtelijke aanpak van huiselijk geweld en kindermishandeling. Tevens wordt in opdracht van het Openbaar Ministerie BES een nieuwe werkwijze ontwikkeld voor een goede en snelle afdoeningsbeslissing (‘</w:t>
      </w:r>
      <w:r w:rsidRPr="00750D51">
        <w:rPr>
          <w:i/>
          <w:iCs/>
          <w:szCs w:val="18"/>
        </w:rPr>
        <w:t>Hustisia rápido</w:t>
      </w:r>
      <w:r w:rsidRPr="009453D0">
        <w:rPr>
          <w:szCs w:val="18"/>
        </w:rPr>
        <w:t>’, het equivalent van de Europees Nederlandse ZSM-werkwijze). Ook zal het ministerie van Justitie en Veiligheid jaarlijks met de strafrechtketenpartners de voortgang van de aanpak besp</w:t>
      </w:r>
      <w:r w:rsidRPr="009453D0">
        <w:rPr>
          <w:szCs w:val="18"/>
        </w:rPr>
        <w:t xml:space="preserve">reken aan de hand van de samenwerkingsafspraken tussen het Openbaar Ministerie BES, het Korps Politie Caribisch Nederland (KPCN) en Stichting Reclassering Caribisch Nederland (SRCN). Daarnaast wordt momenteel </w:t>
      </w:r>
      <w:r w:rsidR="00B637BA">
        <w:rPr>
          <w:szCs w:val="18"/>
        </w:rPr>
        <w:t xml:space="preserve">-met </w:t>
      </w:r>
      <w:r w:rsidRPr="00A23AFB" w:rsidR="00B637BA">
        <w:t>de middelen die zijn vrijgekomen op basis van het amendement-Mutluer</w:t>
      </w:r>
      <w:r w:rsidR="00B637BA">
        <w:t xml:space="preserve"> c.s.</w:t>
      </w:r>
      <w:r w:rsidRPr="00A23AFB" w:rsidR="00B637BA">
        <w:t xml:space="preserve"> voor het voorkomen van femicide</w:t>
      </w:r>
      <w:r>
        <w:rPr>
          <w:rStyle w:val="Voetnootmarkering"/>
        </w:rPr>
        <w:footnoteReference w:id="20"/>
      </w:r>
      <w:r w:rsidR="00B637BA">
        <w:t>-</w:t>
      </w:r>
      <w:r w:rsidRPr="009453D0" w:rsidR="00B637BA">
        <w:rPr>
          <w:szCs w:val="18"/>
        </w:rPr>
        <w:t xml:space="preserve"> </w:t>
      </w:r>
      <w:r w:rsidRPr="009453D0">
        <w:rPr>
          <w:szCs w:val="18"/>
        </w:rPr>
        <w:t>een tijdelijke versterking van het KPCN voorbereid, met het doel om de deskundigheid over huiselijk geweld en kindermishandeling en de werkwijze van het KPCN op dit vlak te verbeteren (en ook voor de langere termijn op peil te houden). Ook zal er met de strafrechtketen worden gewerkt aan het gebruik van eenduidige definitie(s) van huiselijk geweld en kindermishandeling, als basis voor een verbetering van de monitoring van de (strafrechtelijke) aanpak hiervan in Caribisch Nederland, zodat de aard en omvang</w:t>
      </w:r>
      <w:r w:rsidRPr="009453D0">
        <w:rPr>
          <w:szCs w:val="18"/>
        </w:rPr>
        <w:t xml:space="preserve"> van (de aanpak van) deze problematiek in de toekomst beter in kaart kan worden gebracht. Een aantal van deze acties </w:t>
      </w:r>
      <w:r w:rsidR="00B637BA">
        <w:rPr>
          <w:szCs w:val="18"/>
        </w:rPr>
        <w:t>maakt</w:t>
      </w:r>
      <w:r w:rsidRPr="009453D0">
        <w:rPr>
          <w:szCs w:val="18"/>
        </w:rPr>
        <w:t xml:space="preserve"> ook onderdeel uit van het hieronder nader toegelichte </w:t>
      </w:r>
      <w:r w:rsidRPr="009453D0">
        <w:rPr>
          <w:i/>
          <w:iCs/>
          <w:color w:val="000000" w:themeColor="text1"/>
          <w:szCs w:val="18"/>
        </w:rPr>
        <w:t>Bestuursakkoord Voorkomen en bestrijden van geweld tegen vrouwen, huiselijk geweld en kindermishandeling in Caribisch Nederland 2026-2029.</w:t>
      </w:r>
    </w:p>
    <w:p w:rsidRPr="009453D0" w:rsidR="00FE78C7" w:rsidP="00921340" w:rsidRDefault="00FE78C7" w14:paraId="57974987" w14:textId="77777777">
      <w:pPr>
        <w:pStyle w:val="Geenafstand"/>
        <w:suppressAutoHyphens/>
        <w:spacing w:line="276" w:lineRule="auto"/>
        <w:rPr>
          <w:rFonts w:ascii="Verdana" w:hAnsi="Verdana"/>
          <w:sz w:val="18"/>
          <w:szCs w:val="18"/>
        </w:rPr>
      </w:pPr>
    </w:p>
    <w:p w:rsidRPr="009453D0" w:rsidR="00FE78C7" w:rsidP="00921340" w:rsidRDefault="00480A90" w14:paraId="61ECB53B" w14:textId="77777777">
      <w:pPr>
        <w:pStyle w:val="Geenafstand"/>
        <w:suppressAutoHyphens/>
        <w:spacing w:line="276" w:lineRule="auto"/>
        <w:rPr>
          <w:rFonts w:ascii="Verdana" w:hAnsi="Verdana"/>
          <w:b/>
          <w:bCs/>
          <w:sz w:val="18"/>
          <w:szCs w:val="18"/>
        </w:rPr>
      </w:pPr>
      <w:r w:rsidRPr="009453D0">
        <w:rPr>
          <w:rFonts w:ascii="Verdana" w:hAnsi="Verdana"/>
          <w:b/>
          <w:bCs/>
          <w:sz w:val="18"/>
          <w:szCs w:val="18"/>
        </w:rPr>
        <w:t>Gezamenlijke Toekomstvisie en nieuw bestuursakkoord</w:t>
      </w:r>
    </w:p>
    <w:p w:rsidRPr="009453D0" w:rsidR="00FE78C7" w:rsidP="00921340" w:rsidRDefault="00480A90" w14:paraId="50F17592" w14:textId="77777777">
      <w:pPr>
        <w:pStyle w:val="Geenafstand"/>
        <w:suppressAutoHyphens/>
        <w:spacing w:line="276" w:lineRule="auto"/>
        <w:rPr>
          <w:rFonts w:ascii="Verdana" w:hAnsi="Verdana"/>
          <w:sz w:val="18"/>
          <w:szCs w:val="18"/>
        </w:rPr>
      </w:pPr>
      <w:r w:rsidRPr="009453D0">
        <w:rPr>
          <w:rFonts w:ascii="Verdana" w:hAnsi="Verdana"/>
          <w:sz w:val="18"/>
          <w:szCs w:val="18"/>
        </w:rPr>
        <w:t>Om verder te bouwen aan een effectieve aanpak van geweld tegen vrouwen</w:t>
      </w:r>
      <w:r>
        <w:rPr>
          <w:rFonts w:ascii="Verdana" w:hAnsi="Verdana"/>
          <w:sz w:val="18"/>
          <w:szCs w:val="18"/>
        </w:rPr>
        <w:t>,</w:t>
      </w:r>
      <w:r w:rsidRPr="009453D0">
        <w:rPr>
          <w:rFonts w:ascii="Verdana" w:hAnsi="Verdana"/>
          <w:sz w:val="18"/>
          <w:szCs w:val="18"/>
        </w:rPr>
        <w:t xml:space="preserve"> huiselijk geweld en kindermishandeling in Caribisch Nederland is nauwe samenwerking tussen alle betrokken partijen van belang. Op basis van de eerdere bestuursakkoorden geef ik, samen met de </w:t>
      </w:r>
      <w:r w:rsidRPr="00FF0E29">
        <w:rPr>
          <w:rFonts w:ascii="Verdana" w:hAnsi="Verdana"/>
          <w:sz w:val="18"/>
          <w:szCs w:val="18"/>
        </w:rPr>
        <w:t>openbare lichamen en de ministeries van JenV, OCW, SZW en BZK,</w:t>
      </w:r>
      <w:r w:rsidRPr="009453D0">
        <w:rPr>
          <w:rFonts w:ascii="Verdana" w:hAnsi="Verdana"/>
          <w:sz w:val="18"/>
          <w:szCs w:val="18"/>
        </w:rPr>
        <w:t xml:space="preserve"> richting aan een gecoördineerde en strategische aanpak. In dat kader </w:t>
      </w:r>
      <w:r>
        <w:rPr>
          <w:rFonts w:ascii="Verdana" w:hAnsi="Verdana"/>
          <w:sz w:val="18"/>
          <w:szCs w:val="18"/>
        </w:rPr>
        <w:t>hebben partijen</w:t>
      </w:r>
      <w:r w:rsidRPr="009453D0">
        <w:rPr>
          <w:rFonts w:ascii="Verdana" w:hAnsi="Verdana"/>
          <w:sz w:val="18"/>
          <w:szCs w:val="18"/>
        </w:rPr>
        <w:t xml:space="preserve"> een gezamenlijke </w:t>
      </w:r>
      <w:r w:rsidRPr="00750D51">
        <w:rPr>
          <w:rFonts w:ascii="Verdana" w:hAnsi="Verdana"/>
          <w:i/>
          <w:iCs/>
          <w:sz w:val="18"/>
          <w:szCs w:val="18"/>
        </w:rPr>
        <w:t>Toekomstvisie</w:t>
      </w:r>
      <w:r w:rsidRPr="009453D0">
        <w:rPr>
          <w:rFonts w:ascii="Verdana" w:hAnsi="Verdana"/>
          <w:sz w:val="18"/>
          <w:szCs w:val="18"/>
        </w:rPr>
        <w:t xml:space="preserve"> </w:t>
      </w:r>
      <w:r w:rsidRPr="009453D0">
        <w:rPr>
          <w:rFonts w:ascii="Verdana" w:hAnsi="Verdana"/>
          <w:i/>
          <w:iCs/>
          <w:sz w:val="18"/>
          <w:szCs w:val="18"/>
        </w:rPr>
        <w:t xml:space="preserve">Aanpak van geweld tegen vrouwen, huiselijk geweld en kindermishandeling in Caribisch Nederland </w:t>
      </w:r>
      <w:r w:rsidRPr="00F10A81">
        <w:rPr>
          <w:rFonts w:ascii="Verdana" w:hAnsi="Verdana"/>
          <w:sz w:val="18"/>
          <w:szCs w:val="18"/>
        </w:rPr>
        <w:t>(hierna; Toekomstvisie)</w:t>
      </w:r>
      <w:r>
        <w:rPr>
          <w:rFonts w:ascii="Verdana" w:hAnsi="Verdana"/>
          <w:i/>
          <w:iCs/>
          <w:sz w:val="18"/>
          <w:szCs w:val="18"/>
        </w:rPr>
        <w:t xml:space="preserve"> </w:t>
      </w:r>
      <w:r>
        <w:rPr>
          <w:rFonts w:ascii="Verdana" w:hAnsi="Verdana"/>
          <w:sz w:val="18"/>
          <w:szCs w:val="18"/>
        </w:rPr>
        <w:t>ontwikkeld</w:t>
      </w:r>
      <w:r w:rsidRPr="009453D0">
        <w:rPr>
          <w:rFonts w:ascii="Verdana" w:hAnsi="Verdana"/>
          <w:sz w:val="18"/>
          <w:szCs w:val="18"/>
        </w:rPr>
        <w:t xml:space="preserve">, die de basis vormt voor een </w:t>
      </w:r>
      <w:r>
        <w:rPr>
          <w:rFonts w:ascii="Verdana" w:hAnsi="Verdana"/>
          <w:sz w:val="18"/>
          <w:szCs w:val="18"/>
        </w:rPr>
        <w:t>langdurige</w:t>
      </w:r>
      <w:r w:rsidRPr="009453D0">
        <w:rPr>
          <w:rFonts w:ascii="Verdana" w:hAnsi="Verdana"/>
          <w:sz w:val="18"/>
          <w:szCs w:val="18"/>
        </w:rPr>
        <w:t xml:space="preserve"> en gezamenlijke aanpak</w:t>
      </w:r>
      <w:r>
        <w:rPr>
          <w:rFonts w:ascii="Verdana" w:hAnsi="Verdana"/>
          <w:sz w:val="18"/>
          <w:szCs w:val="18"/>
        </w:rPr>
        <w:t xml:space="preserve">. Op basis van deze Toekomstvisie is op 9 december 2025 door de partijen </w:t>
      </w:r>
      <w:r w:rsidR="00EC0F9C">
        <w:rPr>
          <w:rFonts w:ascii="Verdana" w:hAnsi="Verdana"/>
          <w:sz w:val="18"/>
          <w:szCs w:val="18"/>
        </w:rPr>
        <w:t xml:space="preserve">een nieuw bestuursakkoord </w:t>
      </w:r>
      <w:r>
        <w:rPr>
          <w:rFonts w:ascii="Verdana" w:hAnsi="Verdana"/>
          <w:sz w:val="18"/>
          <w:szCs w:val="18"/>
        </w:rPr>
        <w:t xml:space="preserve">ondertekend. </w:t>
      </w:r>
    </w:p>
    <w:p w:rsidR="004508D4" w:rsidP="00921340" w:rsidRDefault="004508D4" w14:paraId="5A383369" w14:textId="77777777">
      <w:pPr>
        <w:pStyle w:val="Geenafstand"/>
        <w:suppressAutoHyphens/>
        <w:spacing w:line="276" w:lineRule="auto"/>
        <w:rPr>
          <w:rFonts w:ascii="Verdana" w:hAnsi="Verdana"/>
          <w:sz w:val="18"/>
          <w:szCs w:val="18"/>
        </w:rPr>
      </w:pPr>
    </w:p>
    <w:p w:rsidRPr="009453D0" w:rsidR="00FE78C7" w:rsidP="00921340" w:rsidRDefault="00480A90" w14:paraId="39192706"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De gezamenlijke </w:t>
      </w:r>
      <w:r>
        <w:rPr>
          <w:rFonts w:ascii="Verdana" w:hAnsi="Verdana"/>
          <w:sz w:val="18"/>
          <w:szCs w:val="18"/>
        </w:rPr>
        <w:t>Toekomst</w:t>
      </w:r>
      <w:r w:rsidRPr="009453D0">
        <w:rPr>
          <w:rFonts w:ascii="Verdana" w:hAnsi="Verdana"/>
          <w:sz w:val="18"/>
          <w:szCs w:val="18"/>
        </w:rPr>
        <w:t xml:space="preserve">visie </w:t>
      </w:r>
      <w:r>
        <w:rPr>
          <w:rFonts w:ascii="Verdana" w:hAnsi="Verdana"/>
          <w:sz w:val="18"/>
          <w:szCs w:val="18"/>
        </w:rPr>
        <w:t xml:space="preserve">die in het bestuursakkoord is vastgelegd </w:t>
      </w:r>
      <w:r w:rsidRPr="009453D0">
        <w:rPr>
          <w:rFonts w:ascii="Verdana" w:hAnsi="Verdana"/>
          <w:sz w:val="18"/>
          <w:szCs w:val="18"/>
        </w:rPr>
        <w:t>luidt:</w:t>
      </w:r>
    </w:p>
    <w:p w:rsidRPr="009453D0" w:rsidR="00FE78C7" w:rsidP="00921340" w:rsidRDefault="00480A90" w14:paraId="14FAEFE4" w14:textId="77777777">
      <w:pPr>
        <w:pStyle w:val="Geenafstand"/>
        <w:suppressAutoHyphens/>
        <w:spacing w:line="276" w:lineRule="auto"/>
        <w:rPr>
          <w:rFonts w:ascii="Verdana" w:hAnsi="Verdana"/>
          <w:i/>
          <w:iCs/>
          <w:color w:val="000000" w:themeColor="text1"/>
          <w:sz w:val="18"/>
          <w:szCs w:val="18"/>
        </w:rPr>
      </w:pPr>
      <w:r w:rsidRPr="009453D0">
        <w:rPr>
          <w:rFonts w:ascii="Verdana" w:hAnsi="Verdana"/>
          <w:i/>
          <w:iCs/>
          <w:color w:val="000000" w:themeColor="text1"/>
          <w:sz w:val="18"/>
          <w:szCs w:val="18"/>
        </w:rPr>
        <w:t xml:space="preserve">Geweld tegen vrouwen (inclusief seksueel grensoverschrijdend gedrag), huiselijk geweld en kindermishandeling in al zijn vormen, met en zonder fatale afloop, </w:t>
      </w:r>
      <w:r w:rsidRPr="009453D0">
        <w:rPr>
          <w:rFonts w:ascii="Verdana" w:hAnsi="Verdana"/>
          <w:i/>
          <w:iCs/>
          <w:color w:val="000000" w:themeColor="text1"/>
          <w:sz w:val="18"/>
          <w:szCs w:val="18"/>
        </w:rPr>
        <w:lastRenderedPageBreak/>
        <w:t>dienen te worden voorkomen en te worden bestreden. Dit bereiken we door het bevorderen van gendergelijkheid, het tegengaan van schadelijke gendernormen, het werken aan gezonde relaties en wederzijds respect, het geweldloos oplossen van conflicten en bestrijden van pleeggedrag, het stimuleren van vroegsignalering, het beter beschikbaar maken van adequate zorg- en hulpverlening voor zowel slachtoffers, plegers als andere betrokkenen, het bevorderen van de inzet van de juiste civielrechtelijke, bestuursrechtel</w:t>
      </w:r>
      <w:r w:rsidRPr="009453D0">
        <w:rPr>
          <w:rFonts w:ascii="Verdana" w:hAnsi="Verdana"/>
          <w:i/>
          <w:iCs/>
          <w:color w:val="000000" w:themeColor="text1"/>
          <w:sz w:val="18"/>
          <w:szCs w:val="18"/>
        </w:rPr>
        <w:t>ijke en strafrechtelijke interventies en door de verdere versterking van multidisciplinaire samenwerking. Het voorkomen van geweld, het waarborgen van de veiligheid van slachtoffers, een adequate aanpak van plegers en maatschappelijke en bestuurlijke betrokkenheid staan hierbij centraal.</w:t>
      </w:r>
    </w:p>
    <w:p w:rsidR="00FE78C7" w:rsidP="00921340" w:rsidRDefault="00FE78C7" w14:paraId="79D1C814" w14:textId="77777777">
      <w:pPr>
        <w:pStyle w:val="Geenafstand"/>
        <w:suppressAutoHyphens/>
        <w:spacing w:line="276" w:lineRule="auto"/>
        <w:rPr>
          <w:rFonts w:ascii="Verdana" w:hAnsi="Verdana"/>
          <w:sz w:val="18"/>
          <w:szCs w:val="18"/>
        </w:rPr>
      </w:pPr>
    </w:p>
    <w:p w:rsidRPr="009453D0" w:rsidR="00FE78C7" w:rsidP="00921340" w:rsidRDefault="00480A90" w14:paraId="7FF5A7B0"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Deze </w:t>
      </w:r>
      <w:r>
        <w:rPr>
          <w:rFonts w:ascii="Verdana" w:hAnsi="Verdana"/>
          <w:sz w:val="18"/>
          <w:szCs w:val="18"/>
        </w:rPr>
        <w:t>gezamenlijke richting</w:t>
      </w:r>
      <w:r w:rsidRPr="009453D0">
        <w:rPr>
          <w:rFonts w:ascii="Verdana" w:hAnsi="Verdana"/>
          <w:sz w:val="18"/>
          <w:szCs w:val="18"/>
        </w:rPr>
        <w:t xml:space="preserve"> is belangrijk om </w:t>
      </w:r>
      <w:r>
        <w:rPr>
          <w:rFonts w:ascii="Verdana" w:hAnsi="Verdana"/>
          <w:sz w:val="18"/>
          <w:szCs w:val="18"/>
        </w:rPr>
        <w:t>duurzame</w:t>
      </w:r>
      <w:r w:rsidRPr="009453D0">
        <w:rPr>
          <w:rFonts w:ascii="Verdana" w:hAnsi="Verdana"/>
          <w:sz w:val="18"/>
          <w:szCs w:val="18"/>
        </w:rPr>
        <w:t xml:space="preserve"> inzet te realiseren en de verschillende acties en maatregelen goed op elkaar af te stemmen</w:t>
      </w:r>
      <w:r>
        <w:rPr>
          <w:rFonts w:ascii="Verdana" w:hAnsi="Verdana"/>
          <w:sz w:val="18"/>
          <w:szCs w:val="18"/>
        </w:rPr>
        <w:t>,</w:t>
      </w:r>
      <w:r w:rsidRPr="009453D0">
        <w:rPr>
          <w:rFonts w:ascii="Verdana" w:hAnsi="Verdana"/>
          <w:sz w:val="18"/>
          <w:szCs w:val="18"/>
        </w:rPr>
        <w:t xml:space="preserve"> en staat in het teken van de verplichtingen en uitgangspunten van het Verdrag van Istanbul. </w:t>
      </w:r>
    </w:p>
    <w:p w:rsidRPr="009453D0" w:rsidR="00FE78C7" w:rsidP="00921340" w:rsidRDefault="00480A90" w14:paraId="0E2F1808" w14:textId="77777777">
      <w:pPr>
        <w:pStyle w:val="Geenafstand"/>
        <w:suppressAutoHyphens/>
        <w:spacing w:line="276" w:lineRule="auto"/>
        <w:rPr>
          <w:rFonts w:ascii="Verdana" w:hAnsi="Verdana"/>
          <w:sz w:val="18"/>
          <w:szCs w:val="18"/>
        </w:rPr>
      </w:pPr>
      <w:r w:rsidRPr="009453D0">
        <w:rPr>
          <w:rFonts w:ascii="Verdana" w:hAnsi="Verdana"/>
          <w:sz w:val="18"/>
          <w:szCs w:val="18"/>
        </w:rPr>
        <w:t>Op basis van de</w:t>
      </w:r>
      <w:r>
        <w:rPr>
          <w:rFonts w:ascii="Verdana" w:hAnsi="Verdana"/>
          <w:sz w:val="18"/>
          <w:szCs w:val="18"/>
        </w:rPr>
        <w:t>ze Toekomstvisie</w:t>
      </w:r>
      <w:r w:rsidRPr="009453D0">
        <w:rPr>
          <w:rFonts w:ascii="Verdana" w:hAnsi="Verdana"/>
          <w:sz w:val="18"/>
          <w:szCs w:val="18"/>
        </w:rPr>
        <w:t xml:space="preserve"> zijn hoofddoelen</w:t>
      </w:r>
      <w:r>
        <w:rPr>
          <w:rFonts w:ascii="Verdana" w:hAnsi="Verdana"/>
          <w:sz w:val="18"/>
          <w:szCs w:val="18"/>
        </w:rPr>
        <w:t xml:space="preserve"> geformuleerd en in het bestuursakkoord</w:t>
      </w:r>
      <w:r w:rsidRPr="009453D0">
        <w:rPr>
          <w:rFonts w:ascii="Verdana" w:hAnsi="Verdana"/>
          <w:sz w:val="18"/>
          <w:szCs w:val="18"/>
        </w:rPr>
        <w:t xml:space="preserve"> vastge</w:t>
      </w:r>
      <w:r>
        <w:rPr>
          <w:rFonts w:ascii="Verdana" w:hAnsi="Verdana"/>
          <w:sz w:val="18"/>
          <w:szCs w:val="18"/>
        </w:rPr>
        <w:t>legd</w:t>
      </w:r>
      <w:r w:rsidRPr="009453D0">
        <w:rPr>
          <w:rFonts w:ascii="Verdana" w:hAnsi="Verdana"/>
          <w:sz w:val="18"/>
          <w:szCs w:val="18"/>
        </w:rPr>
        <w:t xml:space="preserve"> die richting geven aan de versterking van de aanpak van geweld tegen vrouwen, huiselijk geweld en kindermishandeling in Caribisch Nederland. Deze doelen beslaan de hele keten</w:t>
      </w:r>
      <w:r w:rsidR="0004245F">
        <w:rPr>
          <w:rFonts w:ascii="Verdana" w:hAnsi="Verdana"/>
          <w:sz w:val="18"/>
          <w:szCs w:val="18"/>
        </w:rPr>
        <w:t>,</w:t>
      </w:r>
      <w:r w:rsidRPr="009453D0">
        <w:rPr>
          <w:rFonts w:ascii="Verdana" w:hAnsi="Verdana"/>
          <w:sz w:val="18"/>
          <w:szCs w:val="18"/>
        </w:rPr>
        <w:t xml:space="preserve"> van preventie en vroegsignalering tot slachtofferondersteuning en plegersaanpak. </w:t>
      </w:r>
    </w:p>
    <w:p w:rsidR="00FE78C7" w:rsidP="00921340" w:rsidRDefault="00FE78C7" w14:paraId="3FB99F95" w14:textId="77777777">
      <w:pPr>
        <w:pStyle w:val="Geenafstand"/>
        <w:suppressAutoHyphens/>
        <w:spacing w:line="276" w:lineRule="auto"/>
        <w:rPr>
          <w:rFonts w:ascii="Verdana" w:hAnsi="Verdana"/>
          <w:sz w:val="18"/>
          <w:szCs w:val="18"/>
        </w:rPr>
      </w:pPr>
    </w:p>
    <w:p w:rsidRPr="009453D0" w:rsidR="00FE78C7" w:rsidP="00921340" w:rsidRDefault="00480A90" w14:paraId="4F2BE534" w14:textId="77777777">
      <w:pPr>
        <w:pStyle w:val="Geenafstand"/>
        <w:suppressAutoHyphens/>
        <w:spacing w:line="276" w:lineRule="auto"/>
        <w:rPr>
          <w:rFonts w:ascii="Verdana" w:hAnsi="Verdana"/>
          <w:sz w:val="18"/>
          <w:szCs w:val="18"/>
        </w:rPr>
      </w:pPr>
      <w:r w:rsidRPr="009453D0">
        <w:rPr>
          <w:rFonts w:ascii="Verdana" w:hAnsi="Verdana"/>
          <w:sz w:val="18"/>
          <w:szCs w:val="18"/>
        </w:rPr>
        <w:t xml:space="preserve">De zes </w:t>
      </w:r>
      <w:r w:rsidRPr="0069325F">
        <w:rPr>
          <w:rFonts w:ascii="Verdana" w:hAnsi="Verdana"/>
          <w:sz w:val="18"/>
          <w:szCs w:val="18"/>
        </w:rPr>
        <w:t>hoofddoelen van de Toekomstvisie</w:t>
      </w:r>
      <w:r w:rsidRPr="009453D0">
        <w:rPr>
          <w:rFonts w:ascii="Verdana" w:hAnsi="Verdana"/>
          <w:sz w:val="18"/>
          <w:szCs w:val="18"/>
        </w:rPr>
        <w:t xml:space="preserve"> zijn:</w:t>
      </w:r>
    </w:p>
    <w:p w:rsidRPr="0023726B" w:rsidR="00FE78C7" w:rsidP="00921340" w:rsidRDefault="00480A90" w14:paraId="6204E011" w14:textId="77777777">
      <w:pPr>
        <w:pStyle w:val="Geenafstand"/>
        <w:numPr>
          <w:ilvl w:val="0"/>
          <w:numId w:val="2"/>
        </w:numPr>
        <w:suppressAutoHyphens/>
        <w:spacing w:line="276" w:lineRule="auto"/>
        <w:rPr>
          <w:rFonts w:ascii="Verdana" w:hAnsi="Verdana"/>
          <w:sz w:val="18"/>
          <w:szCs w:val="18"/>
        </w:rPr>
      </w:pPr>
      <w:r w:rsidRPr="009453D0">
        <w:rPr>
          <w:rFonts w:ascii="Verdana" w:hAnsi="Verdana"/>
          <w:sz w:val="18"/>
          <w:szCs w:val="18"/>
        </w:rPr>
        <w:t>Wegnemen van grondoorzaken van geweld door het bevorderen van gendergelijkheid en versterken van veerkracht van (toekomstige) ouders (primaire preventie</w:t>
      </w:r>
      <w:r>
        <w:rPr>
          <w:rFonts w:ascii="Verdana" w:hAnsi="Verdana"/>
          <w:sz w:val="18"/>
          <w:szCs w:val="18"/>
        </w:rPr>
        <w:t>)</w:t>
      </w:r>
    </w:p>
    <w:p w:rsidRPr="0023726B" w:rsidR="00FE78C7" w:rsidP="00921340" w:rsidRDefault="00480A90" w14:paraId="7014E6C1" w14:textId="77777777">
      <w:pPr>
        <w:pStyle w:val="Geenafstand"/>
        <w:numPr>
          <w:ilvl w:val="0"/>
          <w:numId w:val="2"/>
        </w:numPr>
        <w:suppressAutoHyphens/>
        <w:spacing w:line="276" w:lineRule="auto"/>
        <w:rPr>
          <w:rFonts w:ascii="Verdana" w:hAnsi="Verdana"/>
          <w:sz w:val="18"/>
          <w:szCs w:val="18"/>
        </w:rPr>
      </w:pPr>
      <w:bookmarkStart w:name="_Hlk211614650" w:id="3"/>
      <w:r w:rsidRPr="0023726B">
        <w:rPr>
          <w:rFonts w:ascii="Verdana" w:hAnsi="Verdana"/>
          <w:sz w:val="18"/>
          <w:szCs w:val="18"/>
        </w:rPr>
        <w:t>Het versterken van zelfbeschikking en financiële onafhankelijkheid</w:t>
      </w:r>
      <w:bookmarkEnd w:id="3"/>
    </w:p>
    <w:p w:rsidRPr="0023726B" w:rsidR="00FE78C7" w:rsidP="00921340" w:rsidRDefault="00480A90" w14:paraId="6CE5809B" w14:textId="77777777">
      <w:pPr>
        <w:pStyle w:val="Geenafstand"/>
        <w:numPr>
          <w:ilvl w:val="0"/>
          <w:numId w:val="2"/>
        </w:numPr>
        <w:suppressAutoHyphens/>
        <w:spacing w:line="276" w:lineRule="auto"/>
        <w:rPr>
          <w:rFonts w:ascii="Verdana" w:hAnsi="Verdana"/>
          <w:sz w:val="18"/>
          <w:szCs w:val="18"/>
        </w:rPr>
      </w:pPr>
      <w:r w:rsidRPr="0023726B">
        <w:rPr>
          <w:rFonts w:ascii="Verdana" w:hAnsi="Verdana"/>
          <w:sz w:val="18"/>
          <w:szCs w:val="18"/>
        </w:rPr>
        <w:t>Vergroten van kennis en bewustwording inzicht in de samenleving</w:t>
      </w:r>
    </w:p>
    <w:p w:rsidRPr="0023726B" w:rsidR="00FE78C7" w:rsidP="00921340" w:rsidRDefault="00480A90" w14:paraId="3B83BC4F" w14:textId="77777777">
      <w:pPr>
        <w:pStyle w:val="Geenafstand"/>
        <w:numPr>
          <w:ilvl w:val="0"/>
          <w:numId w:val="2"/>
        </w:numPr>
        <w:suppressAutoHyphens/>
        <w:spacing w:line="276" w:lineRule="auto"/>
        <w:rPr>
          <w:rFonts w:ascii="Verdana" w:hAnsi="Verdana"/>
          <w:sz w:val="18"/>
          <w:szCs w:val="18"/>
        </w:rPr>
      </w:pPr>
      <w:r w:rsidRPr="0023726B">
        <w:rPr>
          <w:rFonts w:ascii="Verdana" w:hAnsi="Verdana"/>
          <w:sz w:val="18"/>
          <w:szCs w:val="18"/>
        </w:rPr>
        <w:t>Beter herkennen van signalen en opvolgen door professionals</w:t>
      </w:r>
    </w:p>
    <w:p w:rsidRPr="0023726B" w:rsidR="00FE78C7" w:rsidP="00921340" w:rsidRDefault="00480A90" w14:paraId="47DC023C" w14:textId="77777777">
      <w:pPr>
        <w:pStyle w:val="Geenafstand"/>
        <w:numPr>
          <w:ilvl w:val="0"/>
          <w:numId w:val="2"/>
        </w:numPr>
        <w:suppressAutoHyphens/>
        <w:spacing w:line="276" w:lineRule="auto"/>
        <w:rPr>
          <w:rFonts w:ascii="Verdana" w:hAnsi="Verdana"/>
          <w:sz w:val="18"/>
          <w:szCs w:val="18"/>
        </w:rPr>
      </w:pPr>
      <w:r w:rsidRPr="0023726B">
        <w:rPr>
          <w:rFonts w:ascii="Verdana" w:hAnsi="Verdana"/>
          <w:sz w:val="18"/>
          <w:szCs w:val="18"/>
        </w:rPr>
        <w:t>De juiste zorg, hulpverlening en interventies door betere veiligheids- en risicotaxatie, samenwerking en professionalisering</w:t>
      </w:r>
    </w:p>
    <w:p w:rsidRPr="0023726B" w:rsidR="00FE78C7" w:rsidP="00921340" w:rsidRDefault="00480A90" w14:paraId="5E4E81F9" w14:textId="77777777">
      <w:pPr>
        <w:pStyle w:val="Geenafstand"/>
        <w:numPr>
          <w:ilvl w:val="0"/>
          <w:numId w:val="2"/>
        </w:numPr>
        <w:suppressAutoHyphens/>
        <w:spacing w:line="276" w:lineRule="auto"/>
        <w:rPr>
          <w:rFonts w:ascii="Verdana" w:hAnsi="Verdana"/>
          <w:sz w:val="18"/>
          <w:szCs w:val="18"/>
        </w:rPr>
      </w:pPr>
      <w:r w:rsidRPr="0023726B">
        <w:rPr>
          <w:rFonts w:ascii="Verdana" w:hAnsi="Verdana"/>
          <w:sz w:val="18"/>
          <w:szCs w:val="18"/>
        </w:rPr>
        <w:t xml:space="preserve">Meer wetenschappelijk en statistisch inzicht in problemen en aanpak </w:t>
      </w:r>
    </w:p>
    <w:p w:rsidR="004508D4" w:rsidP="00921340" w:rsidRDefault="004508D4" w14:paraId="04DD26EB" w14:textId="77777777">
      <w:pPr>
        <w:rPr>
          <w:szCs w:val="18"/>
        </w:rPr>
      </w:pPr>
    </w:p>
    <w:p w:rsidR="004508D4" w:rsidP="00921340" w:rsidRDefault="00480A90" w14:paraId="332AC9B5" w14:textId="77777777">
      <w:pPr>
        <w:rPr>
          <w:szCs w:val="18"/>
        </w:rPr>
      </w:pPr>
      <w:r>
        <w:rPr>
          <w:szCs w:val="18"/>
        </w:rPr>
        <w:t>Deze zes</w:t>
      </w:r>
      <w:r w:rsidRPr="009453D0">
        <w:rPr>
          <w:szCs w:val="18"/>
        </w:rPr>
        <w:t xml:space="preserve"> hoofddoelen van de Toekomstvisie zijn vertaald naar concrete acties die </w:t>
      </w:r>
      <w:r>
        <w:rPr>
          <w:szCs w:val="18"/>
        </w:rPr>
        <w:t>zijn opgenomen in het</w:t>
      </w:r>
      <w:r w:rsidRPr="00717DAC">
        <w:t xml:space="preserve"> </w:t>
      </w:r>
      <w:r w:rsidRPr="00717DAC">
        <w:rPr>
          <w:i/>
          <w:iCs/>
          <w:color w:val="000000" w:themeColor="text1"/>
          <w:szCs w:val="18"/>
        </w:rPr>
        <w:t>Bestuursakkoord Voorkomen en bestrijden van geweld tegen vrouwen, huiselijk geweld en kindermishandeling in Caribisch Nederland 2026-2029</w:t>
      </w:r>
      <w:r>
        <w:rPr>
          <w:i/>
          <w:iCs/>
          <w:color w:val="000000" w:themeColor="text1"/>
          <w:szCs w:val="18"/>
        </w:rPr>
        <w:t xml:space="preserve">. </w:t>
      </w:r>
      <w:r>
        <w:rPr>
          <w:szCs w:val="18"/>
        </w:rPr>
        <w:t>D</w:t>
      </w:r>
      <w:r w:rsidRPr="009453D0">
        <w:rPr>
          <w:szCs w:val="18"/>
        </w:rPr>
        <w:t xml:space="preserve">e komende vier jaar </w:t>
      </w:r>
      <w:r>
        <w:rPr>
          <w:szCs w:val="18"/>
        </w:rPr>
        <w:t xml:space="preserve">wordt hier </w:t>
      </w:r>
      <w:r w:rsidRPr="009453D0">
        <w:rPr>
          <w:szCs w:val="18"/>
        </w:rPr>
        <w:t xml:space="preserve">door de openbare lichamen en de betrokken ministeries, samen met de betrokken uitvoeringsorganisaties, </w:t>
      </w:r>
      <w:r>
        <w:rPr>
          <w:szCs w:val="18"/>
        </w:rPr>
        <w:t xml:space="preserve">uitvoering aan gegeven. </w:t>
      </w:r>
      <w:r w:rsidRPr="009453D0">
        <w:rPr>
          <w:szCs w:val="18"/>
        </w:rPr>
        <w:t>Daarbij staat samenwerking centraal: zowel de ministeries als de openbare lichamen dragen ieder hun eigen verantwoordel</w:t>
      </w:r>
      <w:r w:rsidRPr="009453D0">
        <w:rPr>
          <w:szCs w:val="18"/>
        </w:rPr>
        <w:t xml:space="preserve">ijkheid, maar werken in nauwe afstemming samen om de gezamenlijke doelen te realiseren. Om de voortgang op de doelen en acties van het bestuursakkoord te monitoren, wordt er een werkgroep met de </w:t>
      </w:r>
      <w:r w:rsidRPr="00FF0E29">
        <w:rPr>
          <w:szCs w:val="18"/>
        </w:rPr>
        <w:t>drie openbare lichamen</w:t>
      </w:r>
      <w:r>
        <w:rPr>
          <w:szCs w:val="18"/>
        </w:rPr>
        <w:t xml:space="preserve"> en de </w:t>
      </w:r>
      <w:r w:rsidRPr="009453D0">
        <w:rPr>
          <w:szCs w:val="18"/>
        </w:rPr>
        <w:t xml:space="preserve">vijf betrokken ministeries opgezet, onder coördinatie van het ministerie van VWS. Deze werkgroep zal de voortgang van de doelen en acties periodiek bespreken en waar nodig bijsturen. De werkgroep zorgt tevens voor een gedeeld overzicht van de lopende activiteiten en resultaten in het kader van het </w:t>
      </w:r>
    </w:p>
    <w:p w:rsidRPr="009453D0" w:rsidR="00FE78C7" w:rsidP="00921340" w:rsidRDefault="00480A90" w14:paraId="0B88F169" w14:textId="77777777">
      <w:pPr>
        <w:rPr>
          <w:szCs w:val="18"/>
        </w:rPr>
      </w:pPr>
      <w:r>
        <w:rPr>
          <w:szCs w:val="18"/>
        </w:rPr>
        <w:t>implementatie</w:t>
      </w:r>
      <w:r w:rsidRPr="009453D0">
        <w:rPr>
          <w:szCs w:val="18"/>
        </w:rPr>
        <w:t>proces van het Verdrag van Istanbul.</w:t>
      </w:r>
      <w:r>
        <w:rPr>
          <w:szCs w:val="18"/>
        </w:rPr>
        <w:t xml:space="preserve"> U treft het getekende bestuursakkoord en </w:t>
      </w:r>
      <w:r w:rsidRPr="0024639F">
        <w:rPr>
          <w:szCs w:val="18"/>
        </w:rPr>
        <w:t>het</w:t>
      </w:r>
      <w:r>
        <w:rPr>
          <w:szCs w:val="18"/>
        </w:rPr>
        <w:t xml:space="preserve"> onderliggende beleidsdocument Toekomstvisie als bijlage bij deze brief.</w:t>
      </w:r>
    </w:p>
    <w:p w:rsidR="00FE78C7" w:rsidP="00921340" w:rsidRDefault="00FE78C7" w14:paraId="1FA1F5A7" w14:textId="77777777">
      <w:pPr>
        <w:pStyle w:val="Geenafstand"/>
        <w:suppressAutoHyphens/>
        <w:spacing w:line="276" w:lineRule="auto"/>
        <w:rPr>
          <w:rFonts w:ascii="Verdana" w:hAnsi="Verdana"/>
          <w:sz w:val="18"/>
          <w:szCs w:val="18"/>
        </w:rPr>
      </w:pPr>
    </w:p>
    <w:p w:rsidRPr="009453D0" w:rsidR="00BE066E" w:rsidP="00921340" w:rsidRDefault="00BE066E" w14:paraId="504151C8" w14:textId="77777777">
      <w:pPr>
        <w:pStyle w:val="Geenafstand"/>
        <w:suppressAutoHyphens/>
        <w:spacing w:line="276" w:lineRule="auto"/>
        <w:rPr>
          <w:rFonts w:ascii="Verdana" w:hAnsi="Verdana"/>
          <w:sz w:val="18"/>
          <w:szCs w:val="18"/>
        </w:rPr>
      </w:pPr>
    </w:p>
    <w:p w:rsidR="00FE78C7" w:rsidP="00921340" w:rsidRDefault="00480A90" w14:paraId="2359DD77" w14:textId="77777777">
      <w:pPr>
        <w:pStyle w:val="Geenafstand"/>
        <w:suppressAutoHyphens/>
        <w:spacing w:line="276" w:lineRule="auto"/>
        <w:rPr>
          <w:rFonts w:ascii="Verdana" w:hAnsi="Verdana"/>
          <w:i/>
          <w:iCs/>
          <w:sz w:val="18"/>
          <w:szCs w:val="18"/>
        </w:rPr>
      </w:pPr>
      <w:r>
        <w:rPr>
          <w:rFonts w:ascii="Verdana" w:hAnsi="Verdana"/>
          <w:i/>
          <w:iCs/>
          <w:sz w:val="18"/>
          <w:szCs w:val="18"/>
        </w:rPr>
        <w:lastRenderedPageBreak/>
        <w:t xml:space="preserve">Samenhang inzet Caribisch Nederland en Europees Nederland </w:t>
      </w:r>
    </w:p>
    <w:p w:rsidRPr="009453D0" w:rsidR="00FE78C7" w:rsidP="00921340" w:rsidRDefault="00480A90" w14:paraId="4991D0E2" w14:textId="77777777">
      <w:pPr>
        <w:pStyle w:val="Geenafstand"/>
        <w:suppressAutoHyphens/>
        <w:spacing w:line="276" w:lineRule="auto"/>
        <w:rPr>
          <w:rFonts w:ascii="Verdana" w:hAnsi="Verdana"/>
          <w:sz w:val="18"/>
          <w:szCs w:val="18"/>
        </w:rPr>
      </w:pPr>
      <w:r>
        <w:rPr>
          <w:rFonts w:ascii="Verdana" w:hAnsi="Verdana"/>
          <w:sz w:val="18"/>
          <w:szCs w:val="18"/>
        </w:rPr>
        <w:t xml:space="preserve">Vanuit het principe van </w:t>
      </w:r>
      <w:r w:rsidRPr="0096019F">
        <w:rPr>
          <w:rFonts w:ascii="Verdana" w:hAnsi="Verdana"/>
          <w:i/>
          <w:iCs/>
          <w:sz w:val="18"/>
          <w:szCs w:val="18"/>
        </w:rPr>
        <w:t>comply or explain</w:t>
      </w:r>
      <w:r>
        <w:rPr>
          <w:rFonts w:ascii="Verdana" w:hAnsi="Verdana"/>
          <w:sz w:val="18"/>
          <w:szCs w:val="18"/>
        </w:rPr>
        <w:t xml:space="preserve"> is bekeken of (elementen van) het beleid in Europees Nederland ten aanzien van de aanpak huiselijk geweld en kindermishandeling ook ingezet kan worden in Caribisch Nederland. Uit eerder genoemd onderzoek van Universiteit Leiden en Unicef blijkt dat seksueel misbruik en seksueel grensoverschrijdend gedrag ook een urgent probleem </w:t>
      </w:r>
      <w:r w:rsidR="00EC0F9C">
        <w:rPr>
          <w:rFonts w:ascii="Verdana" w:hAnsi="Verdana"/>
          <w:sz w:val="18"/>
          <w:szCs w:val="18"/>
        </w:rPr>
        <w:t>zijn</w:t>
      </w:r>
      <w:r>
        <w:rPr>
          <w:rFonts w:ascii="Verdana" w:hAnsi="Verdana"/>
          <w:sz w:val="18"/>
          <w:szCs w:val="18"/>
        </w:rPr>
        <w:t xml:space="preserve"> in Caribisch Nederland. Daarom wordt i</w:t>
      </w:r>
      <w:r w:rsidRPr="009453D0">
        <w:rPr>
          <w:rFonts w:ascii="Verdana" w:hAnsi="Verdana"/>
          <w:sz w:val="18"/>
          <w:szCs w:val="18"/>
        </w:rPr>
        <w:t>n de Toekomstvisie en het bestuursakkoord aansluiting gezocht bij bredere nationale beleidsontwikkelingen die lopen in Eu</w:t>
      </w:r>
      <w:r w:rsidRPr="009453D0">
        <w:rPr>
          <w:rFonts w:ascii="Verdana" w:hAnsi="Verdana"/>
          <w:sz w:val="18"/>
          <w:szCs w:val="18"/>
        </w:rPr>
        <w:t>ropees Nederland, zoals het Nationaal Actieplan seksueel grensoverschrijdend gedrag en seksueel geweld (NAP) en het plan van aanpak ‘Stop femicide!’</w:t>
      </w:r>
      <w:r w:rsidR="0096019F">
        <w:rPr>
          <w:rFonts w:ascii="Verdana" w:hAnsi="Verdana"/>
          <w:sz w:val="18"/>
          <w:szCs w:val="18"/>
        </w:rPr>
        <w:t>.</w:t>
      </w:r>
      <w:r>
        <w:rPr>
          <w:rStyle w:val="Voetnootmarkering"/>
          <w:rFonts w:ascii="Verdana" w:hAnsi="Verdana"/>
          <w:sz w:val="18"/>
          <w:szCs w:val="18"/>
        </w:rPr>
        <w:footnoteReference w:id="21"/>
      </w:r>
      <w:r w:rsidRPr="009453D0">
        <w:rPr>
          <w:rFonts w:ascii="Verdana" w:hAnsi="Verdana"/>
          <w:sz w:val="18"/>
          <w:szCs w:val="18"/>
        </w:rPr>
        <w:t xml:space="preserve"> </w:t>
      </w:r>
      <w:r>
        <w:rPr>
          <w:rFonts w:ascii="Verdana" w:hAnsi="Verdana"/>
          <w:sz w:val="18"/>
          <w:szCs w:val="18"/>
        </w:rPr>
        <w:t xml:space="preserve">Beleid over seksueel grensoverschrijdend gedrag staat nog in de kinderschoenen op Caribisch Nederland. Maatregelen die daarom overgenomen zijn uit het NAP gaan daarom vooral over informatie en bewustwording, zoals het herkennen en bespreekbaar maken van (on) gewenste omgangsvormen, in de maatschappij, op de werkvloer en door omstanders. </w:t>
      </w:r>
      <w:r w:rsidRPr="009453D0">
        <w:rPr>
          <w:rFonts w:ascii="Verdana" w:hAnsi="Verdana"/>
          <w:sz w:val="18"/>
          <w:szCs w:val="18"/>
        </w:rPr>
        <w:t>Een aantal activiteiten uit het plan van aanpak ‘Stop femicide!’ zie</w:t>
      </w:r>
      <w:r w:rsidR="00EC0F9C">
        <w:rPr>
          <w:rFonts w:ascii="Verdana" w:hAnsi="Verdana"/>
          <w:sz w:val="18"/>
          <w:szCs w:val="18"/>
        </w:rPr>
        <w:t>t</w:t>
      </w:r>
      <w:r w:rsidRPr="009453D0">
        <w:rPr>
          <w:rFonts w:ascii="Verdana" w:hAnsi="Verdana"/>
          <w:sz w:val="18"/>
          <w:szCs w:val="18"/>
        </w:rPr>
        <w:t xml:space="preserve"> ook op Caribisch Nederland, zoals de verbetering van de veiligheids- en risicobeoordeling en het voorn</w:t>
      </w:r>
      <w:r w:rsidRPr="009453D0">
        <w:rPr>
          <w:rFonts w:ascii="Verdana" w:hAnsi="Verdana"/>
          <w:sz w:val="18"/>
          <w:szCs w:val="18"/>
        </w:rPr>
        <w:t>emen om femicidezaken te monitoren en nader te onderzoeken. Daarnaast zal ook bij de voorbereiding van het toegezegde wetsvoorstel tot afzonderlijke strafbaarstelling van psychisch geweld worden bekeken of en hoe deze strafbepaling ook in Caribisch Nederland kan worden ingevoerd.</w:t>
      </w:r>
    </w:p>
    <w:p w:rsidRPr="009453D0" w:rsidR="00FE78C7" w:rsidP="00921340" w:rsidRDefault="00FE78C7" w14:paraId="7A073FD8" w14:textId="77777777">
      <w:pPr>
        <w:pStyle w:val="Geenafstand"/>
        <w:suppressAutoHyphens/>
        <w:spacing w:line="276" w:lineRule="auto"/>
        <w:rPr>
          <w:rFonts w:ascii="Verdana" w:hAnsi="Verdana"/>
          <w:sz w:val="18"/>
          <w:szCs w:val="18"/>
        </w:rPr>
      </w:pPr>
    </w:p>
    <w:p w:rsidRPr="009453D0" w:rsidR="00FE78C7" w:rsidP="00921340" w:rsidRDefault="00480A90" w14:paraId="03294832" w14:textId="77777777">
      <w:pPr>
        <w:pStyle w:val="Geenafstand"/>
        <w:suppressAutoHyphens/>
        <w:spacing w:line="276" w:lineRule="auto"/>
        <w:rPr>
          <w:rFonts w:ascii="Verdana" w:hAnsi="Verdana"/>
          <w:sz w:val="18"/>
          <w:szCs w:val="18"/>
        </w:rPr>
      </w:pPr>
      <w:r>
        <w:rPr>
          <w:rFonts w:ascii="Verdana" w:hAnsi="Verdana"/>
          <w:sz w:val="18"/>
          <w:szCs w:val="18"/>
        </w:rPr>
        <w:t>Niet alleen de samenhang met het Europees Nederlandse beleid is gezocht.</w:t>
      </w:r>
      <w:r w:rsidRPr="009453D0">
        <w:rPr>
          <w:rFonts w:ascii="Verdana" w:hAnsi="Verdana"/>
          <w:sz w:val="18"/>
          <w:szCs w:val="18"/>
        </w:rPr>
        <w:t xml:space="preserve"> Ook worden de afspraken die in de </w:t>
      </w:r>
      <w:r>
        <w:rPr>
          <w:rFonts w:ascii="Verdana" w:hAnsi="Verdana"/>
          <w:sz w:val="18"/>
          <w:szCs w:val="18"/>
        </w:rPr>
        <w:t>NMNM</w:t>
      </w:r>
      <w:r w:rsidRPr="009453D0">
        <w:rPr>
          <w:rFonts w:ascii="Verdana" w:hAnsi="Verdana"/>
          <w:sz w:val="18"/>
          <w:szCs w:val="18"/>
        </w:rPr>
        <w:t xml:space="preserve">-werkgroep zijn gemaakt betrokken in de Toekomstvisie en het </w:t>
      </w:r>
      <w:r>
        <w:rPr>
          <w:rFonts w:ascii="Verdana" w:hAnsi="Verdana"/>
          <w:sz w:val="18"/>
          <w:szCs w:val="18"/>
        </w:rPr>
        <w:t>b</w:t>
      </w:r>
      <w:r w:rsidRPr="009453D0">
        <w:rPr>
          <w:rFonts w:ascii="Verdana" w:hAnsi="Verdana"/>
          <w:sz w:val="18"/>
          <w:szCs w:val="18"/>
        </w:rPr>
        <w:t xml:space="preserve">estuursakkoord. Op deze manier sluiten de inspanningen in Caribisch Nederland aan bij de bredere beleidskaders binnen het Koninkrijk. De doelen die hieruit voortvloeien zijn opgenomen in het nieuwe </w:t>
      </w:r>
      <w:r>
        <w:rPr>
          <w:rFonts w:ascii="Verdana" w:hAnsi="Verdana"/>
          <w:sz w:val="18"/>
          <w:szCs w:val="18"/>
        </w:rPr>
        <w:t>b</w:t>
      </w:r>
      <w:r w:rsidRPr="009453D0">
        <w:rPr>
          <w:rFonts w:ascii="Verdana" w:hAnsi="Verdana"/>
          <w:sz w:val="18"/>
          <w:szCs w:val="18"/>
        </w:rPr>
        <w:t>estuursakkoord en vormen onderdeel van de gezamenlijke inzet om geweld in afhankelijkheidsrelaties structureel terug te dringen.</w:t>
      </w:r>
    </w:p>
    <w:p w:rsidRPr="009453D0" w:rsidR="00FE78C7" w:rsidP="00921340" w:rsidRDefault="00FE78C7" w14:paraId="61C34A0E" w14:textId="77777777">
      <w:pPr>
        <w:pStyle w:val="Geenafstand"/>
        <w:suppressAutoHyphens/>
        <w:spacing w:line="276" w:lineRule="auto"/>
        <w:rPr>
          <w:rFonts w:ascii="Verdana" w:hAnsi="Verdana"/>
          <w:b/>
          <w:bCs/>
          <w:sz w:val="18"/>
          <w:szCs w:val="18"/>
        </w:rPr>
      </w:pPr>
    </w:p>
    <w:p w:rsidRPr="009453D0" w:rsidR="00FE78C7" w:rsidP="00921340" w:rsidRDefault="00480A90" w14:paraId="1BFCD528" w14:textId="77777777">
      <w:pPr>
        <w:pStyle w:val="Geenafstand"/>
        <w:suppressAutoHyphens/>
        <w:spacing w:line="276" w:lineRule="auto"/>
        <w:rPr>
          <w:rFonts w:ascii="Verdana" w:hAnsi="Verdana"/>
          <w:b/>
          <w:bCs/>
          <w:sz w:val="18"/>
          <w:szCs w:val="18"/>
        </w:rPr>
      </w:pPr>
      <w:bookmarkStart w:name="_Hlk211269154" w:id="4"/>
      <w:r>
        <w:rPr>
          <w:rFonts w:ascii="Verdana" w:hAnsi="Verdana"/>
          <w:b/>
          <w:bCs/>
          <w:sz w:val="18"/>
          <w:szCs w:val="18"/>
        </w:rPr>
        <w:t>Ratificatie en implementatie</w:t>
      </w:r>
      <w:r w:rsidRPr="009453D0">
        <w:rPr>
          <w:rFonts w:ascii="Verdana" w:hAnsi="Verdana"/>
          <w:b/>
          <w:bCs/>
          <w:sz w:val="18"/>
          <w:szCs w:val="18"/>
        </w:rPr>
        <w:t xml:space="preserve"> Verdrag van Istanbul voor Caribisch Nederland</w:t>
      </w:r>
    </w:p>
    <w:p w:rsidRPr="00E1555D" w:rsidR="00EC0F9C" w:rsidP="00921340" w:rsidRDefault="00480A90" w14:paraId="44A369ED" w14:textId="03981706">
      <w:pPr>
        <w:pStyle w:val="Geenafstand"/>
        <w:suppressAutoHyphens/>
        <w:spacing w:line="276" w:lineRule="auto"/>
        <w:rPr>
          <w:rFonts w:ascii="Verdana" w:hAnsi="Verdana"/>
          <w:sz w:val="18"/>
          <w:szCs w:val="18"/>
        </w:rPr>
      </w:pPr>
      <w:bookmarkStart w:name="_Hlk215065783" w:id="5"/>
      <w:bookmarkEnd w:id="4"/>
      <w:r w:rsidRPr="00E1555D">
        <w:rPr>
          <w:rFonts w:ascii="Verdana" w:hAnsi="Verdana"/>
          <w:sz w:val="18"/>
          <w:szCs w:val="18"/>
        </w:rPr>
        <w:t xml:space="preserve">Ter voorbereiding van de ratificatie van het Verdrag van Istanbul voor Caribisch Nederland en voor de vertaling van de Wet seksuele misdrijven in de Caribische wetgeving </w:t>
      </w:r>
      <w:r w:rsidRPr="0071000C">
        <w:rPr>
          <w:rFonts w:ascii="Verdana" w:hAnsi="Verdana"/>
          <w:sz w:val="18"/>
        </w:rPr>
        <w:t xml:space="preserve">heeft het </w:t>
      </w:r>
      <w:r w:rsidRPr="007E6FF5">
        <w:rPr>
          <w:rFonts w:ascii="Verdana" w:hAnsi="Verdana"/>
          <w:sz w:val="18"/>
          <w:szCs w:val="18"/>
        </w:rPr>
        <w:t>ministerie van Justitie en Veiligheid</w:t>
      </w:r>
      <w:r w:rsidRPr="0071000C">
        <w:rPr>
          <w:rFonts w:ascii="Verdana" w:hAnsi="Verdana"/>
          <w:sz w:val="18"/>
        </w:rPr>
        <w:t xml:space="preserve"> in kaart gebracht welke nieuwe wetgeving en wetswijziging nodig zijn.</w:t>
      </w:r>
      <w:r w:rsidRPr="00E1555D">
        <w:rPr>
          <w:rFonts w:ascii="Verdana" w:hAnsi="Verdana"/>
          <w:sz w:val="18"/>
          <w:szCs w:val="18"/>
        </w:rPr>
        <w:t xml:space="preserve"> Om uitvoering te geven aan de verdragsverplichtingen zijn onder meer wijzigingen nodig in de wetgeving met betrekking tot seksuele misdrijven in het Wetboek van Strafrecht BES. Zo moet het opzettelijk verrichten van seksuele handelingen zonder wederzijds goedvinden strafbaar worden gesteld. Daarnaast moeten sancties kunnen worden verbonden aan seksuele intimidatie. Voor Caribisch Nederland i</w:t>
      </w:r>
      <w:r w:rsidRPr="00E1555D">
        <w:rPr>
          <w:rFonts w:ascii="Verdana" w:hAnsi="Verdana"/>
          <w:sz w:val="18"/>
          <w:szCs w:val="18"/>
        </w:rPr>
        <w:t xml:space="preserve">s ook bestuursrechtelijke en civielrechtelijke wetgeving nodig voor de inzet van het tijdelijk huisverbod en contactverbod in geval van (dreigend) huiselijk geweld en kindermishandeling. Momenteel onderzoekt </w:t>
      </w:r>
      <w:r w:rsidRPr="007E6FF5">
        <w:rPr>
          <w:rFonts w:ascii="Verdana" w:hAnsi="Verdana"/>
          <w:sz w:val="18"/>
          <w:szCs w:val="18"/>
        </w:rPr>
        <w:t xml:space="preserve">het ministerie van </w:t>
      </w:r>
      <w:r>
        <w:rPr>
          <w:rFonts w:ascii="Verdana" w:hAnsi="Verdana"/>
          <w:sz w:val="18"/>
          <w:szCs w:val="18"/>
        </w:rPr>
        <w:t>JenV</w:t>
      </w:r>
      <w:r w:rsidRPr="00E1555D">
        <w:rPr>
          <w:rFonts w:ascii="Verdana" w:hAnsi="Verdana"/>
          <w:sz w:val="18"/>
          <w:szCs w:val="18"/>
        </w:rPr>
        <w:t xml:space="preserve"> wat de impact daarvan zal zijn op de werkwijze van de betrokken uitvoeringsorganisaties. Deze impactanalyse is naar verwachting afgerond in de eerste helft van 2026.</w:t>
      </w:r>
      <w:bookmarkEnd w:id="5"/>
      <w:r>
        <w:rPr>
          <w:rFonts w:ascii="Verdana" w:hAnsi="Verdana"/>
          <w:sz w:val="18"/>
          <w:szCs w:val="18"/>
        </w:rPr>
        <w:t xml:space="preserve"> Op basis hiervan kan ook een inschatting worden gemaakt van de benodigde </w:t>
      </w:r>
      <w:r w:rsidR="000C11B1">
        <w:rPr>
          <w:rFonts w:ascii="Verdana" w:hAnsi="Verdana"/>
          <w:sz w:val="18"/>
          <w:szCs w:val="18"/>
        </w:rPr>
        <w:t>middelen</w:t>
      </w:r>
      <w:r>
        <w:rPr>
          <w:rFonts w:ascii="Verdana" w:hAnsi="Verdana"/>
          <w:sz w:val="18"/>
          <w:szCs w:val="18"/>
        </w:rPr>
        <w:t>.</w:t>
      </w:r>
    </w:p>
    <w:p w:rsidR="00FE78C7" w:rsidP="00921340" w:rsidRDefault="00FE78C7" w14:paraId="4C237945" w14:textId="77777777">
      <w:pPr>
        <w:pStyle w:val="Geenafstand"/>
        <w:suppressAutoHyphens/>
        <w:spacing w:line="276" w:lineRule="auto"/>
        <w:rPr>
          <w:rFonts w:ascii="Verdana" w:hAnsi="Verdana"/>
          <w:b/>
          <w:bCs/>
          <w:sz w:val="18"/>
          <w:szCs w:val="18"/>
        </w:rPr>
      </w:pPr>
    </w:p>
    <w:p w:rsidRPr="009453D0" w:rsidR="00BE066E" w:rsidP="00921340" w:rsidRDefault="00BE066E" w14:paraId="4CB24BCC" w14:textId="77777777">
      <w:pPr>
        <w:pStyle w:val="Geenafstand"/>
        <w:suppressAutoHyphens/>
        <w:spacing w:line="276" w:lineRule="auto"/>
        <w:rPr>
          <w:rFonts w:ascii="Verdana" w:hAnsi="Verdana"/>
          <w:b/>
          <w:bCs/>
          <w:sz w:val="18"/>
          <w:szCs w:val="18"/>
        </w:rPr>
      </w:pPr>
    </w:p>
    <w:p w:rsidRPr="009453D0" w:rsidR="00FE78C7" w:rsidP="00921340" w:rsidRDefault="00480A90" w14:paraId="07F0338C" w14:textId="77777777">
      <w:pPr>
        <w:pStyle w:val="Geenafstand"/>
        <w:suppressAutoHyphens/>
        <w:spacing w:line="276" w:lineRule="auto"/>
        <w:rPr>
          <w:rFonts w:ascii="Verdana" w:hAnsi="Verdana"/>
          <w:b/>
          <w:bCs/>
          <w:sz w:val="18"/>
          <w:szCs w:val="18"/>
        </w:rPr>
      </w:pPr>
      <w:r w:rsidRPr="009453D0">
        <w:rPr>
          <w:rFonts w:ascii="Verdana" w:hAnsi="Verdana"/>
          <w:b/>
          <w:bCs/>
          <w:sz w:val="18"/>
          <w:szCs w:val="18"/>
        </w:rPr>
        <w:lastRenderedPageBreak/>
        <w:t>Vooruitblik</w:t>
      </w:r>
    </w:p>
    <w:p w:rsidRPr="009453D0" w:rsidR="00FE78C7" w:rsidP="00921340" w:rsidRDefault="00480A90" w14:paraId="24F62F6B" w14:textId="77777777">
      <w:pPr>
        <w:pStyle w:val="Geenafstand"/>
        <w:suppressAutoHyphens/>
        <w:spacing w:line="276" w:lineRule="auto"/>
        <w:rPr>
          <w:rFonts w:ascii="Verdana" w:hAnsi="Verdana"/>
          <w:sz w:val="18"/>
          <w:szCs w:val="18"/>
        </w:rPr>
      </w:pPr>
      <w:r>
        <w:rPr>
          <w:rFonts w:ascii="Verdana" w:hAnsi="Verdana"/>
          <w:sz w:val="18"/>
          <w:szCs w:val="18"/>
        </w:rPr>
        <w:t>De werkagenda en het</w:t>
      </w:r>
      <w:r w:rsidRPr="009453D0">
        <w:rPr>
          <w:rFonts w:ascii="Verdana" w:hAnsi="Verdana"/>
          <w:sz w:val="18"/>
          <w:szCs w:val="18"/>
        </w:rPr>
        <w:t xml:space="preserve"> nieuwe bestuursakkoord bieden een </w:t>
      </w:r>
      <w:r w:rsidR="00EC0F9C">
        <w:rPr>
          <w:rFonts w:ascii="Verdana" w:hAnsi="Verdana"/>
          <w:sz w:val="18"/>
          <w:szCs w:val="18"/>
        </w:rPr>
        <w:t xml:space="preserve">goede </w:t>
      </w:r>
      <w:r w:rsidRPr="009453D0">
        <w:rPr>
          <w:rFonts w:ascii="Verdana" w:hAnsi="Verdana"/>
          <w:sz w:val="18"/>
          <w:szCs w:val="18"/>
        </w:rPr>
        <w:t xml:space="preserve">gezamenlijke basis om stapsgewijs toe te werken naar de </w:t>
      </w:r>
      <w:r>
        <w:rPr>
          <w:rFonts w:ascii="Verdana" w:hAnsi="Verdana"/>
          <w:sz w:val="18"/>
          <w:szCs w:val="18"/>
        </w:rPr>
        <w:t>ratificatie</w:t>
      </w:r>
      <w:r w:rsidRPr="009453D0">
        <w:rPr>
          <w:rFonts w:ascii="Verdana" w:hAnsi="Verdana"/>
          <w:sz w:val="18"/>
          <w:szCs w:val="18"/>
        </w:rPr>
        <w:t xml:space="preserve"> van het VN-Verdrag Handicap en het Verdrag van Istanbul voor Caribisch Nederland. Hierbij </w:t>
      </w:r>
      <w:r>
        <w:rPr>
          <w:rFonts w:ascii="Verdana" w:hAnsi="Verdana"/>
          <w:sz w:val="18"/>
          <w:szCs w:val="18"/>
        </w:rPr>
        <w:t>houdt het kabinet oog voor</w:t>
      </w:r>
      <w:r w:rsidRPr="009453D0">
        <w:rPr>
          <w:rFonts w:ascii="Verdana" w:hAnsi="Verdana"/>
          <w:sz w:val="18"/>
          <w:szCs w:val="18"/>
        </w:rPr>
        <w:t xml:space="preserve"> de specifieke uitdagingen die voortkomen uit de kleinschalige en hechte samenlevingen op de eilanden, </w:t>
      </w:r>
      <w:r>
        <w:rPr>
          <w:rFonts w:ascii="Verdana" w:hAnsi="Verdana"/>
          <w:sz w:val="18"/>
          <w:szCs w:val="18"/>
        </w:rPr>
        <w:t>zoals</w:t>
      </w:r>
      <w:r w:rsidRPr="009453D0">
        <w:rPr>
          <w:rFonts w:ascii="Verdana" w:hAnsi="Verdana"/>
          <w:sz w:val="18"/>
          <w:szCs w:val="18"/>
        </w:rPr>
        <w:t xml:space="preserve"> directe sociale verbondenheid soms een rol kan spelen bij de toegankelijkheid van hulp. </w:t>
      </w:r>
      <w:r>
        <w:rPr>
          <w:rFonts w:ascii="Verdana" w:hAnsi="Verdana"/>
          <w:sz w:val="18"/>
          <w:szCs w:val="18"/>
        </w:rPr>
        <w:t>In d</w:t>
      </w:r>
      <w:r w:rsidRPr="009453D0">
        <w:rPr>
          <w:rFonts w:ascii="Verdana" w:hAnsi="Verdana"/>
          <w:sz w:val="18"/>
          <w:szCs w:val="18"/>
        </w:rPr>
        <w:t xml:space="preserve">e komende periode worden de noodzakelijke stappen gezet om de uitvoering van de Verdragen goed voor te bereiden, inclusief eventuele aanpassingen in wet- en regelgeving. </w:t>
      </w:r>
      <w:r w:rsidR="00EC0F9C">
        <w:rPr>
          <w:rFonts w:ascii="Verdana" w:hAnsi="Verdana"/>
          <w:sz w:val="18"/>
          <w:szCs w:val="18"/>
        </w:rPr>
        <w:t>Uw Kamer wordt</w:t>
      </w:r>
      <w:r w:rsidRPr="009453D0">
        <w:rPr>
          <w:rFonts w:ascii="Verdana" w:hAnsi="Verdana"/>
          <w:sz w:val="18"/>
          <w:szCs w:val="18"/>
        </w:rPr>
        <w:t xml:space="preserve"> </w:t>
      </w:r>
      <w:r>
        <w:rPr>
          <w:rFonts w:ascii="Verdana" w:hAnsi="Verdana"/>
          <w:sz w:val="18"/>
          <w:szCs w:val="18"/>
        </w:rPr>
        <w:t>in het na</w:t>
      </w:r>
      <w:r>
        <w:rPr>
          <w:rFonts w:ascii="Verdana" w:hAnsi="Verdana"/>
          <w:sz w:val="18"/>
          <w:szCs w:val="18"/>
        </w:rPr>
        <w:t xml:space="preserve">jaar van 2027 </w:t>
      </w:r>
      <w:r w:rsidR="00EC0F9C">
        <w:rPr>
          <w:rFonts w:ascii="Verdana" w:hAnsi="Verdana"/>
          <w:sz w:val="18"/>
          <w:szCs w:val="18"/>
        </w:rPr>
        <w:t>geïnformeerd</w:t>
      </w:r>
      <w:r w:rsidRPr="009453D0" w:rsidR="00EC0F9C">
        <w:rPr>
          <w:rFonts w:ascii="Verdana" w:hAnsi="Verdana"/>
          <w:sz w:val="18"/>
          <w:szCs w:val="18"/>
        </w:rPr>
        <w:t xml:space="preserve"> </w:t>
      </w:r>
      <w:r w:rsidRPr="009453D0">
        <w:rPr>
          <w:rFonts w:ascii="Verdana" w:hAnsi="Verdana"/>
          <w:sz w:val="18"/>
          <w:szCs w:val="18"/>
        </w:rPr>
        <w:t xml:space="preserve">over de voortgang, zodat </w:t>
      </w:r>
      <w:r w:rsidR="00EC0F9C">
        <w:rPr>
          <w:rFonts w:ascii="Verdana" w:hAnsi="Verdana"/>
          <w:sz w:val="18"/>
          <w:szCs w:val="18"/>
        </w:rPr>
        <w:t>u</w:t>
      </w:r>
      <w:r w:rsidRPr="009453D0">
        <w:rPr>
          <w:rFonts w:ascii="Verdana" w:hAnsi="Verdana"/>
          <w:sz w:val="18"/>
          <w:szCs w:val="18"/>
        </w:rPr>
        <w:t xml:space="preserve"> zicht houdt op de gezamenlijke inspanningen</w:t>
      </w:r>
      <w:r>
        <w:rPr>
          <w:rFonts w:ascii="Verdana" w:hAnsi="Verdana"/>
          <w:sz w:val="18"/>
          <w:szCs w:val="18"/>
        </w:rPr>
        <w:t xml:space="preserve"> </w:t>
      </w:r>
      <w:r w:rsidR="00EC0F9C">
        <w:rPr>
          <w:rFonts w:ascii="Verdana" w:hAnsi="Verdana"/>
          <w:sz w:val="18"/>
          <w:szCs w:val="18"/>
        </w:rPr>
        <w:t>voor</w:t>
      </w:r>
      <w:r>
        <w:rPr>
          <w:rFonts w:ascii="Verdana" w:hAnsi="Verdana"/>
          <w:sz w:val="18"/>
          <w:szCs w:val="18"/>
        </w:rPr>
        <w:t xml:space="preserve"> de rechten voor personen met een beperking en</w:t>
      </w:r>
      <w:r w:rsidRPr="009453D0">
        <w:rPr>
          <w:rFonts w:ascii="Verdana" w:hAnsi="Verdana"/>
          <w:sz w:val="18"/>
          <w:szCs w:val="18"/>
        </w:rPr>
        <w:t xml:space="preserve"> </w:t>
      </w:r>
      <w:r w:rsidR="00EC0F9C">
        <w:rPr>
          <w:rFonts w:ascii="Verdana" w:hAnsi="Verdana"/>
          <w:sz w:val="18"/>
          <w:szCs w:val="18"/>
        </w:rPr>
        <w:t>de effectieve aanpak van</w:t>
      </w:r>
      <w:r w:rsidRPr="009453D0" w:rsidR="00EC0F9C">
        <w:rPr>
          <w:rFonts w:ascii="Verdana" w:hAnsi="Verdana"/>
          <w:sz w:val="18"/>
          <w:szCs w:val="18"/>
        </w:rPr>
        <w:t xml:space="preserve"> </w:t>
      </w:r>
      <w:r w:rsidRPr="009453D0">
        <w:rPr>
          <w:rFonts w:ascii="Verdana" w:hAnsi="Verdana"/>
          <w:sz w:val="18"/>
          <w:szCs w:val="18"/>
        </w:rPr>
        <w:t>alle vormen van geweld tegen vrouwen</w:t>
      </w:r>
      <w:r w:rsidR="00B538D5">
        <w:rPr>
          <w:rFonts w:ascii="Verdana" w:hAnsi="Verdana"/>
          <w:sz w:val="18"/>
          <w:szCs w:val="18"/>
        </w:rPr>
        <w:t xml:space="preserve">, </w:t>
      </w:r>
      <w:r>
        <w:rPr>
          <w:rFonts w:ascii="Verdana" w:hAnsi="Verdana"/>
          <w:sz w:val="18"/>
          <w:szCs w:val="18"/>
        </w:rPr>
        <w:t xml:space="preserve">huiselijk geweld </w:t>
      </w:r>
      <w:r w:rsidR="00EC0F9C">
        <w:rPr>
          <w:rFonts w:ascii="Verdana" w:hAnsi="Verdana"/>
          <w:sz w:val="18"/>
          <w:szCs w:val="18"/>
        </w:rPr>
        <w:t>en kindermishandeling</w:t>
      </w:r>
      <w:r>
        <w:rPr>
          <w:rFonts w:ascii="Verdana" w:hAnsi="Verdana"/>
          <w:sz w:val="18"/>
          <w:szCs w:val="18"/>
        </w:rPr>
        <w:t>.</w:t>
      </w:r>
    </w:p>
    <w:p w:rsidRPr="009A31BF" w:rsidR="00CD5856" w:rsidP="00921340" w:rsidRDefault="00480A90" w14:paraId="1385E022" w14:textId="77777777">
      <w:pPr>
        <w:pStyle w:val="Huisstijl-Slotzin"/>
      </w:pPr>
      <w:r>
        <w:t>Hoogachtend,</w:t>
      </w:r>
    </w:p>
    <w:p w:rsidR="00BC481F" w:rsidP="00921340" w:rsidRDefault="00BC481F" w14:paraId="11F43E0A" w14:textId="77777777">
      <w:pPr>
        <w:spacing w:line="240" w:lineRule="auto"/>
        <w:rPr>
          <w:noProof/>
        </w:rPr>
      </w:pPr>
    </w:p>
    <w:p w:rsidR="004508D4" w:rsidP="00921340" w:rsidRDefault="00480A90" w14:paraId="61FCB642" w14:textId="77777777">
      <w:pPr>
        <w:spacing w:line="240" w:lineRule="atLeast"/>
      </w:pPr>
      <w:r>
        <w:t xml:space="preserve">de staatssecretaris Jeugd, </w:t>
      </w:r>
    </w:p>
    <w:p w:rsidR="00C62B6C" w:rsidP="00921340" w:rsidRDefault="00480A90" w14:paraId="36E8FDC2" w14:textId="77777777">
      <w:pPr>
        <w:spacing w:line="240" w:lineRule="atLeast"/>
        <w:rPr>
          <w:szCs w:val="18"/>
        </w:rPr>
      </w:pPr>
      <w:r>
        <w:t>Preventie en Sport</w:t>
      </w:r>
      <w:r>
        <w:rPr>
          <w:szCs w:val="18"/>
        </w:rPr>
        <w:t>,</w:t>
      </w:r>
    </w:p>
    <w:p w:rsidRPr="007B6A41" w:rsidR="00C62B6C" w:rsidP="00921340" w:rsidRDefault="00C62B6C" w14:paraId="235BD804" w14:textId="77777777">
      <w:pPr>
        <w:spacing w:line="240" w:lineRule="atLeast"/>
        <w:rPr>
          <w:szCs w:val="18"/>
        </w:rPr>
      </w:pPr>
      <w:bookmarkStart w:name="bmkHandtekening" w:id="6"/>
    </w:p>
    <w:bookmarkEnd w:id="6"/>
    <w:p w:rsidR="00C62B6C" w:rsidP="00921340" w:rsidRDefault="00480A90" w14:paraId="157AD172" w14:textId="77777777">
      <w:pPr>
        <w:spacing w:line="240" w:lineRule="atLeast"/>
      </w:pPr>
      <w:r>
        <w:cr/>
      </w:r>
      <w:r>
        <w:cr/>
      </w:r>
    </w:p>
    <w:p w:rsidR="004508D4" w:rsidP="00921340" w:rsidRDefault="004508D4" w14:paraId="23C1BA8A" w14:textId="77777777">
      <w:pPr>
        <w:spacing w:line="240" w:lineRule="atLeast"/>
      </w:pPr>
    </w:p>
    <w:p w:rsidRPr="007B6A41" w:rsidR="004508D4" w:rsidP="00921340" w:rsidRDefault="004508D4" w14:paraId="5A1DF57B" w14:textId="77777777">
      <w:pPr>
        <w:spacing w:line="240" w:lineRule="atLeast"/>
        <w:rPr>
          <w:szCs w:val="18"/>
        </w:rPr>
      </w:pPr>
    </w:p>
    <w:p w:rsidRPr="007B6A41" w:rsidR="00C62B6C" w:rsidP="00921340" w:rsidRDefault="00480A90" w14:paraId="4A5F561C" w14:textId="77777777">
      <w:pPr>
        <w:spacing w:line="240" w:lineRule="atLeast"/>
        <w:rPr>
          <w:szCs w:val="18"/>
        </w:rPr>
      </w:pPr>
      <w:r>
        <w:t>Judith Zs.C.M. Tielen</w:t>
      </w:r>
    </w:p>
    <w:p w:rsidR="00C95CA9" w:rsidP="00921340" w:rsidRDefault="00C95CA9" w14:paraId="467755A0"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BC90" w14:textId="77777777" w:rsidR="00AA0614" w:rsidRDefault="00AA0614">
      <w:pPr>
        <w:spacing w:line="240" w:lineRule="auto"/>
      </w:pPr>
      <w:r>
        <w:separator/>
      </w:r>
    </w:p>
  </w:endnote>
  <w:endnote w:type="continuationSeparator" w:id="0">
    <w:p w14:paraId="6948970D" w14:textId="77777777" w:rsidR="00AA0614" w:rsidRDefault="00AA0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B93D" w14:textId="77777777" w:rsidR="00DC7639" w:rsidRDefault="00480A90">
    <w:pPr>
      <w:pStyle w:val="Voettekst"/>
    </w:pPr>
    <w:r>
      <w:rPr>
        <w:noProof/>
        <w:lang w:val="en-US" w:eastAsia="en-US" w:bidi="ar-SA"/>
      </w:rPr>
      <w:pict w14:anchorId="7E0A78D4">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F1EAD83" w14:textId="77777777" w:rsidR="00DC7639" w:rsidRDefault="00480A9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82A2" w14:textId="77777777" w:rsidR="00AA0614" w:rsidRDefault="00AA0614">
      <w:pPr>
        <w:spacing w:line="240" w:lineRule="auto"/>
      </w:pPr>
      <w:r>
        <w:separator/>
      </w:r>
    </w:p>
  </w:footnote>
  <w:footnote w:type="continuationSeparator" w:id="0">
    <w:p w14:paraId="5618E2DD" w14:textId="77777777" w:rsidR="00AA0614" w:rsidRDefault="00AA0614">
      <w:pPr>
        <w:spacing w:line="240" w:lineRule="auto"/>
      </w:pPr>
      <w:r>
        <w:continuationSeparator/>
      </w:r>
    </w:p>
  </w:footnote>
  <w:footnote w:id="1">
    <w:p w14:paraId="62F190EE"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2022/023 </w:t>
      </w:r>
      <w:hyperlink r:id="rId1" w:history="1">
        <w:r w:rsidR="00FE78C7" w:rsidRPr="00646895">
          <w:rPr>
            <w:rStyle w:val="Hyperlink"/>
            <w:rFonts w:ascii="Verdana" w:hAnsi="Verdana"/>
            <w:sz w:val="16"/>
            <w:szCs w:val="16"/>
          </w:rPr>
          <w:t>36200-XVI nr. 237</w:t>
        </w:r>
      </w:hyperlink>
      <w:r w:rsidRPr="00646895">
        <w:rPr>
          <w:rFonts w:ascii="Verdana" w:hAnsi="Verdana"/>
          <w:sz w:val="16"/>
          <w:szCs w:val="16"/>
        </w:rPr>
        <w:t xml:space="preserve">. </w:t>
      </w:r>
    </w:p>
  </w:footnote>
  <w:footnote w:id="2">
    <w:p w14:paraId="6851D546" w14:textId="77777777" w:rsidR="00FE78C7" w:rsidRPr="00646895" w:rsidRDefault="00480A90" w:rsidP="00FE78C7">
      <w:pPr>
        <w:pStyle w:val="Voetnoottekst"/>
        <w:rPr>
          <w:rFonts w:ascii="Verdana" w:hAnsi="Verdana"/>
          <w:sz w:val="16"/>
          <w:szCs w:val="16"/>
        </w:rPr>
      </w:pPr>
      <w:r w:rsidRPr="006F3469">
        <w:rPr>
          <w:rStyle w:val="Voetnootmarkering"/>
          <w:rFonts w:ascii="Verdana" w:hAnsi="Verdana"/>
          <w:sz w:val="16"/>
          <w:szCs w:val="16"/>
        </w:rPr>
        <w:footnoteRef/>
      </w:r>
      <w:r w:rsidRPr="006F3469">
        <w:rPr>
          <w:rFonts w:ascii="Verdana" w:hAnsi="Verdana"/>
          <w:sz w:val="16"/>
          <w:szCs w:val="16"/>
        </w:rPr>
        <w:t xml:space="preserve"> Het Verdrag van de Raad van Europa inzake het voorkomen en bestrijden van geweld tegen vrouwen en huiselijk geweld is algemeen bekend als het Verdrag van Istanbul. Het is een </w:t>
      </w:r>
      <w:hyperlink r:id="rId2" w:tooltip="Mensenrechten" w:history="1">
        <w:r w:rsidR="00FE78C7" w:rsidRPr="006F3469">
          <w:rPr>
            <w:rStyle w:val="Hyperlink"/>
            <w:rFonts w:ascii="Verdana" w:hAnsi="Verdana"/>
            <w:sz w:val="16"/>
            <w:szCs w:val="16"/>
          </w:rPr>
          <w:t>mensenrechten</w:t>
        </w:r>
      </w:hyperlink>
      <w:hyperlink r:id="rId3" w:tooltip="Verdrag" w:history="1">
        <w:r w:rsidR="00FE78C7" w:rsidRPr="006F3469">
          <w:rPr>
            <w:rStyle w:val="Hyperlink"/>
            <w:rFonts w:ascii="Verdana" w:hAnsi="Verdana"/>
            <w:sz w:val="16"/>
            <w:szCs w:val="16"/>
          </w:rPr>
          <w:t>verdrag</w:t>
        </w:r>
      </w:hyperlink>
      <w:r w:rsidRPr="006F3469">
        <w:rPr>
          <w:rFonts w:ascii="Verdana" w:hAnsi="Verdana"/>
          <w:sz w:val="16"/>
          <w:szCs w:val="16"/>
        </w:rPr>
        <w:t> van de </w:t>
      </w:r>
      <w:hyperlink r:id="rId4" w:tooltip="Raad van Europa" w:history="1">
        <w:r w:rsidR="00FE78C7" w:rsidRPr="006F3469">
          <w:rPr>
            <w:rStyle w:val="Hyperlink"/>
            <w:rFonts w:ascii="Verdana" w:hAnsi="Verdana"/>
            <w:sz w:val="16"/>
            <w:szCs w:val="16"/>
          </w:rPr>
          <w:t>Raad van Europa</w:t>
        </w:r>
      </w:hyperlink>
      <w:r w:rsidRPr="006F3469">
        <w:rPr>
          <w:rFonts w:ascii="Verdana" w:hAnsi="Verdana"/>
          <w:sz w:val="16"/>
          <w:szCs w:val="16"/>
        </w:rPr>
        <w:t> (RvE) tegen </w:t>
      </w:r>
      <w:hyperlink r:id="rId5" w:tooltip="Geweld tegen vrouwen" w:history="1">
        <w:r w:rsidR="00FE78C7" w:rsidRPr="006F3469">
          <w:rPr>
            <w:rStyle w:val="Hyperlink"/>
            <w:rFonts w:ascii="Verdana" w:hAnsi="Verdana"/>
            <w:sz w:val="16"/>
            <w:szCs w:val="16"/>
          </w:rPr>
          <w:t>geweld tegen vrouwen</w:t>
        </w:r>
      </w:hyperlink>
      <w:r w:rsidRPr="006F3469">
        <w:rPr>
          <w:rFonts w:ascii="Verdana" w:hAnsi="Verdana"/>
          <w:sz w:val="16"/>
          <w:szCs w:val="16"/>
        </w:rPr>
        <w:t> en </w:t>
      </w:r>
      <w:hyperlink r:id="rId6" w:tooltip="Huiselijk geweld" w:history="1">
        <w:r w:rsidR="00FE78C7" w:rsidRPr="006F3469">
          <w:rPr>
            <w:rStyle w:val="Hyperlink"/>
            <w:rFonts w:ascii="Verdana" w:hAnsi="Verdana"/>
            <w:sz w:val="16"/>
            <w:szCs w:val="16"/>
          </w:rPr>
          <w:t>huiselijk geweld</w:t>
        </w:r>
      </w:hyperlink>
      <w:r w:rsidRPr="006F3469">
        <w:rPr>
          <w:rFonts w:ascii="Verdana" w:hAnsi="Verdana"/>
          <w:sz w:val="16"/>
          <w:szCs w:val="16"/>
        </w:rPr>
        <w:t>.</w:t>
      </w:r>
    </w:p>
  </w:footnote>
  <w:footnote w:id="3">
    <w:p w14:paraId="266FBDF7"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2024</w:t>
      </w:r>
      <w:r w:rsidR="0071675D">
        <w:rPr>
          <w:rFonts w:ascii="Verdana" w:hAnsi="Verdana"/>
          <w:sz w:val="16"/>
          <w:szCs w:val="16"/>
        </w:rPr>
        <w:t>/</w:t>
      </w:r>
      <w:r w:rsidRPr="00646895">
        <w:rPr>
          <w:rFonts w:ascii="Verdana" w:hAnsi="Verdana"/>
          <w:sz w:val="16"/>
          <w:szCs w:val="16"/>
        </w:rPr>
        <w:t>25, 36 600 XVI, nr. 181.</w:t>
      </w:r>
    </w:p>
  </w:footnote>
  <w:footnote w:id="4">
    <w:p w14:paraId="27D776E9"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Zie artikel 1 van het Verdrag inzake de rechten van personen met een handicap.</w:t>
      </w:r>
    </w:p>
  </w:footnote>
  <w:footnote w:id="5">
    <w:p w14:paraId="0FF99BBE"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Zie de goedkeuringswetten in Stb. 2016, 182 en Stb. 2015, 409.</w:t>
      </w:r>
    </w:p>
  </w:footnote>
  <w:footnote w:id="6">
    <w:p w14:paraId="75D88C5B" w14:textId="77777777" w:rsidR="00FE78C7" w:rsidRPr="00646895" w:rsidRDefault="00480A90" w:rsidP="00FE78C7">
      <w:pPr>
        <w:pStyle w:val="Voetnoottekst"/>
        <w:rPr>
          <w:rFonts w:ascii="Verdana" w:hAnsi="Verdana"/>
          <w:sz w:val="16"/>
          <w:szCs w:val="16"/>
          <w:lang w:val="en-GB"/>
        </w:rPr>
      </w:pPr>
      <w:r w:rsidRPr="00646895">
        <w:rPr>
          <w:rStyle w:val="Voetnootmarkering"/>
          <w:rFonts w:ascii="Verdana" w:hAnsi="Verdana"/>
          <w:sz w:val="16"/>
          <w:szCs w:val="16"/>
        </w:rPr>
        <w:footnoteRef/>
      </w:r>
      <w:r w:rsidRPr="00646895">
        <w:rPr>
          <w:rFonts w:ascii="Verdana" w:hAnsi="Verdana"/>
          <w:sz w:val="16"/>
          <w:szCs w:val="16"/>
          <w:lang w:val="en-GB"/>
        </w:rPr>
        <w:t xml:space="preserve"> </w:t>
      </w:r>
      <w:hyperlink r:id="rId7" w:history="1">
        <w:r w:rsidR="00FE78C7" w:rsidRPr="00646895">
          <w:rPr>
            <w:rStyle w:val="Hyperlink"/>
            <w:rFonts w:ascii="Verdana" w:hAnsi="Verdana"/>
            <w:sz w:val="16"/>
            <w:szCs w:val="16"/>
            <w:lang w:val="en-GB"/>
          </w:rPr>
          <w:t>United Nations CRPD (2024). Concluding observations on the initial report of the Kingdom of the Netherlands.</w:t>
        </w:r>
      </w:hyperlink>
    </w:p>
  </w:footnote>
  <w:footnote w:id="7">
    <w:p w14:paraId="0F8D7214"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2024/25, 24 170, nr. 362.</w:t>
      </w:r>
    </w:p>
  </w:footnote>
  <w:footnote w:id="8">
    <w:p w14:paraId="405E15D9"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Besluit maatschappelijke ondersteuning en bestrijding huiselijk gen kindermishandeling BES, </w:t>
      </w:r>
      <w:r w:rsidRPr="00646895">
        <w:rPr>
          <w:rStyle w:val="Hyperlink"/>
          <w:rFonts w:ascii="Verdana" w:hAnsi="Verdana"/>
          <w:sz w:val="16"/>
          <w:szCs w:val="16"/>
        </w:rPr>
        <w:t>Stb. 2024, 342.</w:t>
      </w:r>
    </w:p>
  </w:footnote>
  <w:footnote w:id="9">
    <w:p w14:paraId="74790297"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Wet houdende 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 Stb. 2025, 389. </w:t>
      </w:r>
    </w:p>
  </w:footnote>
  <w:footnote w:id="10">
    <w:p w14:paraId="6165561C"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2025/26 36 800 IV, nr. 25.</w:t>
      </w:r>
    </w:p>
  </w:footnote>
  <w:footnote w:id="11">
    <w:p w14:paraId="07A568BC"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2020/21, </w:t>
      </w:r>
      <w:hyperlink r:id="rId8" w:tooltip="link naar publicatie kst-31839-799" w:history="1">
        <w:r w:rsidR="00FE78C7" w:rsidRPr="00646895">
          <w:rPr>
            <w:rStyle w:val="Hyperlink"/>
            <w:rFonts w:ascii="Verdana" w:hAnsi="Verdana"/>
            <w:sz w:val="16"/>
            <w:szCs w:val="16"/>
          </w:rPr>
          <w:t>31 839, nr. 799</w:t>
        </w:r>
      </w:hyperlink>
      <w:r w:rsidRPr="00646895">
        <w:rPr>
          <w:rFonts w:ascii="Verdana" w:hAnsi="Verdana"/>
          <w:sz w:val="16"/>
          <w:szCs w:val="16"/>
        </w:rPr>
        <w:t>.</w:t>
      </w:r>
    </w:p>
  </w:footnote>
  <w:footnote w:id="12">
    <w:p w14:paraId="6FAFB1BC" w14:textId="77777777" w:rsidR="00FE78C7" w:rsidRPr="00646895" w:rsidRDefault="00480A90" w:rsidP="00FE78C7">
      <w:pPr>
        <w:pStyle w:val="Voetnoottekst"/>
        <w:rPr>
          <w:rFonts w:ascii="Verdana" w:hAnsi="Verdana" w:cstheme="minorHAnsi"/>
          <w:sz w:val="16"/>
          <w:szCs w:val="16"/>
        </w:rPr>
      </w:pPr>
      <w:r w:rsidRPr="00646895">
        <w:rPr>
          <w:rStyle w:val="Voetnootmarkering"/>
          <w:rFonts w:ascii="Verdana" w:hAnsi="Verdana" w:cstheme="minorHAnsi"/>
          <w:sz w:val="16"/>
          <w:szCs w:val="16"/>
        </w:rPr>
        <w:footnoteRef/>
      </w:r>
      <w:r w:rsidRPr="00646895">
        <w:rPr>
          <w:rFonts w:ascii="Verdana" w:hAnsi="Verdana" w:cstheme="minorHAnsi"/>
          <w:sz w:val="16"/>
          <w:szCs w:val="16"/>
        </w:rPr>
        <w:t xml:space="preserve"> </w:t>
      </w:r>
      <w:r w:rsidRPr="00646895">
        <w:rPr>
          <w:rStyle w:val="Hyperlink"/>
          <w:rFonts w:ascii="Verdana" w:hAnsi="Verdana"/>
          <w:sz w:val="16"/>
          <w:szCs w:val="16"/>
        </w:rPr>
        <w:t>Stb 2024, 342</w:t>
      </w:r>
    </w:p>
  </w:footnote>
  <w:footnote w:id="13">
    <w:p w14:paraId="42427767" w14:textId="77777777" w:rsidR="00FE78C7" w:rsidRPr="00646895" w:rsidRDefault="00480A90" w:rsidP="00FE78C7">
      <w:pPr>
        <w:pStyle w:val="Voetnoottekst"/>
        <w:rPr>
          <w:rFonts w:ascii="Verdana" w:hAnsi="Verdana" w:cstheme="minorHAnsi"/>
          <w:sz w:val="16"/>
          <w:szCs w:val="16"/>
        </w:rPr>
      </w:pPr>
      <w:r w:rsidRPr="00646895">
        <w:rPr>
          <w:rStyle w:val="Voetnootmarkering"/>
          <w:rFonts w:ascii="Verdana" w:hAnsi="Verdana" w:cstheme="minorHAnsi"/>
          <w:sz w:val="16"/>
          <w:szCs w:val="16"/>
        </w:rPr>
        <w:footnoteRef/>
      </w:r>
      <w:r w:rsidRPr="00646895">
        <w:rPr>
          <w:rFonts w:ascii="Verdana" w:hAnsi="Verdana" w:cstheme="minorHAnsi"/>
          <w:sz w:val="16"/>
          <w:szCs w:val="16"/>
        </w:rPr>
        <w:t xml:space="preserve"> </w:t>
      </w:r>
      <w:r w:rsidRPr="00646895">
        <w:rPr>
          <w:rFonts w:ascii="Verdana" w:hAnsi="Verdana"/>
          <w:sz w:val="16"/>
          <w:szCs w:val="16"/>
        </w:rPr>
        <w:t>Equivalent van de Europees Nederlandse Wet verplichte meldcode huiselijk geweld en kindermishandeling.</w:t>
      </w:r>
    </w:p>
  </w:footnote>
  <w:footnote w:id="14">
    <w:p w14:paraId="0AEB78DF"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cstheme="minorHAnsi"/>
          <w:sz w:val="16"/>
          <w:szCs w:val="16"/>
        </w:rPr>
        <w:footnoteRef/>
      </w:r>
      <w:r w:rsidRPr="00646895">
        <w:rPr>
          <w:rFonts w:ascii="Verdana" w:hAnsi="Verdana" w:cstheme="minorHAnsi"/>
          <w:sz w:val="16"/>
          <w:szCs w:val="16"/>
        </w:rPr>
        <w:t xml:space="preserve"> </w:t>
      </w:r>
      <w:hyperlink r:id="rId9" w:history="1">
        <w:r w:rsidR="00FE78C7" w:rsidRPr="00646895">
          <w:rPr>
            <w:rStyle w:val="Hyperlink"/>
            <w:rFonts w:ascii="Verdana" w:hAnsi="Verdana" w:cstheme="minorHAnsi"/>
            <w:sz w:val="16"/>
            <w:szCs w:val="16"/>
          </w:rPr>
          <w:t>BWBR0050317</w:t>
        </w:r>
      </w:hyperlink>
    </w:p>
  </w:footnote>
  <w:footnote w:id="15">
    <w:p w14:paraId="0688BD4F"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cstheme="minorHAnsi"/>
          <w:sz w:val="16"/>
          <w:szCs w:val="16"/>
        </w:rPr>
        <w:footnoteRef/>
      </w:r>
      <w:r w:rsidRPr="00646895">
        <w:rPr>
          <w:rFonts w:ascii="Verdana" w:hAnsi="Verdana" w:cstheme="minorHAnsi"/>
          <w:sz w:val="16"/>
          <w:szCs w:val="16"/>
        </w:rPr>
        <w:t xml:space="preserve"> Nederlands, Engels, Spaans en Papiamentu</w:t>
      </w:r>
      <w:r w:rsidR="0096019F">
        <w:rPr>
          <w:rFonts w:ascii="Verdana" w:hAnsi="Verdana" w:cstheme="minorHAnsi"/>
          <w:sz w:val="16"/>
          <w:szCs w:val="16"/>
        </w:rPr>
        <w:t>.</w:t>
      </w:r>
    </w:p>
  </w:footnote>
  <w:footnote w:id="16">
    <w:p w14:paraId="46D33F50"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w:t>
      </w:r>
      <w:r w:rsidR="0096019F">
        <w:rPr>
          <w:rFonts w:ascii="Verdana" w:hAnsi="Verdana"/>
          <w:sz w:val="16"/>
          <w:szCs w:val="16"/>
        </w:rPr>
        <w:t xml:space="preserve"> </w:t>
      </w:r>
      <w:r w:rsidRPr="00646895">
        <w:rPr>
          <w:rFonts w:ascii="Verdana" w:hAnsi="Verdana"/>
          <w:sz w:val="16"/>
          <w:szCs w:val="16"/>
        </w:rPr>
        <w:t>2024</w:t>
      </w:r>
      <w:r w:rsidR="0096019F">
        <w:rPr>
          <w:rFonts w:ascii="Verdana" w:hAnsi="Verdana"/>
          <w:sz w:val="16"/>
          <w:szCs w:val="16"/>
        </w:rPr>
        <w:t>/</w:t>
      </w:r>
      <w:r w:rsidRPr="00646895">
        <w:rPr>
          <w:rFonts w:ascii="Verdana" w:hAnsi="Verdana"/>
          <w:sz w:val="16"/>
          <w:szCs w:val="16"/>
        </w:rPr>
        <w:t>25, 31 839, nr. 1025</w:t>
      </w:r>
      <w:r w:rsidR="0096019F">
        <w:rPr>
          <w:rFonts w:ascii="Verdana" w:hAnsi="Verdana"/>
          <w:sz w:val="16"/>
          <w:szCs w:val="16"/>
        </w:rPr>
        <w:t>.</w:t>
      </w:r>
    </w:p>
  </w:footnote>
  <w:footnote w:id="17">
    <w:p w14:paraId="3130C212" w14:textId="77777777" w:rsidR="00B637BA" w:rsidRPr="00076B3A" w:rsidRDefault="00480A90" w:rsidP="00B637BA">
      <w:pPr>
        <w:pStyle w:val="Voetnoottekst"/>
        <w:rPr>
          <w:rFonts w:ascii="Verdana" w:hAnsi="Verdana"/>
          <w:sz w:val="16"/>
          <w:szCs w:val="16"/>
        </w:rPr>
      </w:pPr>
      <w:r w:rsidRPr="00076B3A">
        <w:rPr>
          <w:rStyle w:val="Voetnootmarkering"/>
          <w:rFonts w:ascii="Verdana" w:hAnsi="Verdana"/>
          <w:sz w:val="16"/>
          <w:szCs w:val="16"/>
        </w:rPr>
        <w:footnoteRef/>
      </w:r>
      <w:r w:rsidRPr="00076B3A">
        <w:rPr>
          <w:rFonts w:ascii="Verdana" w:hAnsi="Verdana"/>
          <w:sz w:val="16"/>
          <w:szCs w:val="16"/>
        </w:rPr>
        <w:t xml:space="preserve"> Kamerstukken II, 2024-2025, 28345, nr. 280.</w:t>
      </w:r>
    </w:p>
  </w:footnote>
  <w:footnote w:id="18">
    <w:p w14:paraId="3691F67F" w14:textId="77777777" w:rsidR="00B637BA" w:rsidRPr="00076B3A" w:rsidRDefault="00480A90" w:rsidP="00B637BA">
      <w:pPr>
        <w:pStyle w:val="Voetnoottekst"/>
        <w:rPr>
          <w:rFonts w:ascii="Verdana" w:hAnsi="Verdana"/>
          <w:sz w:val="16"/>
          <w:szCs w:val="16"/>
        </w:rPr>
      </w:pPr>
      <w:r w:rsidRPr="00076B3A">
        <w:rPr>
          <w:rStyle w:val="Voetnootmarkering"/>
          <w:rFonts w:ascii="Verdana" w:hAnsi="Verdana"/>
          <w:sz w:val="16"/>
          <w:szCs w:val="16"/>
        </w:rPr>
        <w:footnoteRef/>
      </w:r>
      <w:r w:rsidRPr="00076B3A">
        <w:rPr>
          <w:rFonts w:ascii="Verdana" w:hAnsi="Verdana"/>
          <w:sz w:val="16"/>
          <w:szCs w:val="16"/>
        </w:rPr>
        <w:t xml:space="preserve"> Kamerstukken II, 2019-2020, 28345, nr. 232.</w:t>
      </w:r>
    </w:p>
  </w:footnote>
  <w:footnote w:id="19">
    <w:p w14:paraId="18AA2454" w14:textId="77777777" w:rsidR="00B637BA" w:rsidRPr="00E36BCB" w:rsidRDefault="00480A90" w:rsidP="00B637BA">
      <w:pPr>
        <w:pStyle w:val="Voetnoottekst"/>
      </w:pPr>
      <w:r w:rsidRPr="00076B3A">
        <w:rPr>
          <w:rStyle w:val="Voetnootmarkering"/>
          <w:rFonts w:ascii="Verdana" w:hAnsi="Verdana"/>
          <w:sz w:val="16"/>
          <w:szCs w:val="16"/>
        </w:rPr>
        <w:footnoteRef/>
      </w:r>
      <w:r w:rsidRPr="00076B3A">
        <w:rPr>
          <w:rFonts w:ascii="Verdana" w:hAnsi="Verdana"/>
          <w:sz w:val="16"/>
          <w:szCs w:val="16"/>
        </w:rPr>
        <w:t xml:space="preserve"> Kamerstukken II, 2024-2025, 28345, nr. 284.</w:t>
      </w:r>
    </w:p>
  </w:footnote>
  <w:footnote w:id="20">
    <w:p w14:paraId="52407B36" w14:textId="77777777" w:rsidR="00B637BA" w:rsidRPr="006C49AA" w:rsidRDefault="00480A90" w:rsidP="00B637BA">
      <w:pPr>
        <w:pStyle w:val="Voetnoottekst"/>
        <w:rPr>
          <w:rFonts w:ascii="Verdana" w:hAnsi="Verdana"/>
          <w:sz w:val="16"/>
          <w:szCs w:val="16"/>
        </w:rPr>
      </w:pPr>
      <w:r w:rsidRPr="006C49AA">
        <w:rPr>
          <w:rStyle w:val="Voetnootmarkering"/>
          <w:rFonts w:ascii="Verdana" w:hAnsi="Verdana"/>
          <w:sz w:val="16"/>
          <w:szCs w:val="16"/>
        </w:rPr>
        <w:footnoteRef/>
      </w:r>
      <w:r w:rsidRPr="006C49AA">
        <w:rPr>
          <w:rFonts w:ascii="Verdana" w:hAnsi="Verdana"/>
          <w:sz w:val="16"/>
          <w:szCs w:val="16"/>
        </w:rPr>
        <w:t xml:space="preserve"> Kamerstukken II, </w:t>
      </w:r>
      <w:r>
        <w:rPr>
          <w:rFonts w:ascii="Verdana" w:hAnsi="Verdana"/>
          <w:sz w:val="16"/>
          <w:szCs w:val="16"/>
        </w:rPr>
        <w:t>2024-2025, 36600 VI, nr. 61.</w:t>
      </w:r>
    </w:p>
  </w:footnote>
  <w:footnote w:id="21">
    <w:p w14:paraId="0EC3B883" w14:textId="77777777" w:rsidR="00FE78C7" w:rsidRPr="00646895" w:rsidRDefault="00480A90" w:rsidP="00FE78C7">
      <w:pPr>
        <w:pStyle w:val="Voetnoottekst"/>
        <w:rPr>
          <w:rFonts w:ascii="Verdana" w:hAnsi="Verdana"/>
          <w:sz w:val="16"/>
          <w:szCs w:val="16"/>
        </w:rPr>
      </w:pPr>
      <w:r w:rsidRPr="00646895">
        <w:rPr>
          <w:rStyle w:val="Voetnootmarkering"/>
          <w:rFonts w:ascii="Verdana" w:hAnsi="Verdana"/>
          <w:sz w:val="16"/>
          <w:szCs w:val="16"/>
        </w:rPr>
        <w:footnoteRef/>
      </w:r>
      <w:r w:rsidRPr="00646895">
        <w:rPr>
          <w:rFonts w:ascii="Verdana" w:hAnsi="Verdana"/>
          <w:sz w:val="16"/>
          <w:szCs w:val="16"/>
        </w:rPr>
        <w:t xml:space="preserve"> Kamerstukken II 2023</w:t>
      </w:r>
      <w:r w:rsidR="0096019F">
        <w:rPr>
          <w:rFonts w:ascii="Verdana" w:hAnsi="Verdana"/>
          <w:sz w:val="16"/>
          <w:szCs w:val="16"/>
        </w:rPr>
        <w:t>/</w:t>
      </w:r>
      <w:r w:rsidRPr="00646895">
        <w:rPr>
          <w:rFonts w:ascii="Verdana" w:hAnsi="Verdana"/>
          <w:sz w:val="16"/>
          <w:szCs w:val="16"/>
        </w:rPr>
        <w:t>24, 28345,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8AF5" w14:textId="77777777" w:rsidR="00CD5856" w:rsidRDefault="00480A90">
    <w:pPr>
      <w:pStyle w:val="Koptekst"/>
    </w:pPr>
    <w:r>
      <w:rPr>
        <w:lang w:eastAsia="nl-NL" w:bidi="ar-SA"/>
      </w:rPr>
      <w:pict w14:anchorId="5F665C6C">
        <v:shapetype id="_x0000_t202" coordsize="21600,21600" o:spt="202" path="m,l,21600r21600,l21600,xe">
          <v:stroke joinstyle="miter"/>
          <v:path gradientshapeok="t" o:connecttype="rect"/>
        </v:shapetype>
        <v:shape id="Text Box 29" o:spid="_x0000_s3073" type="#_x0000_t202" style="position:absolute;margin-left:79.65pt;margin-top:296.85pt;width:376.05pt;height:48.75pt;z-index:251657216;visibility:visible;mso-position-horizontal-relative:page;mso-position-vertical-relative:page;mso-width-relative:margin;mso-height-relative:margin" strokecolor="white">
          <v:textbox style="mso-fit-shape-to-text:t" inset="0,0,0,0">
            <w:txbxContent>
              <w:p w14:paraId="2179B0A4" w14:textId="5909B236" w:rsidR="00CD5856" w:rsidRDefault="00480A90">
                <w:pPr>
                  <w:pStyle w:val="Huisstijl-Datumenbetreft"/>
                  <w:tabs>
                    <w:tab w:val="clear" w:pos="737"/>
                    <w:tab w:val="left" w:pos="-5954"/>
                    <w:tab w:val="left" w:pos="-5670"/>
                    <w:tab w:val="left" w:pos="1134"/>
                  </w:tabs>
                </w:pPr>
                <w:r>
                  <w:t>Datum</w:t>
                </w:r>
                <w:r w:rsidR="00E1490C">
                  <w:tab/>
                </w:r>
                <w:r w:rsidR="00562924">
                  <w:t>3 februari 2026</w:t>
                </w:r>
              </w:p>
              <w:p w14:paraId="547A56F9" w14:textId="77777777" w:rsidR="00FE78C7" w:rsidRDefault="00480A90" w:rsidP="00FE78C7">
                <w:pPr>
                  <w:pStyle w:val="Huisstijl-Datumenbetreft"/>
                  <w:tabs>
                    <w:tab w:val="clear" w:pos="737"/>
                    <w:tab w:val="left" w:pos="-5954"/>
                    <w:tab w:val="left" w:pos="-5670"/>
                    <w:tab w:val="left" w:pos="1134"/>
                  </w:tabs>
                  <w:ind w:left="680" w:hanging="680"/>
                </w:pPr>
                <w:r>
                  <w:t>Betreft</w:t>
                </w:r>
                <w:r w:rsidR="00E1490C">
                  <w:tab/>
                </w:r>
                <w:r>
                  <w:tab/>
                </w:r>
                <w:r w:rsidR="009F595A" w:rsidRPr="009F595A">
                  <w:t>Voortgang ratificatie VN-Verdrag Handicap en Verdrag van Istanbul</w:t>
                </w:r>
                <w:r>
                  <w:t xml:space="preserve"> </w:t>
                </w:r>
              </w:p>
              <w:p w14:paraId="74676EA9" w14:textId="77777777" w:rsidR="00CD5856" w:rsidRDefault="00480A90" w:rsidP="00FE78C7">
                <w:pPr>
                  <w:pStyle w:val="Huisstijl-Datumenbetreft"/>
                  <w:tabs>
                    <w:tab w:val="clear" w:pos="737"/>
                    <w:tab w:val="left" w:pos="-5954"/>
                    <w:tab w:val="left" w:pos="-5670"/>
                    <w:tab w:val="left" w:pos="1134"/>
                  </w:tabs>
                  <w:ind w:left="680" w:hanging="680"/>
                </w:pPr>
                <w:r>
                  <w:tab/>
                </w:r>
                <w:r>
                  <w:tab/>
                  <w:t xml:space="preserve">Caribisch Nederland </w:t>
                </w:r>
              </w:p>
              <w:p w14:paraId="3F0D524A" w14:textId="77777777" w:rsidR="00CD5856" w:rsidRDefault="00CD5856">
                <w:pPr>
                  <w:pStyle w:val="Huisstijl-Datumenbetreft"/>
                  <w:tabs>
                    <w:tab w:val="left" w:pos="-5954"/>
                    <w:tab w:val="left" w:pos="-5670"/>
                  </w:tabs>
                </w:pPr>
              </w:p>
            </w:txbxContent>
          </v:textbox>
          <w10:wrap anchorx="page" anchory="page"/>
        </v:shape>
      </w:pict>
    </w:r>
    <w:r w:rsidR="009F595A">
      <w:rPr>
        <w:noProof/>
        <w:lang w:eastAsia="nl-NL" w:bidi="ar-SA"/>
      </w:rPr>
      <w:drawing>
        <wp:anchor distT="0" distB="0" distL="114300" distR="114300" simplePos="0" relativeHeight="251652096" behindDoc="1" locked="0" layoutInCell="1" allowOverlap="1" wp14:anchorId="74F476DE" wp14:editId="6181287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9F595A">
      <w:rPr>
        <w:noProof/>
        <w:lang w:eastAsia="nl-NL" w:bidi="ar-SA"/>
      </w:rPr>
      <w:drawing>
        <wp:anchor distT="0" distB="0" distL="114300" distR="114300" simplePos="0" relativeHeight="251651072" behindDoc="0" locked="0" layoutInCell="1" allowOverlap="1" wp14:anchorId="32FA6D52" wp14:editId="4C40A19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6838CD8">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4AB2632" w14:textId="77777777" w:rsidR="00CD5856" w:rsidRDefault="00480A90">
                <w:pPr>
                  <w:pStyle w:val="Huisstijl-AfzendgegevensW1"/>
                </w:pPr>
                <w:r>
                  <w:t>Bezoekadres</w:t>
                </w:r>
              </w:p>
              <w:p w14:paraId="34E4F527" w14:textId="77777777" w:rsidR="00CD5856" w:rsidRDefault="00480A90">
                <w:pPr>
                  <w:pStyle w:val="Huisstijl-Afzendgegevens"/>
                </w:pPr>
                <w:r>
                  <w:t>Parnassusplein 5</w:t>
                </w:r>
              </w:p>
              <w:p w14:paraId="4E9D9A5B" w14:textId="77777777" w:rsidR="00CD5856" w:rsidRDefault="00480A90">
                <w:pPr>
                  <w:pStyle w:val="Huisstijl-Afzendgegevens"/>
                </w:pPr>
                <w:r>
                  <w:t>2511</w:t>
                </w:r>
                <w:r w:rsidR="008D59C5" w:rsidRPr="008D59C5">
                  <w:t xml:space="preserve"> </w:t>
                </w:r>
                <w:r>
                  <w:t>VX</w:t>
                </w:r>
                <w:r w:rsidR="00E1490C">
                  <w:t xml:space="preserve">  </w:t>
                </w:r>
                <w:r w:rsidR="008D59C5" w:rsidRPr="008D59C5">
                  <w:t>Den Haag</w:t>
                </w:r>
              </w:p>
              <w:p w14:paraId="0F376FF3" w14:textId="77777777" w:rsidR="00CD5856" w:rsidRDefault="00480A90">
                <w:pPr>
                  <w:pStyle w:val="Huisstijl-Afzendgegevens"/>
                </w:pPr>
                <w:r w:rsidRPr="008D59C5">
                  <w:t>www.rijksoverheid.nl</w:t>
                </w:r>
              </w:p>
              <w:p w14:paraId="5CCE7D6A" w14:textId="77777777" w:rsidR="00CD5856" w:rsidRDefault="00480A90">
                <w:pPr>
                  <w:pStyle w:val="Huisstijl-ReferentiegegevenskopW2"/>
                </w:pPr>
                <w:r w:rsidRPr="008D59C5">
                  <w:t>Kenmerk</w:t>
                </w:r>
              </w:p>
              <w:p w14:paraId="78AE37ED" w14:textId="77777777" w:rsidR="00CD5856" w:rsidRDefault="00480A90">
                <w:pPr>
                  <w:pStyle w:val="Huisstijl-Referentiegegevens"/>
                </w:pPr>
                <w:bookmarkStart w:id="0" w:name="_Hlk117784077"/>
                <w:r>
                  <w:t>4323507-1092689-ZJCN</w:t>
                </w:r>
              </w:p>
              <w:bookmarkEnd w:id="0"/>
              <w:p w14:paraId="4EA478EE" w14:textId="77777777" w:rsidR="00CD5856" w:rsidRPr="002B504F" w:rsidRDefault="00480A90">
                <w:pPr>
                  <w:pStyle w:val="Huisstijl-ReferentiegegevenskopW1"/>
                </w:pPr>
                <w:r w:rsidRPr="008D59C5">
                  <w:t>Bijlage(n)</w:t>
                </w:r>
              </w:p>
              <w:p w14:paraId="16C029CA" w14:textId="77777777" w:rsidR="00215CB5" w:rsidRPr="00A127AE" w:rsidRDefault="00480A90">
                <w:pPr>
                  <w:pStyle w:val="Huisstijl-ReferentiegegevenskopW1"/>
                  <w:rPr>
                    <w:b w:val="0"/>
                    <w:bCs/>
                  </w:rPr>
                </w:pPr>
                <w:r>
                  <w:rPr>
                    <w:b w:val="0"/>
                    <w:bCs/>
                  </w:rPr>
                  <w:t>4</w:t>
                </w:r>
              </w:p>
              <w:p w14:paraId="650FF05D" w14:textId="77777777" w:rsidR="00CD5856" w:rsidRDefault="00480A90">
                <w:pPr>
                  <w:pStyle w:val="Huisstijl-ReferentiegegevenskopW1"/>
                </w:pPr>
                <w:r>
                  <w:t>Kenmerk afzender</w:t>
                </w:r>
              </w:p>
              <w:p w14:paraId="2F8512A7" w14:textId="77777777" w:rsidR="00CD5856" w:rsidRDefault="00CD5856">
                <w:pPr>
                  <w:pStyle w:val="Huisstijl-Referentiegegevens"/>
                </w:pPr>
              </w:p>
              <w:p w14:paraId="1F29559B" w14:textId="77777777" w:rsidR="00CD5856" w:rsidRDefault="00480A90">
                <w:pPr>
                  <w:pStyle w:val="Huisstijl-Algemenevoorwaarden"/>
                </w:pPr>
                <w:r>
                  <w:t>Correspondentie uitsluitend richten aan het retouradres met vermelding van de datum en het kenmerk van deze brief.</w:t>
                </w:r>
              </w:p>
              <w:p w14:paraId="0FC5D2FC" w14:textId="77777777" w:rsidR="00CD5856" w:rsidRDefault="00CD5856"/>
            </w:txbxContent>
          </v:textbox>
          <w10:wrap anchorx="page" anchory="page"/>
        </v:shape>
      </w:pict>
    </w:r>
    <w:r>
      <w:rPr>
        <w:lang w:eastAsia="nl-NL" w:bidi="ar-SA"/>
      </w:rPr>
      <w:pict w14:anchorId="5FBF31C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62C7792" w14:textId="77777777" w:rsidR="00CD5856" w:rsidRDefault="00CD5856">
                <w:pPr>
                  <w:pStyle w:val="Huisstijl-Toezendgegevens"/>
                </w:pPr>
              </w:p>
            </w:txbxContent>
          </v:textbox>
          <w10:wrap anchorx="page" anchory="page"/>
        </v:shape>
      </w:pict>
    </w:r>
    <w:r>
      <w:rPr>
        <w:lang w:eastAsia="nl-NL" w:bidi="ar-SA"/>
      </w:rPr>
      <w:pict w14:anchorId="44E4998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FD41C76" w14:textId="77777777" w:rsidR="00CD5856" w:rsidRDefault="00480A9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0E360E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751E9285" w14:textId="77777777" w:rsidR="00CD5856" w:rsidRDefault="00480A90">
                <w:pPr>
                  <w:pStyle w:val="Huisstijl-Retouradres"/>
                </w:pPr>
                <w:r w:rsidRPr="008D59C5">
                  <w:t xml:space="preserve">&gt; </w:t>
                </w:r>
                <w:r w:rsidRPr="008D59C5">
                  <w:t>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E397" w14:textId="77777777" w:rsidR="00CD5856" w:rsidRDefault="00480A90">
    <w:pPr>
      <w:pStyle w:val="Koptekst"/>
    </w:pPr>
    <w:r>
      <w:rPr>
        <w:lang w:eastAsia="nl-NL" w:bidi="ar-SA"/>
      </w:rPr>
      <w:pict w14:anchorId="72CA4C3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1A15EA0" w14:textId="77777777" w:rsidR="00CD5856" w:rsidRDefault="00480A90">
                <w:pPr>
                  <w:pStyle w:val="Huisstijl-ReferentiegegevenskopW2"/>
                </w:pPr>
                <w:r w:rsidRPr="008D59C5">
                  <w:t>Kenmerk</w:t>
                </w:r>
              </w:p>
              <w:p w14:paraId="46B7DB2B" w14:textId="77777777" w:rsidR="00C95CA9" w:rsidRPr="00C95CA9" w:rsidRDefault="00480A90" w:rsidP="00C95CA9">
                <w:pPr>
                  <w:pStyle w:val="Huisstijl-Referentiegegevens"/>
                </w:pPr>
                <w:r w:rsidRPr="00C95CA9">
                  <w:t>4323507-1092689-ZJCN</w:t>
                </w:r>
              </w:p>
              <w:p w14:paraId="165FDF8F" w14:textId="77777777" w:rsidR="00CD5856" w:rsidRDefault="00CD5856">
                <w:pPr>
                  <w:pStyle w:val="Huisstijl-Referentiegegevens"/>
                </w:pPr>
              </w:p>
            </w:txbxContent>
          </v:textbox>
          <w10:wrap anchorx="page" anchory="page"/>
        </v:shape>
      </w:pict>
    </w:r>
    <w:r>
      <w:rPr>
        <w:lang w:eastAsia="nl-NL" w:bidi="ar-SA"/>
      </w:rPr>
      <w:pict w14:anchorId="55DA7C5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21E5216" w14:textId="1F5D0ED6" w:rsidR="00CD5856" w:rsidRDefault="00480A9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4245F">
                  <w:fldChar w:fldCharType="begin"/>
                </w:r>
                <w:r>
                  <w:instrText xml:space="preserve"> SECTIONPAGES  \* Arabic  \* MERGEFORMAT </w:instrText>
                </w:r>
                <w:r w:rsidR="0004245F">
                  <w:fldChar w:fldCharType="separate"/>
                </w:r>
                <w:r>
                  <w:rPr>
                    <w:noProof/>
                  </w:rPr>
                  <w:t>11</w:t>
                </w:r>
                <w:r w:rsidR="0004245F">
                  <w:rPr>
                    <w:noProof/>
                  </w:rPr>
                  <w:fldChar w:fldCharType="end"/>
                </w:r>
              </w:p>
              <w:p w14:paraId="203FFDC5" w14:textId="77777777" w:rsidR="00CD5856" w:rsidRDefault="00CD5856"/>
              <w:p w14:paraId="51F737FF" w14:textId="77777777" w:rsidR="00CD5856" w:rsidRDefault="00CD5856">
                <w:pPr>
                  <w:pStyle w:val="Huisstijl-Paginanummer"/>
                </w:pPr>
              </w:p>
              <w:p w14:paraId="142C0BC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4BA7" w14:textId="77777777" w:rsidR="00CD5856" w:rsidRDefault="00480A90">
    <w:pPr>
      <w:pStyle w:val="Koptekst"/>
    </w:pPr>
    <w:r>
      <w:rPr>
        <w:lang w:eastAsia="nl-NL" w:bidi="ar-SA"/>
      </w:rPr>
      <w:pict w14:anchorId="39E230B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C024939" w14:textId="77777777" w:rsidR="00CD5856" w:rsidRDefault="00480A9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21340">
                      <w:t>26 juni 2014</w:t>
                    </w:r>
                  </w:sdtContent>
                </w:sdt>
              </w:p>
              <w:p w14:paraId="5EC005DE" w14:textId="77777777" w:rsidR="00CD5856" w:rsidRDefault="00480A90">
                <w:pPr>
                  <w:pStyle w:val="Huisstijl-Datumenbetreft"/>
                  <w:tabs>
                    <w:tab w:val="left" w:pos="-5954"/>
                    <w:tab w:val="left" w:pos="-5670"/>
                  </w:tabs>
                </w:pPr>
                <w:r>
                  <w:t>Betreft</w:t>
                </w:r>
                <w:r>
                  <w:tab/>
                </w:r>
                <w:r w:rsidR="008D59C5">
                  <w:t>BETREFT</w:t>
                </w:r>
              </w:p>
              <w:p w14:paraId="07AE00A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5748F8A" wp14:editId="53B3628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3D85E4B" wp14:editId="3EA6170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4CE085E">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B7497FC" w14:textId="77777777" w:rsidR="00CD5856" w:rsidRDefault="00480A90">
                <w:pPr>
                  <w:pStyle w:val="Huisstijl-Afzendgegevens"/>
                </w:pPr>
                <w:r w:rsidRPr="008D59C5">
                  <w:t>Rijnstraat 50</w:t>
                </w:r>
              </w:p>
              <w:p w14:paraId="12F74F7A" w14:textId="77777777" w:rsidR="00CD5856" w:rsidRDefault="00480A90">
                <w:pPr>
                  <w:pStyle w:val="Huisstijl-Afzendgegevens"/>
                </w:pPr>
                <w:r w:rsidRPr="008D59C5">
                  <w:t>Den Haag</w:t>
                </w:r>
              </w:p>
              <w:p w14:paraId="34B0C640" w14:textId="77777777" w:rsidR="00CD5856" w:rsidRDefault="00480A90">
                <w:pPr>
                  <w:pStyle w:val="Huisstijl-Afzendgegevens"/>
                </w:pPr>
                <w:r w:rsidRPr="008D59C5">
                  <w:t>www.rijksoverheid.nl</w:t>
                </w:r>
              </w:p>
              <w:p w14:paraId="7CB2514D" w14:textId="77777777" w:rsidR="00CD5856" w:rsidRDefault="00480A90">
                <w:pPr>
                  <w:pStyle w:val="Huisstijl-AfzendgegevenskopW1"/>
                </w:pPr>
                <w:r>
                  <w:t>Contactpersoon</w:t>
                </w:r>
              </w:p>
              <w:p w14:paraId="5FE5DED2" w14:textId="77777777" w:rsidR="00CD5856" w:rsidRDefault="00480A90">
                <w:pPr>
                  <w:pStyle w:val="Huisstijl-Afzendgegevens"/>
                </w:pPr>
                <w:r w:rsidRPr="008D59C5">
                  <w:t>ing. J.A. Ramlal</w:t>
                </w:r>
              </w:p>
              <w:p w14:paraId="10A21534" w14:textId="77777777" w:rsidR="00CD5856" w:rsidRDefault="00480A90">
                <w:pPr>
                  <w:pStyle w:val="Huisstijl-Afzendgegevens"/>
                </w:pPr>
                <w:r w:rsidRPr="008D59C5">
                  <w:t>ja.ramlal@minvws.nl</w:t>
                </w:r>
              </w:p>
              <w:p w14:paraId="3514297C" w14:textId="77777777" w:rsidR="00CD5856" w:rsidRDefault="00480A90">
                <w:pPr>
                  <w:pStyle w:val="Huisstijl-ReferentiegegevenskopW2"/>
                </w:pPr>
                <w:r>
                  <w:t>Ons kenmerk</w:t>
                </w:r>
              </w:p>
              <w:p w14:paraId="6188395C" w14:textId="77777777" w:rsidR="00CD5856" w:rsidRDefault="00480A90">
                <w:pPr>
                  <w:pStyle w:val="Huisstijl-Referentiegegevens"/>
                </w:pPr>
                <w:r>
                  <w:t>KENMERK</w:t>
                </w:r>
              </w:p>
              <w:p w14:paraId="420D6AEB" w14:textId="77777777" w:rsidR="00CD5856" w:rsidRDefault="00480A90">
                <w:pPr>
                  <w:pStyle w:val="Huisstijl-ReferentiegegevenskopW1"/>
                </w:pPr>
                <w:r>
                  <w:t>Uw kenmerk</w:t>
                </w:r>
              </w:p>
              <w:p w14:paraId="17CB93D0" w14:textId="77777777" w:rsidR="00CD5856" w:rsidRDefault="00480A90">
                <w:pPr>
                  <w:pStyle w:val="Huisstijl-Referentiegegevens"/>
                </w:pPr>
                <w:r>
                  <w:t>UW BRIEF</w:t>
                </w:r>
              </w:p>
            </w:txbxContent>
          </v:textbox>
          <w10:wrap anchorx="page" anchory="page"/>
        </v:shape>
      </w:pict>
    </w:r>
    <w:r>
      <w:rPr>
        <w:lang w:eastAsia="nl-NL" w:bidi="ar-SA"/>
      </w:rPr>
      <w:pict w14:anchorId="6F23A0B0">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5D74F66" w14:textId="77777777" w:rsidR="00CD5856" w:rsidRDefault="00480A9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4D8760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C8BD29B" w14:textId="77777777" w:rsidR="00CD5856" w:rsidRDefault="00480A9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E1799">
                  <w:fldChar w:fldCharType="begin"/>
                </w:r>
                <w:r>
                  <w:instrText xml:space="preserve"> SECTIONPAGES  \* Arabic  \* MERGEFORMAT </w:instrText>
                </w:r>
                <w:r w:rsidR="009E1799">
                  <w:fldChar w:fldCharType="separate"/>
                </w:r>
                <w:r w:rsidR="009E1799">
                  <w:rPr>
                    <w:noProof/>
                  </w:rPr>
                  <w:t>11</w:t>
                </w:r>
                <w:r w:rsidR="009E1799">
                  <w:rPr>
                    <w:noProof/>
                  </w:rPr>
                  <w:fldChar w:fldCharType="end"/>
                </w:r>
              </w:p>
            </w:txbxContent>
          </v:textbox>
          <w10:wrap anchorx="page" anchory="page"/>
          <w10:anchorlock/>
        </v:shape>
      </w:pict>
    </w:r>
    <w:r>
      <w:rPr>
        <w:lang w:eastAsia="nl-NL" w:bidi="ar-SA"/>
      </w:rPr>
      <w:pict w14:anchorId="3F34A836">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55099F5" w14:textId="77777777" w:rsidR="00CD5856" w:rsidRDefault="00CD5856">
                <w:pPr>
                  <w:pStyle w:val="Huisstijl-Toezendgegevens"/>
                </w:pPr>
              </w:p>
            </w:txbxContent>
          </v:textbox>
          <w10:wrap anchorx="page" anchory="page"/>
        </v:shape>
      </w:pict>
    </w:r>
    <w:r>
      <w:rPr>
        <w:lang w:eastAsia="nl-NL" w:bidi="ar-SA"/>
      </w:rPr>
      <w:pict w14:anchorId="6225E5E6">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C5B5AAC" w14:textId="77777777" w:rsidR="00CD5856" w:rsidRDefault="00480A9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7BFC0004">
      <w:numFmt w:val="bullet"/>
      <w:lvlText w:val=""/>
      <w:lvlJc w:val="left"/>
      <w:pPr>
        <w:ind w:left="720" w:hanging="360"/>
      </w:pPr>
      <w:rPr>
        <w:rFonts w:ascii="Wingdings" w:eastAsia="DejaVu Sans" w:hAnsi="Wingdings" w:cs="Lohit Hindi" w:hint="default"/>
      </w:rPr>
    </w:lvl>
    <w:lvl w:ilvl="1" w:tplc="ED9C4014" w:tentative="1">
      <w:start w:val="1"/>
      <w:numFmt w:val="bullet"/>
      <w:lvlText w:val="o"/>
      <w:lvlJc w:val="left"/>
      <w:pPr>
        <w:ind w:left="1440" w:hanging="360"/>
      </w:pPr>
      <w:rPr>
        <w:rFonts w:ascii="Courier New" w:hAnsi="Courier New" w:cs="Courier New" w:hint="default"/>
      </w:rPr>
    </w:lvl>
    <w:lvl w:ilvl="2" w:tplc="B5A0335A" w:tentative="1">
      <w:start w:val="1"/>
      <w:numFmt w:val="bullet"/>
      <w:lvlText w:val=""/>
      <w:lvlJc w:val="left"/>
      <w:pPr>
        <w:ind w:left="2160" w:hanging="360"/>
      </w:pPr>
      <w:rPr>
        <w:rFonts w:ascii="Wingdings" w:hAnsi="Wingdings" w:hint="default"/>
      </w:rPr>
    </w:lvl>
    <w:lvl w:ilvl="3" w:tplc="783ACC94" w:tentative="1">
      <w:start w:val="1"/>
      <w:numFmt w:val="bullet"/>
      <w:lvlText w:val=""/>
      <w:lvlJc w:val="left"/>
      <w:pPr>
        <w:ind w:left="2880" w:hanging="360"/>
      </w:pPr>
      <w:rPr>
        <w:rFonts w:ascii="Symbol" w:hAnsi="Symbol" w:hint="default"/>
      </w:rPr>
    </w:lvl>
    <w:lvl w:ilvl="4" w:tplc="DB60AF94" w:tentative="1">
      <w:start w:val="1"/>
      <w:numFmt w:val="bullet"/>
      <w:lvlText w:val="o"/>
      <w:lvlJc w:val="left"/>
      <w:pPr>
        <w:ind w:left="3600" w:hanging="360"/>
      </w:pPr>
      <w:rPr>
        <w:rFonts w:ascii="Courier New" w:hAnsi="Courier New" w:cs="Courier New" w:hint="default"/>
      </w:rPr>
    </w:lvl>
    <w:lvl w:ilvl="5" w:tplc="6858814E" w:tentative="1">
      <w:start w:val="1"/>
      <w:numFmt w:val="bullet"/>
      <w:lvlText w:val=""/>
      <w:lvlJc w:val="left"/>
      <w:pPr>
        <w:ind w:left="4320" w:hanging="360"/>
      </w:pPr>
      <w:rPr>
        <w:rFonts w:ascii="Wingdings" w:hAnsi="Wingdings" w:hint="default"/>
      </w:rPr>
    </w:lvl>
    <w:lvl w:ilvl="6" w:tplc="F5F2E262" w:tentative="1">
      <w:start w:val="1"/>
      <w:numFmt w:val="bullet"/>
      <w:lvlText w:val=""/>
      <w:lvlJc w:val="left"/>
      <w:pPr>
        <w:ind w:left="5040" w:hanging="360"/>
      </w:pPr>
      <w:rPr>
        <w:rFonts w:ascii="Symbol" w:hAnsi="Symbol" w:hint="default"/>
      </w:rPr>
    </w:lvl>
    <w:lvl w:ilvl="7" w:tplc="71123284" w:tentative="1">
      <w:start w:val="1"/>
      <w:numFmt w:val="bullet"/>
      <w:lvlText w:val="o"/>
      <w:lvlJc w:val="left"/>
      <w:pPr>
        <w:ind w:left="5760" w:hanging="360"/>
      </w:pPr>
      <w:rPr>
        <w:rFonts w:ascii="Courier New" w:hAnsi="Courier New" w:cs="Courier New" w:hint="default"/>
      </w:rPr>
    </w:lvl>
    <w:lvl w:ilvl="8" w:tplc="6764FBFA" w:tentative="1">
      <w:start w:val="1"/>
      <w:numFmt w:val="bullet"/>
      <w:lvlText w:val=""/>
      <w:lvlJc w:val="left"/>
      <w:pPr>
        <w:ind w:left="6480" w:hanging="360"/>
      </w:pPr>
      <w:rPr>
        <w:rFonts w:ascii="Wingdings" w:hAnsi="Wingdings" w:hint="default"/>
      </w:rPr>
    </w:lvl>
  </w:abstractNum>
  <w:abstractNum w:abstractNumId="1" w15:restartNumberingAfterBreak="0">
    <w:nsid w:val="702A475D"/>
    <w:multiLevelType w:val="hybridMultilevel"/>
    <w:tmpl w:val="B82CE58E"/>
    <w:lvl w:ilvl="0" w:tplc="4D0409FE">
      <w:start w:val="1"/>
      <w:numFmt w:val="decimal"/>
      <w:lvlText w:val="%1."/>
      <w:lvlJc w:val="left"/>
      <w:pPr>
        <w:ind w:left="720" w:hanging="360"/>
      </w:pPr>
      <w:rPr>
        <w:rFonts w:hint="default"/>
      </w:rPr>
    </w:lvl>
    <w:lvl w:ilvl="1" w:tplc="CE842D7A" w:tentative="1">
      <w:start w:val="1"/>
      <w:numFmt w:val="bullet"/>
      <w:lvlText w:val="o"/>
      <w:lvlJc w:val="left"/>
      <w:pPr>
        <w:ind w:left="1440" w:hanging="360"/>
      </w:pPr>
      <w:rPr>
        <w:rFonts w:ascii="Courier New" w:hAnsi="Courier New" w:cs="Courier New" w:hint="default"/>
      </w:rPr>
    </w:lvl>
    <w:lvl w:ilvl="2" w:tplc="25DCE0AE" w:tentative="1">
      <w:start w:val="1"/>
      <w:numFmt w:val="bullet"/>
      <w:lvlText w:val=""/>
      <w:lvlJc w:val="left"/>
      <w:pPr>
        <w:ind w:left="2160" w:hanging="360"/>
      </w:pPr>
      <w:rPr>
        <w:rFonts w:ascii="Wingdings" w:hAnsi="Wingdings" w:hint="default"/>
      </w:rPr>
    </w:lvl>
    <w:lvl w:ilvl="3" w:tplc="1DC2E31E" w:tentative="1">
      <w:start w:val="1"/>
      <w:numFmt w:val="bullet"/>
      <w:lvlText w:val=""/>
      <w:lvlJc w:val="left"/>
      <w:pPr>
        <w:ind w:left="2880" w:hanging="360"/>
      </w:pPr>
      <w:rPr>
        <w:rFonts w:ascii="Symbol" w:hAnsi="Symbol" w:hint="default"/>
      </w:rPr>
    </w:lvl>
    <w:lvl w:ilvl="4" w:tplc="962481F2" w:tentative="1">
      <w:start w:val="1"/>
      <w:numFmt w:val="bullet"/>
      <w:lvlText w:val="o"/>
      <w:lvlJc w:val="left"/>
      <w:pPr>
        <w:ind w:left="3600" w:hanging="360"/>
      </w:pPr>
      <w:rPr>
        <w:rFonts w:ascii="Courier New" w:hAnsi="Courier New" w:cs="Courier New" w:hint="default"/>
      </w:rPr>
    </w:lvl>
    <w:lvl w:ilvl="5" w:tplc="7E1678F0" w:tentative="1">
      <w:start w:val="1"/>
      <w:numFmt w:val="bullet"/>
      <w:lvlText w:val=""/>
      <w:lvlJc w:val="left"/>
      <w:pPr>
        <w:ind w:left="4320" w:hanging="360"/>
      </w:pPr>
      <w:rPr>
        <w:rFonts w:ascii="Wingdings" w:hAnsi="Wingdings" w:hint="default"/>
      </w:rPr>
    </w:lvl>
    <w:lvl w:ilvl="6" w:tplc="0D22204E" w:tentative="1">
      <w:start w:val="1"/>
      <w:numFmt w:val="bullet"/>
      <w:lvlText w:val=""/>
      <w:lvlJc w:val="left"/>
      <w:pPr>
        <w:ind w:left="5040" w:hanging="360"/>
      </w:pPr>
      <w:rPr>
        <w:rFonts w:ascii="Symbol" w:hAnsi="Symbol" w:hint="default"/>
      </w:rPr>
    </w:lvl>
    <w:lvl w:ilvl="7" w:tplc="BA48E338" w:tentative="1">
      <w:start w:val="1"/>
      <w:numFmt w:val="bullet"/>
      <w:lvlText w:val="o"/>
      <w:lvlJc w:val="left"/>
      <w:pPr>
        <w:ind w:left="5760" w:hanging="360"/>
      </w:pPr>
      <w:rPr>
        <w:rFonts w:ascii="Courier New" w:hAnsi="Courier New" w:cs="Courier New" w:hint="default"/>
      </w:rPr>
    </w:lvl>
    <w:lvl w:ilvl="8" w:tplc="94C00666" w:tentative="1">
      <w:start w:val="1"/>
      <w:numFmt w:val="bullet"/>
      <w:lvlText w:val=""/>
      <w:lvlJc w:val="left"/>
      <w:pPr>
        <w:ind w:left="6480" w:hanging="360"/>
      </w:pPr>
      <w:rPr>
        <w:rFonts w:ascii="Wingdings" w:hAnsi="Wingdings" w:hint="default"/>
      </w:rPr>
    </w:lvl>
  </w:abstractNum>
  <w:num w:numId="1" w16cid:durableId="682439231">
    <w:abstractNumId w:val="0"/>
  </w:num>
  <w:num w:numId="2" w16cid:durableId="2132749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245F"/>
    <w:rsid w:val="00050649"/>
    <w:rsid w:val="00050D5B"/>
    <w:rsid w:val="00057090"/>
    <w:rsid w:val="00076B3A"/>
    <w:rsid w:val="000B1832"/>
    <w:rsid w:val="000B45B1"/>
    <w:rsid w:val="000C11B1"/>
    <w:rsid w:val="000C29E1"/>
    <w:rsid w:val="000D0CCB"/>
    <w:rsid w:val="000D6D8A"/>
    <w:rsid w:val="000E2F12"/>
    <w:rsid w:val="000E35C6"/>
    <w:rsid w:val="000E54B6"/>
    <w:rsid w:val="000E7743"/>
    <w:rsid w:val="0010444E"/>
    <w:rsid w:val="00113778"/>
    <w:rsid w:val="00125BDF"/>
    <w:rsid w:val="0015496E"/>
    <w:rsid w:val="00172CD9"/>
    <w:rsid w:val="001A4639"/>
    <w:rsid w:val="001B41E1"/>
    <w:rsid w:val="001B7303"/>
    <w:rsid w:val="00203FAA"/>
    <w:rsid w:val="00215CB5"/>
    <w:rsid w:val="00235AED"/>
    <w:rsid w:val="0023726B"/>
    <w:rsid w:val="00241BB9"/>
    <w:rsid w:val="0024639F"/>
    <w:rsid w:val="00256CC5"/>
    <w:rsid w:val="00297795"/>
    <w:rsid w:val="002B1D9F"/>
    <w:rsid w:val="002B504F"/>
    <w:rsid w:val="002D26D2"/>
    <w:rsid w:val="002F4886"/>
    <w:rsid w:val="00334C45"/>
    <w:rsid w:val="003451E2"/>
    <w:rsid w:val="00347F1B"/>
    <w:rsid w:val="00376EEA"/>
    <w:rsid w:val="003A1D5F"/>
    <w:rsid w:val="003B287C"/>
    <w:rsid w:val="003B48D4"/>
    <w:rsid w:val="003C472B"/>
    <w:rsid w:val="003C6ED5"/>
    <w:rsid w:val="003C700C"/>
    <w:rsid w:val="003C7185"/>
    <w:rsid w:val="003D27F8"/>
    <w:rsid w:val="003F3A47"/>
    <w:rsid w:val="00412654"/>
    <w:rsid w:val="00415752"/>
    <w:rsid w:val="004164D5"/>
    <w:rsid w:val="004318DD"/>
    <w:rsid w:val="0043480A"/>
    <w:rsid w:val="00437678"/>
    <w:rsid w:val="00437B5F"/>
    <w:rsid w:val="004508D4"/>
    <w:rsid w:val="004509BE"/>
    <w:rsid w:val="0045486D"/>
    <w:rsid w:val="00457922"/>
    <w:rsid w:val="00461C89"/>
    <w:rsid w:val="00463DBC"/>
    <w:rsid w:val="00480A90"/>
    <w:rsid w:val="004934A8"/>
    <w:rsid w:val="004F0B09"/>
    <w:rsid w:val="004F6D7C"/>
    <w:rsid w:val="00516D6A"/>
    <w:rsid w:val="00523C02"/>
    <w:rsid w:val="00544135"/>
    <w:rsid w:val="005600D7"/>
    <w:rsid w:val="00562924"/>
    <w:rsid w:val="005677D6"/>
    <w:rsid w:val="00574FA8"/>
    <w:rsid w:val="00582E97"/>
    <w:rsid w:val="00587714"/>
    <w:rsid w:val="00594A0D"/>
    <w:rsid w:val="005C3CD4"/>
    <w:rsid w:val="005D327A"/>
    <w:rsid w:val="0063555A"/>
    <w:rsid w:val="00646895"/>
    <w:rsid w:val="00686885"/>
    <w:rsid w:val="006922AC"/>
    <w:rsid w:val="0069325F"/>
    <w:rsid w:val="00697032"/>
    <w:rsid w:val="006B16C1"/>
    <w:rsid w:val="006C49AA"/>
    <w:rsid w:val="006F3469"/>
    <w:rsid w:val="0071000C"/>
    <w:rsid w:val="0071675D"/>
    <w:rsid w:val="00717DAC"/>
    <w:rsid w:val="00737606"/>
    <w:rsid w:val="0074764C"/>
    <w:rsid w:val="00750D51"/>
    <w:rsid w:val="0075134C"/>
    <w:rsid w:val="00763E81"/>
    <w:rsid w:val="00776965"/>
    <w:rsid w:val="007A28C0"/>
    <w:rsid w:val="007A4F37"/>
    <w:rsid w:val="007B028B"/>
    <w:rsid w:val="007B1F63"/>
    <w:rsid w:val="007B6A41"/>
    <w:rsid w:val="007D0F21"/>
    <w:rsid w:val="007D23C6"/>
    <w:rsid w:val="007D2782"/>
    <w:rsid w:val="007E36BA"/>
    <w:rsid w:val="007E6FF5"/>
    <w:rsid w:val="007F380D"/>
    <w:rsid w:val="007F4A98"/>
    <w:rsid w:val="0087031C"/>
    <w:rsid w:val="0087691C"/>
    <w:rsid w:val="00893C24"/>
    <w:rsid w:val="008A21F4"/>
    <w:rsid w:val="008A51AE"/>
    <w:rsid w:val="008D59C5"/>
    <w:rsid w:val="008D618A"/>
    <w:rsid w:val="008E210E"/>
    <w:rsid w:val="008E4B89"/>
    <w:rsid w:val="008F33AD"/>
    <w:rsid w:val="00920369"/>
    <w:rsid w:val="00921340"/>
    <w:rsid w:val="009453D0"/>
    <w:rsid w:val="0096019F"/>
    <w:rsid w:val="00960E2B"/>
    <w:rsid w:val="00985A65"/>
    <w:rsid w:val="009A31BF"/>
    <w:rsid w:val="009B2459"/>
    <w:rsid w:val="009B76FB"/>
    <w:rsid w:val="009C4777"/>
    <w:rsid w:val="009D3C77"/>
    <w:rsid w:val="009D7D63"/>
    <w:rsid w:val="009E1799"/>
    <w:rsid w:val="009F2EA1"/>
    <w:rsid w:val="009F419D"/>
    <w:rsid w:val="009F595A"/>
    <w:rsid w:val="00A127AE"/>
    <w:rsid w:val="00A23AFB"/>
    <w:rsid w:val="00A34FD0"/>
    <w:rsid w:val="00A52DBE"/>
    <w:rsid w:val="00A83BE3"/>
    <w:rsid w:val="00AA0614"/>
    <w:rsid w:val="00AA61EA"/>
    <w:rsid w:val="00AC0930"/>
    <w:rsid w:val="00AF6BEC"/>
    <w:rsid w:val="00B5367E"/>
    <w:rsid w:val="00B538D5"/>
    <w:rsid w:val="00B56329"/>
    <w:rsid w:val="00B637BA"/>
    <w:rsid w:val="00B65EE5"/>
    <w:rsid w:val="00B8296E"/>
    <w:rsid w:val="00B82F43"/>
    <w:rsid w:val="00BA7566"/>
    <w:rsid w:val="00BC481F"/>
    <w:rsid w:val="00BD2C52"/>
    <w:rsid w:val="00BD75C1"/>
    <w:rsid w:val="00BE066E"/>
    <w:rsid w:val="00C3438D"/>
    <w:rsid w:val="00C62B6C"/>
    <w:rsid w:val="00C755E0"/>
    <w:rsid w:val="00C81260"/>
    <w:rsid w:val="00C82BE0"/>
    <w:rsid w:val="00C9093B"/>
    <w:rsid w:val="00C91323"/>
    <w:rsid w:val="00C95CA9"/>
    <w:rsid w:val="00CA061B"/>
    <w:rsid w:val="00CD4AED"/>
    <w:rsid w:val="00CD5856"/>
    <w:rsid w:val="00CF0F2E"/>
    <w:rsid w:val="00CF19FD"/>
    <w:rsid w:val="00CF3E82"/>
    <w:rsid w:val="00D32C99"/>
    <w:rsid w:val="00D5454C"/>
    <w:rsid w:val="00D54679"/>
    <w:rsid w:val="00D67B10"/>
    <w:rsid w:val="00D67BAF"/>
    <w:rsid w:val="00DA15A1"/>
    <w:rsid w:val="00DA7D1A"/>
    <w:rsid w:val="00DC7639"/>
    <w:rsid w:val="00E1490C"/>
    <w:rsid w:val="00E1555D"/>
    <w:rsid w:val="00E36BCB"/>
    <w:rsid w:val="00E37122"/>
    <w:rsid w:val="00E61E94"/>
    <w:rsid w:val="00E85195"/>
    <w:rsid w:val="00EA1303"/>
    <w:rsid w:val="00EA275E"/>
    <w:rsid w:val="00EC0F9C"/>
    <w:rsid w:val="00EE23CE"/>
    <w:rsid w:val="00EE2A9D"/>
    <w:rsid w:val="00EF4392"/>
    <w:rsid w:val="00F10A81"/>
    <w:rsid w:val="00F22C54"/>
    <w:rsid w:val="00F32EA9"/>
    <w:rsid w:val="00F56EBE"/>
    <w:rsid w:val="00F72360"/>
    <w:rsid w:val="00F847BF"/>
    <w:rsid w:val="00F87E88"/>
    <w:rsid w:val="00F9018A"/>
    <w:rsid w:val="00F9046A"/>
    <w:rsid w:val="00FC776C"/>
    <w:rsid w:val="00FD036B"/>
    <w:rsid w:val="00FD0A9C"/>
    <w:rsid w:val="00FE1901"/>
    <w:rsid w:val="00FE4200"/>
    <w:rsid w:val="00FE78C7"/>
    <w:rsid w:val="00FF0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BDC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Geenafstand">
    <w:name w:val="No Spacing"/>
    <w:uiPriority w:val="1"/>
    <w:qFormat/>
    <w:rsid w:val="00FE78C7"/>
    <w:pPr>
      <w:widowControl/>
      <w:suppressAutoHyphens w:val="0"/>
      <w:autoSpaceDN/>
      <w:textAlignment w:val="auto"/>
    </w:pPr>
    <w:rPr>
      <w:rFonts w:ascii="Calibri" w:eastAsia="Calibri" w:hAnsi="Calibri" w:cs="Times New Roman"/>
      <w:kern w:val="0"/>
      <w:sz w:val="22"/>
      <w:szCs w:val="22"/>
      <w:lang w:eastAsia="en-US" w:bidi="ar-SA"/>
    </w:rPr>
  </w:style>
  <w:style w:type="character" w:styleId="Hyperlink">
    <w:name w:val="Hyperlink"/>
    <w:basedOn w:val="Standaardalinea-lettertype"/>
    <w:uiPriority w:val="99"/>
    <w:rsid w:val="00FE78C7"/>
    <w:rPr>
      <w:color w:val="0000FF"/>
      <w:u w:val="singl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rsid w:val="00FE78C7"/>
    <w:rPr>
      <w:vertAlign w:val="superscript"/>
    </w:rPr>
  </w:style>
  <w:style w:type="paragraph" w:styleId="Voetnoottekst">
    <w:name w:val="footnote text"/>
    <w:basedOn w:val="Standaard"/>
    <w:link w:val="VoetnoottekstChar"/>
    <w:uiPriority w:val="99"/>
    <w:unhideWhenUsed/>
    <w:rsid w:val="00FE78C7"/>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FE78C7"/>
    <w:rPr>
      <w:rFonts w:asciiTheme="minorHAnsi" w:eastAsiaTheme="minorHAnsi" w:hAnsiTheme="minorHAnsi" w:cstheme="minorBidi"/>
      <w:kern w:val="0"/>
      <w:sz w:val="20"/>
      <w:szCs w:val="20"/>
      <w:lang w:eastAsia="en-US" w:bidi="ar-SA"/>
    </w:rPr>
  </w:style>
  <w:style w:type="character" w:styleId="GevolgdeHyperlink">
    <w:name w:val="FollowedHyperlink"/>
    <w:basedOn w:val="Standaardalinea-lettertype"/>
    <w:uiPriority w:val="99"/>
    <w:semiHidden/>
    <w:unhideWhenUsed/>
    <w:rsid w:val="0071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1839-799.html" TargetMode="External"/><Relationship Id="rId3" Type="http://schemas.openxmlformats.org/officeDocument/2006/relationships/hyperlink" Target="https://nl.wikipedia.org/wiki/Verdrag" TargetMode="External"/><Relationship Id="rId7" Type="http://schemas.openxmlformats.org/officeDocument/2006/relationships/hyperlink" Target="https://docstore.ohchr.org/SelfServices/FilesHandler.ashx?enc=xpXn7xXSimwcdzCGmyktfjoKUlHSFzvNe15ux180MKfeg6RATegHhHoc2O%2BcCHNDo1fCdjLhBM5ps7O8JDThEQ%3D%3D" TargetMode="External"/><Relationship Id="rId2" Type="http://schemas.openxmlformats.org/officeDocument/2006/relationships/hyperlink" Target="https://nl.wikipedia.org/wiki/Mensenrechten" TargetMode="External"/><Relationship Id="rId1" Type="http://schemas.openxmlformats.org/officeDocument/2006/relationships/hyperlink" Target="https://zoek.officielebekendmakingen.nl/kst-36200-XVI-237.html" TargetMode="External"/><Relationship Id="rId6" Type="http://schemas.openxmlformats.org/officeDocument/2006/relationships/hyperlink" Target="https://nl.wikipedia.org/wiki/Huiselijk_geweld" TargetMode="External"/><Relationship Id="rId5" Type="http://schemas.openxmlformats.org/officeDocument/2006/relationships/hyperlink" Target="https://nl.wikipedia.org/wiki/Geweld_tegen_vrouwen" TargetMode="External"/><Relationship Id="rId4" Type="http://schemas.openxmlformats.org/officeDocument/2006/relationships/hyperlink" Target="https://nl.wikipedia.org/wiki/Raad_van_Europa" TargetMode="External"/><Relationship Id="rId9" Type="http://schemas.openxmlformats.org/officeDocument/2006/relationships/hyperlink" Target="https://wetten.overheid.nl/BWBR0050317/2025-01-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4750</ap:Words>
  <ap:Characters>26131</ap:Characters>
  <ap:DocSecurity>0</ap:DocSecurity>
  <ap:Lines>217</ap:Lines>
  <ap:Paragraphs>61</ap:Paragraphs>
  <ap:ScaleCrop>false</ap:ScaleCrop>
  <ap:LinksUpToDate>false</ap:LinksUpToDate>
  <ap:CharactersWithSpaces>30820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2026-02-03T13:42:00.0000000Z</dcterms:created>
  <dcterms:modified xsi:type="dcterms:W3CDTF">2026-02-03T13:43:00.0000000Z</dcterms:modified>
  <dc:creator/>
  <dc:description>------------------------</dc:description>
  <dc:subject/>
  <dc:title/>
  <keywords/>
  <version/>
  <category/>
</coreProperties>
</file>