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B143269" w14:textId="77777777">
        <w:tc>
          <w:tcPr>
            <w:tcW w:w="8717" w:type="dxa"/>
            <w:gridSpan w:val="2"/>
            <w:tcBorders>
              <w:top w:val="nil"/>
              <w:left w:val="nil"/>
              <w:bottom w:val="nil"/>
              <w:right w:val="nil"/>
            </w:tcBorders>
            <w:vAlign w:val="center"/>
          </w:tcPr>
          <w:p w:rsidR="00470846" w:rsidP="00195843" w:rsidRDefault="00470846" w14:paraId="397E4B29" w14:textId="77777777">
            <w:pPr>
              <w:pStyle w:val="Amendement"/>
              <w:tabs>
                <w:tab w:val="clear" w:pos="3310"/>
                <w:tab w:val="clear" w:pos="3600"/>
              </w:tabs>
              <w:jc w:val="both"/>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195843" w:rsidRDefault="00470846" w14:paraId="3D1649A6" w14:textId="77777777">
            <w:pPr>
              <w:pStyle w:val="Amendement"/>
              <w:tabs>
                <w:tab w:val="clear" w:pos="3310"/>
                <w:tab w:val="clear" w:pos="3600"/>
              </w:tabs>
              <w:jc w:val="both"/>
              <w:rPr>
                <w:rFonts w:ascii="Times New Roman" w:hAnsi="Times New Roman"/>
                <w:spacing w:val="40"/>
                <w:sz w:val="22"/>
              </w:rPr>
            </w:pPr>
            <w:r>
              <w:rPr>
                <w:rFonts w:ascii="Times New Roman" w:hAnsi="Times New Roman"/>
                <w:sz w:val="88"/>
              </w:rPr>
              <w:t>2</w:t>
            </w:r>
          </w:p>
        </w:tc>
      </w:tr>
      <w:tr w:rsidR="00470846" w:rsidTr="00FB349A" w14:paraId="26312084" w14:textId="77777777">
        <w:trPr>
          <w:cantSplit/>
        </w:trPr>
        <w:tc>
          <w:tcPr>
            <w:tcW w:w="10348" w:type="dxa"/>
            <w:gridSpan w:val="3"/>
            <w:tcBorders>
              <w:top w:val="single" w:color="auto" w:sz="4" w:space="0"/>
              <w:left w:val="nil"/>
              <w:bottom w:val="nil"/>
              <w:right w:val="nil"/>
            </w:tcBorders>
          </w:tcPr>
          <w:p w:rsidR="00470846" w:rsidP="00195843" w:rsidRDefault="00833C90" w14:paraId="70DE9619" w14:textId="77777777">
            <w:pPr>
              <w:pStyle w:val="Amendement"/>
              <w:tabs>
                <w:tab w:val="clear" w:pos="3310"/>
                <w:tab w:val="clear" w:pos="3600"/>
              </w:tabs>
              <w:jc w:val="both"/>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9979A0B" w14:textId="77777777">
        <w:trPr>
          <w:cantSplit/>
        </w:trPr>
        <w:tc>
          <w:tcPr>
            <w:tcW w:w="10348" w:type="dxa"/>
            <w:gridSpan w:val="3"/>
            <w:tcBorders>
              <w:top w:val="nil"/>
              <w:left w:val="nil"/>
              <w:bottom w:val="nil"/>
              <w:right w:val="nil"/>
            </w:tcBorders>
          </w:tcPr>
          <w:p w:rsidR="00470846" w:rsidP="00195843" w:rsidRDefault="00470846" w14:paraId="45B91CED" w14:textId="77777777">
            <w:pPr>
              <w:pStyle w:val="Amendement"/>
              <w:tabs>
                <w:tab w:val="clear" w:pos="3310"/>
                <w:tab w:val="clear" w:pos="3600"/>
              </w:tabs>
              <w:jc w:val="both"/>
              <w:rPr>
                <w:rFonts w:ascii="Times New Roman" w:hAnsi="Times New Roman"/>
                <w:b w:val="0"/>
              </w:rPr>
            </w:pPr>
          </w:p>
        </w:tc>
      </w:tr>
      <w:tr w:rsidR="00470846" w:rsidTr="00FB349A" w14:paraId="55D8F8CE" w14:textId="77777777">
        <w:trPr>
          <w:cantSplit/>
        </w:trPr>
        <w:tc>
          <w:tcPr>
            <w:tcW w:w="10348" w:type="dxa"/>
            <w:gridSpan w:val="3"/>
            <w:tcBorders>
              <w:top w:val="nil"/>
              <w:left w:val="nil"/>
              <w:bottom w:val="single" w:color="auto" w:sz="4" w:space="0"/>
              <w:right w:val="nil"/>
            </w:tcBorders>
          </w:tcPr>
          <w:p w:rsidR="00470846" w:rsidP="00195843" w:rsidRDefault="00470846" w14:paraId="77FD920D" w14:textId="77777777">
            <w:pPr>
              <w:pStyle w:val="Amendement"/>
              <w:tabs>
                <w:tab w:val="clear" w:pos="3310"/>
                <w:tab w:val="clear" w:pos="3600"/>
              </w:tabs>
              <w:jc w:val="both"/>
              <w:rPr>
                <w:rFonts w:ascii="Times New Roman" w:hAnsi="Times New Roman"/>
              </w:rPr>
            </w:pPr>
          </w:p>
        </w:tc>
      </w:tr>
      <w:tr w:rsidR="00470846" w:rsidTr="00FB349A" w14:paraId="66F51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7FCDC8E1" w14:textId="77777777">
            <w:pPr>
              <w:pStyle w:val="Amendement"/>
              <w:tabs>
                <w:tab w:val="clear" w:pos="3310"/>
                <w:tab w:val="clear" w:pos="3600"/>
              </w:tabs>
              <w:jc w:val="both"/>
              <w:rPr>
                <w:rFonts w:ascii="Times New Roman" w:hAnsi="Times New Roman"/>
              </w:rPr>
            </w:pPr>
          </w:p>
        </w:tc>
        <w:tc>
          <w:tcPr>
            <w:tcW w:w="7654" w:type="dxa"/>
            <w:gridSpan w:val="2"/>
          </w:tcPr>
          <w:p w:rsidRPr="008467BE" w:rsidR="00470846" w:rsidP="00195843" w:rsidRDefault="00470846" w14:paraId="14A05BF9" w14:textId="77777777">
            <w:pPr>
              <w:suppressAutoHyphens/>
              <w:jc w:val="both"/>
              <w:rPr>
                <w:rFonts w:ascii="Times New Roman" w:hAnsi="Times New Roman"/>
                <w:b/>
              </w:rPr>
            </w:pPr>
          </w:p>
        </w:tc>
      </w:tr>
      <w:tr w:rsidR="00470846" w:rsidTr="00FB349A" w14:paraId="33C8A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1E404E" w14:paraId="63D5A1A1" w14:textId="78D296B2">
            <w:pPr>
              <w:pStyle w:val="Amendement"/>
              <w:tabs>
                <w:tab w:val="clear" w:pos="3310"/>
                <w:tab w:val="clear" w:pos="3600"/>
              </w:tabs>
              <w:jc w:val="both"/>
              <w:rPr>
                <w:rFonts w:ascii="Times New Roman" w:hAnsi="Times New Roman"/>
              </w:rPr>
            </w:pPr>
            <w:r>
              <w:rPr>
                <w:rFonts w:ascii="Times New Roman" w:hAnsi="Times New Roman"/>
              </w:rPr>
              <w:t>36 800 VIII</w:t>
            </w:r>
          </w:p>
        </w:tc>
        <w:tc>
          <w:tcPr>
            <w:tcW w:w="7654" w:type="dxa"/>
            <w:gridSpan w:val="2"/>
          </w:tcPr>
          <w:p w:rsidRPr="001E404E" w:rsidR="00470846" w:rsidP="00195843" w:rsidRDefault="001E404E" w14:paraId="15A69C58" w14:textId="770912C4">
            <w:pPr>
              <w:jc w:val="both"/>
              <w:rPr>
                <w:rFonts w:ascii="Times New Roman" w:hAnsi="Times New Roman"/>
                <w:b/>
                <w:bCs/>
                <w:szCs w:val="24"/>
              </w:rPr>
            </w:pPr>
            <w:r w:rsidRPr="001E404E">
              <w:rPr>
                <w:rFonts w:ascii="Times New Roman" w:hAnsi="Times New Roman"/>
                <w:b/>
                <w:bCs/>
                <w:szCs w:val="24"/>
              </w:rPr>
              <w:t>Vaststelling van de begrotingsstaten van het Ministerie van Onderwijs, Cultuur en Wetenschap (VIII) voor het jaar 2026</w:t>
            </w:r>
          </w:p>
        </w:tc>
      </w:tr>
      <w:tr w:rsidR="00470846" w:rsidTr="00FB349A" w14:paraId="061E1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32D97D1" w14:textId="77777777">
            <w:pPr>
              <w:pStyle w:val="Amendement"/>
              <w:tabs>
                <w:tab w:val="clear" w:pos="3310"/>
                <w:tab w:val="clear" w:pos="3600"/>
              </w:tabs>
              <w:jc w:val="both"/>
              <w:rPr>
                <w:rFonts w:ascii="Times New Roman" w:hAnsi="Times New Roman"/>
              </w:rPr>
            </w:pPr>
          </w:p>
        </w:tc>
        <w:tc>
          <w:tcPr>
            <w:tcW w:w="7654" w:type="dxa"/>
            <w:gridSpan w:val="2"/>
          </w:tcPr>
          <w:p w:rsidRPr="008467BE" w:rsidR="00470846" w:rsidP="00195843" w:rsidRDefault="00470846" w14:paraId="7725F468" w14:textId="77777777">
            <w:pPr>
              <w:pStyle w:val="Amendement"/>
              <w:tabs>
                <w:tab w:val="clear" w:pos="3310"/>
                <w:tab w:val="clear" w:pos="3600"/>
              </w:tabs>
              <w:jc w:val="both"/>
              <w:rPr>
                <w:rFonts w:ascii="Times New Roman" w:hAnsi="Times New Roman"/>
              </w:rPr>
            </w:pPr>
          </w:p>
        </w:tc>
      </w:tr>
      <w:tr w:rsidR="00470846" w:rsidTr="00FB349A" w14:paraId="63F0F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4C8739A0"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7ABA9B9E" w14:textId="77777777">
            <w:pPr>
              <w:pStyle w:val="Amendement"/>
              <w:tabs>
                <w:tab w:val="clear" w:pos="3310"/>
                <w:tab w:val="clear" w:pos="3600"/>
              </w:tabs>
              <w:jc w:val="both"/>
              <w:rPr>
                <w:rFonts w:ascii="Times New Roman" w:hAnsi="Times New Roman"/>
              </w:rPr>
            </w:pPr>
          </w:p>
        </w:tc>
      </w:tr>
      <w:tr w:rsidR="00470846" w:rsidTr="00FB349A" w14:paraId="02D16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2F2E70A9" w14:textId="1E95B55A">
            <w:pPr>
              <w:pStyle w:val="Amendement"/>
              <w:tabs>
                <w:tab w:val="clear" w:pos="3310"/>
                <w:tab w:val="clear" w:pos="3600"/>
              </w:tabs>
              <w:jc w:val="both"/>
              <w:rPr>
                <w:rFonts w:ascii="Times New Roman" w:hAnsi="Times New Roman"/>
              </w:rPr>
            </w:pPr>
            <w:r>
              <w:rPr>
                <w:rFonts w:ascii="Times New Roman" w:hAnsi="Times New Roman"/>
              </w:rPr>
              <w:t xml:space="preserve">Nr. </w:t>
            </w:r>
            <w:r w:rsidR="002F0EBC">
              <w:rPr>
                <w:rFonts w:ascii="Times New Roman" w:hAnsi="Times New Roman"/>
              </w:rPr>
              <w:t>71</w:t>
            </w:r>
          </w:p>
        </w:tc>
        <w:tc>
          <w:tcPr>
            <w:tcW w:w="7654" w:type="dxa"/>
            <w:gridSpan w:val="2"/>
          </w:tcPr>
          <w:p w:rsidRPr="001A2A63" w:rsidR="00470846" w:rsidP="00195843" w:rsidRDefault="00470846" w14:paraId="23A4C2C9" w14:textId="3FFDD04A">
            <w:pPr>
              <w:pStyle w:val="Amendement"/>
              <w:tabs>
                <w:tab w:val="clear" w:pos="3310"/>
                <w:tab w:val="clear" w:pos="3600"/>
              </w:tabs>
              <w:jc w:val="both"/>
              <w:rPr>
                <w:rFonts w:ascii="Times New Roman" w:hAnsi="Times New Roman"/>
                <w:caps/>
              </w:rPr>
            </w:pPr>
            <w:r w:rsidRPr="001A2A63">
              <w:rPr>
                <w:rFonts w:ascii="Times New Roman" w:hAnsi="Times New Roman"/>
                <w:caps/>
              </w:rPr>
              <w:t xml:space="preserve">AMENDEMENT VAN HET LID </w:t>
            </w:r>
            <w:r w:rsidR="001E404E">
              <w:rPr>
                <w:rFonts w:ascii="Times New Roman" w:hAnsi="Times New Roman"/>
                <w:caps/>
              </w:rPr>
              <w:t>ergin</w:t>
            </w:r>
          </w:p>
        </w:tc>
      </w:tr>
      <w:tr w:rsidR="00470846" w:rsidTr="00FB349A" w14:paraId="50A7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6478994"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926C70" w14:paraId="7175D632" w14:textId="6079256B">
            <w:pPr>
              <w:pStyle w:val="Amendement"/>
              <w:tabs>
                <w:tab w:val="clear" w:pos="3310"/>
                <w:tab w:val="clear" w:pos="3600"/>
              </w:tabs>
              <w:jc w:val="both"/>
              <w:rPr>
                <w:rFonts w:ascii="Times New Roman" w:hAnsi="Times New Roman"/>
              </w:rPr>
            </w:pPr>
            <w:r>
              <w:rPr>
                <w:rFonts w:ascii="Times New Roman" w:hAnsi="Times New Roman"/>
                <w:b w:val="0"/>
              </w:rPr>
              <w:t xml:space="preserve">Ontvangen </w:t>
            </w:r>
            <w:r w:rsidR="001B601E">
              <w:rPr>
                <w:rFonts w:ascii="Times New Roman" w:hAnsi="Times New Roman"/>
                <w:b w:val="0"/>
              </w:rPr>
              <w:t>3 februari 2026</w:t>
            </w:r>
          </w:p>
        </w:tc>
      </w:tr>
      <w:tr w:rsidR="00470846" w:rsidTr="00FB349A" w14:paraId="42E8F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8AD0BF3"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61B048E2" w14:textId="77777777">
            <w:pPr>
              <w:pStyle w:val="Amendement"/>
              <w:tabs>
                <w:tab w:val="clear" w:pos="3310"/>
                <w:tab w:val="clear" w:pos="3600"/>
              </w:tabs>
              <w:jc w:val="both"/>
              <w:rPr>
                <w:rFonts w:ascii="Times New Roman" w:hAnsi="Times New Roman"/>
                <w:b w:val="0"/>
              </w:rPr>
            </w:pPr>
          </w:p>
        </w:tc>
      </w:tr>
      <w:tr w:rsidR="009E6185" w:rsidTr="00FB349A" w14:paraId="2ABC1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195843" w:rsidRDefault="009E6185" w14:paraId="7F563F02" w14:textId="77777777">
            <w:pPr>
              <w:pStyle w:val="Amendement"/>
              <w:tabs>
                <w:tab w:val="clear" w:pos="3310"/>
                <w:tab w:val="clear" w:pos="3600"/>
              </w:tabs>
              <w:ind w:firstLine="284"/>
              <w:jc w:val="both"/>
              <w:rPr>
                <w:rFonts w:ascii="Times New Roman" w:hAnsi="Times New Roman"/>
                <w:b w:val="0"/>
              </w:rPr>
            </w:pPr>
            <w:r>
              <w:rPr>
                <w:rFonts w:ascii="Times New Roman" w:hAnsi="Times New Roman"/>
                <w:b w:val="0"/>
              </w:rPr>
              <w:t>De ondergetekende stelt het volgende amendement voor:</w:t>
            </w:r>
          </w:p>
        </w:tc>
      </w:tr>
      <w:tr w:rsidR="00470846" w:rsidTr="00FB349A" w14:paraId="26AC2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0D5CF3AE"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41FD1F72" w14:textId="77777777">
            <w:pPr>
              <w:pStyle w:val="Amendement"/>
              <w:tabs>
                <w:tab w:val="clear" w:pos="3310"/>
                <w:tab w:val="clear" w:pos="3600"/>
              </w:tabs>
              <w:jc w:val="both"/>
              <w:rPr>
                <w:rFonts w:ascii="Times New Roman" w:hAnsi="Times New Roman"/>
                <w:b w:val="0"/>
              </w:rPr>
            </w:pPr>
          </w:p>
        </w:tc>
      </w:tr>
    </w:tbl>
    <w:p w:rsidRPr="004D4BCF" w:rsidR="00CC0433" w:rsidP="00195843" w:rsidRDefault="00CC0433" w14:paraId="361F4426" w14:textId="77777777">
      <w:pPr>
        <w:ind w:firstLine="284"/>
        <w:jc w:val="both"/>
        <w:rPr>
          <w:rFonts w:ascii="Times New Roman" w:hAnsi="Times New Roman"/>
        </w:rPr>
      </w:pPr>
      <w:r>
        <w:rPr>
          <w:rFonts w:ascii="Times New Roman" w:hAnsi="Times New Roman"/>
        </w:rPr>
        <w:t>De begrotingsstaat wordt als volgt gewijzigd:</w:t>
      </w:r>
    </w:p>
    <w:p w:rsidR="00741EB2" w:rsidP="00195843" w:rsidRDefault="00741EB2" w14:paraId="68864017" w14:textId="77777777">
      <w:pPr>
        <w:jc w:val="both"/>
        <w:rPr>
          <w:rFonts w:ascii="Times New Roman" w:hAnsi="Times New Roman"/>
        </w:rPr>
      </w:pPr>
    </w:p>
    <w:p w:rsidRPr="004D4BCF" w:rsidR="00470846" w:rsidP="00195843" w:rsidRDefault="00470846" w14:paraId="0155ADD7" w14:textId="77777777">
      <w:pPr>
        <w:jc w:val="both"/>
        <w:rPr>
          <w:rFonts w:ascii="Times New Roman" w:hAnsi="Times New Roman"/>
        </w:rPr>
      </w:pPr>
      <w:r w:rsidRPr="004D4BCF">
        <w:rPr>
          <w:rFonts w:ascii="Times New Roman" w:hAnsi="Times New Roman"/>
        </w:rPr>
        <w:t>I</w:t>
      </w:r>
    </w:p>
    <w:p w:rsidRPr="004D4BCF" w:rsidR="00470846" w:rsidP="00195843" w:rsidRDefault="00470846" w14:paraId="4EFAD1C5" w14:textId="77777777">
      <w:pPr>
        <w:jc w:val="both"/>
        <w:rPr>
          <w:rFonts w:ascii="Times New Roman" w:hAnsi="Times New Roman"/>
        </w:rPr>
      </w:pPr>
    </w:p>
    <w:p w:rsidRPr="004D4BCF" w:rsidR="00470846" w:rsidP="00195843" w:rsidRDefault="00470846" w14:paraId="074E430B" w14:textId="6A07803B">
      <w:pPr>
        <w:ind w:firstLine="284"/>
        <w:jc w:val="both"/>
        <w:rPr>
          <w:rFonts w:ascii="Times New Roman" w:hAnsi="Times New Roman"/>
        </w:rPr>
      </w:pPr>
      <w:r w:rsidRPr="004D4BCF">
        <w:rPr>
          <w:rFonts w:ascii="Times New Roman" w:hAnsi="Times New Roman"/>
        </w:rPr>
        <w:t xml:space="preserve">In </w:t>
      </w:r>
      <w:r w:rsidRPr="008658EC" w:rsidR="008658EC">
        <w:rPr>
          <w:rFonts w:ascii="Times New Roman" w:hAnsi="Times New Roman"/>
          <w:b/>
        </w:rPr>
        <w:t>artikel 03 Voortgezet onderwijs</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8658EC">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B4CAB">
        <w:rPr>
          <w:rFonts w:ascii="Times New Roman" w:hAnsi="Times New Roman"/>
          <w:b/>
        </w:rPr>
        <w:t>50</w:t>
      </w:r>
      <w:r w:rsidR="008768D8">
        <w:rPr>
          <w:rFonts w:ascii="Times New Roman" w:hAnsi="Times New Roman"/>
          <w:b/>
        </w:rPr>
        <w:t>5</w:t>
      </w:r>
      <w:r w:rsidR="004D4BCF">
        <w:rPr>
          <w:rFonts w:ascii="Times New Roman" w:hAnsi="Times New Roman"/>
        </w:rPr>
        <w:t xml:space="preserve"> (x € 1.</w:t>
      </w:r>
      <w:r w:rsidRPr="004D4BCF">
        <w:rPr>
          <w:rFonts w:ascii="Times New Roman" w:hAnsi="Times New Roman"/>
        </w:rPr>
        <w:t>000).</w:t>
      </w:r>
    </w:p>
    <w:p w:rsidRPr="004D4BCF" w:rsidR="00470846" w:rsidP="00195843" w:rsidRDefault="00470846" w14:paraId="13A56A6A" w14:textId="07E41F09">
      <w:pPr>
        <w:jc w:val="both"/>
        <w:rPr>
          <w:rFonts w:ascii="Times New Roman" w:hAnsi="Times New Roman"/>
        </w:rPr>
      </w:pPr>
    </w:p>
    <w:p w:rsidR="00470846" w:rsidP="00195843" w:rsidRDefault="00B7076B" w14:paraId="4BF0198F" w14:textId="67AC1305">
      <w:pPr>
        <w:jc w:val="both"/>
        <w:rPr>
          <w:rFonts w:ascii="Times New Roman" w:hAnsi="Times New Roman"/>
        </w:rPr>
      </w:pPr>
      <w:r>
        <w:rPr>
          <w:rFonts w:ascii="Times New Roman" w:hAnsi="Times New Roman"/>
        </w:rPr>
        <w:t>II</w:t>
      </w:r>
    </w:p>
    <w:p w:rsidRPr="004D4BCF" w:rsidR="00B7076B" w:rsidP="00195843" w:rsidRDefault="00B7076B" w14:paraId="1A5A9EE2" w14:textId="77777777">
      <w:pPr>
        <w:jc w:val="both"/>
        <w:rPr>
          <w:rFonts w:ascii="Times New Roman" w:hAnsi="Times New Roman"/>
        </w:rPr>
      </w:pPr>
    </w:p>
    <w:p w:rsidRPr="004D4BCF" w:rsidR="00470846" w:rsidP="00195843" w:rsidRDefault="00470846" w14:paraId="55114D80" w14:textId="29B88960">
      <w:pPr>
        <w:ind w:firstLine="284"/>
        <w:jc w:val="both"/>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768D8">
        <w:rPr>
          <w:rFonts w:ascii="Times New Roman" w:hAnsi="Times New Roman"/>
          <w:b/>
        </w:rPr>
        <w:t>03 Voortgezet onderwijs</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B7076B">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A7953">
        <w:rPr>
          <w:rFonts w:ascii="Times New Roman" w:hAnsi="Times New Roman"/>
          <w:b/>
        </w:rPr>
        <w:t>25</w:t>
      </w:r>
      <w:r w:rsidR="008768D8">
        <w:rPr>
          <w:rFonts w:ascii="Times New Roman" w:hAnsi="Times New Roman"/>
          <w:b/>
        </w:rPr>
        <w:t>3</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195843" w:rsidRDefault="00470846" w14:paraId="13D71D71" w14:textId="77777777">
      <w:pPr>
        <w:jc w:val="both"/>
        <w:rPr>
          <w:rFonts w:ascii="Times New Roman" w:hAnsi="Times New Roman"/>
        </w:rPr>
      </w:pPr>
    </w:p>
    <w:p w:rsidR="00B7076B" w:rsidP="00195843" w:rsidRDefault="00B7076B" w14:paraId="1A37D78D" w14:textId="003AE7B4">
      <w:pPr>
        <w:jc w:val="both"/>
        <w:rPr>
          <w:rFonts w:ascii="Times New Roman" w:hAnsi="Times New Roman"/>
        </w:rPr>
      </w:pPr>
      <w:r>
        <w:rPr>
          <w:rFonts w:ascii="Times New Roman" w:hAnsi="Times New Roman"/>
        </w:rPr>
        <w:t>II</w:t>
      </w:r>
      <w:r w:rsidR="00F51D82">
        <w:rPr>
          <w:rFonts w:ascii="Times New Roman" w:hAnsi="Times New Roman"/>
        </w:rPr>
        <w:t>I</w:t>
      </w:r>
    </w:p>
    <w:p w:rsidRPr="004D4BCF" w:rsidR="00B7076B" w:rsidP="00195843" w:rsidRDefault="00B7076B" w14:paraId="6B5504E7" w14:textId="77777777">
      <w:pPr>
        <w:jc w:val="both"/>
        <w:rPr>
          <w:rFonts w:ascii="Times New Roman" w:hAnsi="Times New Roman"/>
        </w:rPr>
      </w:pPr>
    </w:p>
    <w:p w:rsidRPr="004D4BCF" w:rsidR="00B7076B" w:rsidP="00195843" w:rsidRDefault="00B7076B" w14:paraId="37A9F31A" w14:textId="57D03D7E">
      <w:pPr>
        <w:ind w:firstLine="284"/>
        <w:jc w:val="both"/>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247A4">
        <w:rPr>
          <w:rFonts w:ascii="Times New Roman" w:hAnsi="Times New Roman"/>
          <w:b/>
        </w:rPr>
        <w:t>09</w:t>
      </w:r>
      <w:r w:rsidRPr="004D4BCF">
        <w:rPr>
          <w:rFonts w:ascii="Times New Roman" w:hAnsi="Times New Roman"/>
          <w:b/>
        </w:rPr>
        <w:t xml:space="preserve"> </w:t>
      </w:r>
      <w:r w:rsidRPr="00415B96" w:rsidR="002247A4">
        <w:rPr>
          <w:rFonts w:ascii="Times New Roman" w:hAnsi="Times New Roman"/>
          <w:b/>
          <w:bCs/>
          <w:szCs w:val="24"/>
        </w:rPr>
        <w:t>Arbeidsmarkt- en personeelsbeleid</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w:t>
      </w:r>
      <w:r w:rsidRPr="004D4BCF">
        <w:rPr>
          <w:rFonts w:ascii="Times New Roman" w:hAnsi="Times New Roman"/>
          <w:b/>
        </w:rPr>
        <w:t>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2247A4">
        <w:rPr>
          <w:rFonts w:ascii="Times New Roman" w:hAnsi="Times New Roman"/>
          <w:b/>
        </w:rPr>
        <w:t>252</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B7076B" w:rsidP="00195843" w:rsidRDefault="00B7076B" w14:paraId="2C1DB35B" w14:textId="77777777">
      <w:pPr>
        <w:jc w:val="both"/>
        <w:rPr>
          <w:rFonts w:ascii="Times New Roman" w:hAnsi="Times New Roman"/>
        </w:rPr>
      </w:pPr>
    </w:p>
    <w:p w:rsidRPr="004D4BCF" w:rsidR="008613CF" w:rsidP="00195843" w:rsidRDefault="008613CF" w14:paraId="36340449" w14:textId="77777777">
      <w:pPr>
        <w:jc w:val="both"/>
        <w:rPr>
          <w:rFonts w:ascii="Times New Roman" w:hAnsi="Times New Roman"/>
        </w:rPr>
      </w:pPr>
    </w:p>
    <w:p w:rsidR="001E404E" w:rsidP="00195843" w:rsidRDefault="00470846" w14:paraId="1BBE28B0" w14:textId="2217DDF7">
      <w:pPr>
        <w:jc w:val="both"/>
        <w:rPr>
          <w:rFonts w:ascii="Times New Roman" w:hAnsi="Times New Roman"/>
          <w:b/>
        </w:rPr>
      </w:pPr>
      <w:r w:rsidRPr="004D4BCF">
        <w:rPr>
          <w:rFonts w:ascii="Times New Roman" w:hAnsi="Times New Roman"/>
          <w:b/>
        </w:rPr>
        <w:t>Toelichting</w:t>
      </w:r>
    </w:p>
    <w:p w:rsidRPr="001A7871" w:rsidR="001A7871" w:rsidP="00195843" w:rsidRDefault="001A7871" w14:paraId="40452A6E" w14:textId="7C8A9F49">
      <w:pPr>
        <w:pStyle w:val="Normaalweb"/>
        <w:jc w:val="both"/>
      </w:pPr>
      <w:r w:rsidRPr="001A7871">
        <w:t xml:space="preserve">Het </w:t>
      </w:r>
      <w:r w:rsidR="003D6731">
        <w:t>l</w:t>
      </w:r>
      <w:r w:rsidRPr="001A7871">
        <w:t xml:space="preserve">eerlingenbelang Voortgezet Speciaal Onderwijs (LBVSO) behartigt de belangen van kinderen en jongeren met een </w:t>
      </w:r>
      <w:proofErr w:type="spellStart"/>
      <w:r w:rsidRPr="001A7871">
        <w:t>neurodivergent</w:t>
      </w:r>
      <w:proofErr w:type="spellEnd"/>
      <w:r w:rsidRPr="001A7871">
        <w:t xml:space="preserve"> profiel, een beperking en/of een ondersteuningsbehoefte. Het gaat daarbij om naar schatting </w:t>
      </w:r>
      <w:r w:rsidRPr="00195843">
        <w:rPr>
          <w:rStyle w:val="Zwaar"/>
          <w:b w:val="0"/>
          <w:bCs w:val="0"/>
        </w:rPr>
        <w:t>850.000 tot 900.000 kinderen en jongeren van 4 tot 27 jaar</w:t>
      </w:r>
      <w:r w:rsidRPr="001A7871">
        <w:t xml:space="preserve"> die in en rondom het onderwijs participeren: in regulier en speciaal onderwijs, praktijkonderwijs, mbo, hbo en wo, in residentiële instellingen, dagprogramma’s, thuiszitterstrajecten en alternatieve leer- en zorgvormen.</w:t>
      </w:r>
    </w:p>
    <w:p w:rsidRPr="001A7871" w:rsidR="001A7871" w:rsidP="00195843" w:rsidRDefault="001A7871" w14:paraId="3879A404" w14:textId="77777777">
      <w:pPr>
        <w:pStyle w:val="Normaalweb"/>
        <w:jc w:val="both"/>
      </w:pPr>
      <w:r w:rsidRPr="001A7871">
        <w:t xml:space="preserve">LBVSO is oorspronkelijk opgericht als belangenorganisatie voor leerlingen in het voortgezet speciaal onderwijs (vso). In die context ontvangt de organisatie momenteel een </w:t>
      </w:r>
      <w:r w:rsidRPr="00195843">
        <w:rPr>
          <w:rStyle w:val="Zwaar"/>
          <w:b w:val="0"/>
          <w:bCs w:val="0"/>
        </w:rPr>
        <w:t>structurele subsidie van circa €120.000 per jaar</w:t>
      </w:r>
      <w:r w:rsidRPr="001A7871">
        <w:t xml:space="preserve">, gericht op een doelgroep van ongeveer </w:t>
      </w:r>
      <w:r w:rsidRPr="00195843">
        <w:rPr>
          <w:rStyle w:val="Zwaar"/>
          <w:b w:val="0"/>
          <w:bCs w:val="0"/>
        </w:rPr>
        <w:t>40.000 (v)</w:t>
      </w:r>
      <w:proofErr w:type="spellStart"/>
      <w:r w:rsidRPr="00195843">
        <w:rPr>
          <w:rStyle w:val="Zwaar"/>
          <w:b w:val="0"/>
          <w:bCs w:val="0"/>
        </w:rPr>
        <w:t>so</w:t>
      </w:r>
      <w:proofErr w:type="spellEnd"/>
      <w:r w:rsidRPr="00195843">
        <w:rPr>
          <w:rStyle w:val="Zwaar"/>
          <w:b w:val="0"/>
          <w:bCs w:val="0"/>
        </w:rPr>
        <w:t>-leerlingen</w:t>
      </w:r>
      <w:r w:rsidRPr="001A7871">
        <w:t xml:space="preserve">. In de afgelopen jaren is de rol en het bereik van LBVSO echter ingrijpend veranderd. De organisatie is uitgegroeid tot de </w:t>
      </w:r>
      <w:r w:rsidRPr="00195843">
        <w:rPr>
          <w:rStyle w:val="Zwaar"/>
          <w:b w:val="0"/>
          <w:bCs w:val="0"/>
        </w:rPr>
        <w:t>enige landelijke jongerenorganisatie</w:t>
      </w:r>
      <w:r w:rsidRPr="001A7871">
        <w:t xml:space="preserve"> die kinderen en jongeren met een ondersteuningsbehoefte </w:t>
      </w:r>
      <w:r w:rsidRPr="00195843">
        <w:rPr>
          <w:rStyle w:val="Zwaar"/>
          <w:b w:val="0"/>
          <w:bCs w:val="0"/>
        </w:rPr>
        <w:t>structureel vertegenwoordigt over alle onderwijssectoren en overgangen heen</w:t>
      </w:r>
      <w:r w:rsidRPr="001A7871">
        <w:t>.</w:t>
      </w:r>
    </w:p>
    <w:p w:rsidRPr="001A7871" w:rsidR="001A7871" w:rsidP="00195843" w:rsidRDefault="003D6731" w14:paraId="2D95F011" w14:textId="2D11EF91">
      <w:pPr>
        <w:pStyle w:val="Normaalweb"/>
        <w:jc w:val="both"/>
      </w:pPr>
      <w:r>
        <w:t xml:space="preserve">Daarmee vervult LBVSO inmiddels een essentiële en erkende rol in beleid, toezicht en evaluatie, onder meer door het organiseren van landelijke jongerenvertegenwoordiging, het inbrengen van ervaringskennis in beleidsontwikkeling en het vervullen van een regierol in door OCW geïnitieerde trajecten zoals de </w:t>
      </w:r>
      <w:r>
        <w:lastRenderedPageBreak/>
        <w:t>Ontwikkelaanpak Neurodiversiteit in het Onderwijs</w:t>
      </w:r>
      <w:r w:rsidRPr="001A7871" w:rsidR="001A7871">
        <w:t>.</w:t>
      </w:r>
      <w:r>
        <w:rPr>
          <w:rStyle w:val="Voetnootmarkering"/>
        </w:rPr>
        <w:footnoteReference w:id="1"/>
      </w:r>
      <w:r>
        <w:t xml:space="preserve"> </w:t>
      </w:r>
      <w:r w:rsidRPr="001A7871" w:rsidR="001A7871">
        <w:t>Juist kinderen en jongeren met een ondersteuningsbehoefte worden in bestaande medezeggenschaps- en participatiestructuren onvoldoende bereikt, terwijl zij onevenredig vaak te maken krijgen met uitsluiting, ontoegankelijkheid en gebrekkige ondersteuning.</w:t>
      </w:r>
    </w:p>
    <w:p w:rsidR="001A7871" w:rsidP="00195843" w:rsidRDefault="001A7871" w14:paraId="6C278202" w14:textId="77777777">
      <w:pPr>
        <w:pStyle w:val="Normaalweb"/>
        <w:jc w:val="both"/>
      </w:pPr>
      <w:r w:rsidRPr="001A7871">
        <w:t xml:space="preserve">De huidige subsidie staat </w:t>
      </w:r>
      <w:r w:rsidRPr="00195843">
        <w:rPr>
          <w:rStyle w:val="Zwaar"/>
          <w:b w:val="0"/>
          <w:bCs w:val="0"/>
        </w:rPr>
        <w:t>niet in verhouding</w:t>
      </w:r>
      <w:r w:rsidRPr="001A7871">
        <w:t xml:space="preserve"> tot de omvang van de doelgroep die LBVSO inmiddels vertegenwoordigt, noch tot het takenpakket dat de organisatie uitvoert. Wanneer de bestaande subsidie van €120.000 voor circa 40.000 leerlingen wordt afgezet tegen het huidige bereik van </w:t>
      </w:r>
      <w:r w:rsidRPr="00195843">
        <w:rPr>
          <w:rStyle w:val="Zwaar"/>
          <w:b w:val="0"/>
          <w:bCs w:val="0"/>
        </w:rPr>
        <w:t>850.000 tot 900.000 kinderen en jongeren</w:t>
      </w:r>
      <w:r w:rsidRPr="001A7871">
        <w:t xml:space="preserve">, wordt duidelijk dat sprake is van een structurele </w:t>
      </w:r>
      <w:proofErr w:type="spellStart"/>
      <w:r w:rsidRPr="001A7871">
        <w:t>onderfinanciering</w:t>
      </w:r>
      <w:proofErr w:type="spellEnd"/>
      <w:r w:rsidRPr="001A7871">
        <w:t>. Hierdoor ontbreekt de noodzakelijke ruimte voor verdere professionalisering, continuïteit en duurzame participatie van deze doelgroep in het onderwijsbeleid.</w:t>
      </w:r>
    </w:p>
    <w:p w:rsidRPr="001A7871" w:rsidR="003D6731" w:rsidP="00195843" w:rsidRDefault="003D6731" w14:paraId="5E0B4AA8" w14:textId="530B171C">
      <w:pPr>
        <w:pStyle w:val="Normaalweb"/>
        <w:jc w:val="both"/>
      </w:pPr>
      <w:r>
        <w:t>Dit amendement sluit aan bij de doelstellingen van de OCW-begroting om toegankelijkheid, gelijke kansen en inclusie in het onderwijs te bevorderen. In de begroting wordt benadrukt dat ook leerlingen en studenten met een beperking of ondersteuningsbehoefte volwaardig moeten kunnen deelnemen aan het onderwijs en dat hun betrokkenheid bij beleid, toezicht en evaluatie een belangrijke randvoorwaarde is voor de kwaliteit en legitimiteit van het onderwijsbestel. Het structureel borgen van representatieve jongerenvertegenwoordiging voor deze groep past binnen deze doelstellingen en draagt bij aan duurzaam en inclusief onderwijsbeleid.</w:t>
      </w:r>
    </w:p>
    <w:p w:rsidRPr="00195843" w:rsidR="001E404E" w:rsidP="00195843" w:rsidRDefault="001E404E" w14:paraId="079E3F8B" w14:textId="782832C3">
      <w:pPr>
        <w:jc w:val="both"/>
        <w:rPr>
          <w:rFonts w:ascii="Times New Roman" w:hAnsi="Times New Roman"/>
        </w:rPr>
      </w:pPr>
      <w:r>
        <w:rPr>
          <w:rFonts w:ascii="Times New Roman" w:hAnsi="Times New Roman"/>
          <w:szCs w:val="24"/>
        </w:rPr>
        <w:t xml:space="preserve">Met dit amendement wordt de structurele subsidie voor LBVSO </w:t>
      </w:r>
      <w:r w:rsidR="00195843">
        <w:rPr>
          <w:rFonts w:ascii="Times New Roman" w:hAnsi="Times New Roman"/>
          <w:szCs w:val="24"/>
        </w:rPr>
        <w:t xml:space="preserve">in </w:t>
      </w:r>
      <w:r w:rsidRPr="00195843" w:rsidR="00195843">
        <w:rPr>
          <w:rFonts w:ascii="Times New Roman" w:hAnsi="Times New Roman"/>
        </w:rPr>
        <w:t xml:space="preserve">artikel 03 Voortgezet onderwijs </w:t>
      </w:r>
      <w:r>
        <w:rPr>
          <w:rFonts w:ascii="Times New Roman" w:hAnsi="Times New Roman"/>
          <w:szCs w:val="24"/>
        </w:rPr>
        <w:t xml:space="preserve">verhoogd naar €625.000 per jaar. Dit bedrag </w:t>
      </w:r>
      <w:r w:rsidR="003D6731">
        <w:rPr>
          <w:rFonts w:ascii="Times New Roman" w:hAnsi="Times New Roman"/>
          <w:szCs w:val="24"/>
        </w:rPr>
        <w:t>doet recht aan de</w:t>
      </w:r>
      <w:r>
        <w:rPr>
          <w:rFonts w:ascii="Times New Roman" w:hAnsi="Times New Roman"/>
          <w:szCs w:val="24"/>
        </w:rPr>
        <w:t xml:space="preserve"> structurele taken die de organisatie inmiddels vervult. Het </w:t>
      </w:r>
      <w:r w:rsidR="000F1859">
        <w:rPr>
          <w:rFonts w:ascii="Times New Roman" w:hAnsi="Times New Roman"/>
          <w:szCs w:val="24"/>
        </w:rPr>
        <w:t xml:space="preserve">is </w:t>
      </w:r>
      <w:r>
        <w:rPr>
          <w:rFonts w:ascii="Times New Roman" w:hAnsi="Times New Roman"/>
          <w:szCs w:val="24"/>
        </w:rPr>
        <w:t xml:space="preserve">een proportionele en noodzakelijke borging van een reeds erkende vertegenwoordigende functie. </w:t>
      </w:r>
      <w:r w:rsidRPr="00195843" w:rsidR="001A7871">
        <w:rPr>
          <w:rFonts w:ascii="Times New Roman" w:hAnsi="Times New Roman"/>
        </w:rPr>
        <w:t xml:space="preserve">De dekking vindt plaats door een verlaging in </w:t>
      </w:r>
      <w:r w:rsidRPr="00195843" w:rsidR="00195843">
        <w:rPr>
          <w:rFonts w:ascii="Times New Roman" w:hAnsi="Times New Roman"/>
        </w:rPr>
        <w:t xml:space="preserve">artikel 03 Voortgezet onderwijs </w:t>
      </w:r>
      <w:r w:rsidR="00195843">
        <w:rPr>
          <w:rFonts w:ascii="Times New Roman" w:hAnsi="Times New Roman"/>
        </w:rPr>
        <w:t xml:space="preserve">en </w:t>
      </w:r>
      <w:r w:rsidRPr="00195843" w:rsidR="001A7871">
        <w:rPr>
          <w:rFonts w:ascii="Times New Roman" w:hAnsi="Times New Roman"/>
        </w:rPr>
        <w:t>artikel 09 Arbeidsmarkt- en personeelsbeleid, zonder dat dit ten koste gaat van bestaande beleidsverplichtingen, doordat gebruik wordt gemaakt van de binnen deze artikelen beschikbare beleidsmatig gereserveerde ruimte.</w:t>
      </w:r>
      <w:r w:rsidR="001A7871">
        <w:rPr>
          <w:rFonts w:ascii="Times New Roman" w:hAnsi="Times New Roman"/>
        </w:rPr>
        <w:t xml:space="preserve"> </w:t>
      </w:r>
      <w:r>
        <w:rPr>
          <w:rFonts w:ascii="Times New Roman" w:hAnsi="Times New Roman"/>
          <w:szCs w:val="24"/>
        </w:rPr>
        <w:t xml:space="preserve">Hiermee wordt een structurele ongelijkheid in de financiering van </w:t>
      </w:r>
      <w:r w:rsidR="001A7871">
        <w:rPr>
          <w:rFonts w:ascii="Times New Roman" w:hAnsi="Times New Roman"/>
          <w:szCs w:val="24"/>
        </w:rPr>
        <w:t xml:space="preserve">vertegenwoordiging van kinderen en jongeren met ondersteuningsbehoefte in het onderwijs </w:t>
      </w:r>
      <w:r>
        <w:rPr>
          <w:rFonts w:ascii="Times New Roman" w:hAnsi="Times New Roman"/>
          <w:szCs w:val="24"/>
        </w:rPr>
        <w:t>weggenomen en wordt invulling gegeven aan de verplichting om ook leerlingen met een ondersteuningsbehoefte volwaardig te betrekken bij onderwijsbeleid.</w:t>
      </w:r>
    </w:p>
    <w:p w:rsidR="001E404E" w:rsidP="00195843" w:rsidRDefault="001E404E" w14:paraId="436E6A22" w14:textId="77777777">
      <w:pPr>
        <w:jc w:val="both"/>
        <w:rPr>
          <w:rFonts w:ascii="Times New Roman" w:hAnsi="Times New Roman"/>
          <w:b/>
        </w:rPr>
      </w:pPr>
    </w:p>
    <w:p w:rsidR="001A2A63" w:rsidP="00195843" w:rsidRDefault="001E404E" w14:paraId="2E521877" w14:textId="5CF87A08">
      <w:pPr>
        <w:jc w:val="both"/>
        <w:rPr>
          <w:rFonts w:ascii="Times New Roman" w:hAnsi="Times New Roman"/>
        </w:rPr>
      </w:pPr>
      <w:proofErr w:type="spellStart"/>
      <w:r>
        <w:rPr>
          <w:rFonts w:ascii="Times New Roman" w:hAnsi="Times New Roman"/>
        </w:rPr>
        <w:t>Ergin</w:t>
      </w:r>
      <w:proofErr w:type="spellEnd"/>
    </w:p>
    <w:p w:rsidR="001A7871" w:rsidP="00195843" w:rsidRDefault="001A7871" w14:paraId="1E9A3FCB" w14:textId="77777777">
      <w:pPr>
        <w:jc w:val="both"/>
        <w:rPr>
          <w:rFonts w:ascii="Times New Roman" w:hAnsi="Times New Roman"/>
        </w:rPr>
      </w:pPr>
    </w:p>
    <w:p w:rsidRPr="001E404E" w:rsidR="001A7871" w:rsidP="00195843" w:rsidRDefault="001A7871" w14:paraId="059BF88C" w14:textId="77777777">
      <w:pPr>
        <w:jc w:val="both"/>
        <w:rPr>
          <w:rFonts w:ascii="Times New Roman" w:hAnsi="Times New Roman"/>
          <w:b/>
        </w:rPr>
      </w:pPr>
    </w:p>
    <w:sectPr w:rsidRPr="001E404E" w:rsidR="001A787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7F54" w14:textId="77777777" w:rsidR="007B6979" w:rsidRDefault="007B6979">
      <w:pPr>
        <w:spacing w:line="20" w:lineRule="exact"/>
      </w:pPr>
    </w:p>
  </w:endnote>
  <w:endnote w:type="continuationSeparator" w:id="0">
    <w:p w14:paraId="0992E818" w14:textId="77777777" w:rsidR="007B6979" w:rsidRDefault="007B6979">
      <w:pPr>
        <w:pStyle w:val="Amendement"/>
      </w:pPr>
      <w:r>
        <w:rPr>
          <w:b w:val="0"/>
        </w:rPr>
        <w:t xml:space="preserve"> </w:t>
      </w:r>
    </w:p>
  </w:endnote>
  <w:endnote w:type="continuationNotice" w:id="1">
    <w:p w14:paraId="6BF3BED4" w14:textId="77777777" w:rsidR="007B6979" w:rsidRDefault="007B69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39C4" w14:textId="77777777" w:rsidR="007B6979" w:rsidRDefault="007B6979">
      <w:pPr>
        <w:pStyle w:val="Amendement"/>
      </w:pPr>
      <w:r>
        <w:rPr>
          <w:b w:val="0"/>
        </w:rPr>
        <w:separator/>
      </w:r>
    </w:p>
  </w:footnote>
  <w:footnote w:type="continuationSeparator" w:id="0">
    <w:p w14:paraId="05E2A600" w14:textId="77777777" w:rsidR="007B6979" w:rsidRDefault="007B6979">
      <w:r>
        <w:continuationSeparator/>
      </w:r>
    </w:p>
  </w:footnote>
  <w:footnote w:id="1">
    <w:p w14:paraId="783312B4" w14:textId="0FDC75DD" w:rsidR="003D6731" w:rsidRPr="00195843" w:rsidRDefault="003D6731">
      <w:pPr>
        <w:pStyle w:val="Voetnoottekst"/>
        <w:rPr>
          <w:rFonts w:ascii="Times New Roman" w:hAnsi="Times New Roman"/>
        </w:rPr>
      </w:pPr>
      <w:r w:rsidRPr="00195843">
        <w:rPr>
          <w:rStyle w:val="Voetnootmarkering"/>
          <w:rFonts w:ascii="Times New Roman" w:hAnsi="Times New Roman"/>
        </w:rPr>
        <w:footnoteRef/>
      </w:r>
      <w:r w:rsidRPr="00195843">
        <w:rPr>
          <w:rFonts w:ascii="Times New Roman" w:hAnsi="Times New Roman"/>
        </w:rPr>
        <w:t xml:space="preserve"> </w:t>
      </w:r>
      <w:hyperlink r:id="rId1" w:history="1">
        <w:r w:rsidR="00195843" w:rsidRPr="00195843">
          <w:rPr>
            <w:rStyle w:val="Hyperlink"/>
            <w:rFonts w:ascii="Times New Roman" w:hAnsi="Times New Roman"/>
            <w:sz w:val="20"/>
          </w:rPr>
          <w:t>https://www.lbvso.nl/ontwikkelaanpak-neurodiversiteit-in-het-onderwijs</w:t>
        </w:r>
      </w:hyperlink>
      <w:r w:rsidR="00195843">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E"/>
    <w:rsid w:val="00026EBD"/>
    <w:rsid w:val="0003016F"/>
    <w:rsid w:val="0004605F"/>
    <w:rsid w:val="00052244"/>
    <w:rsid w:val="000B4CAB"/>
    <w:rsid w:val="000C6F39"/>
    <w:rsid w:val="000F1859"/>
    <w:rsid w:val="000F64A8"/>
    <w:rsid w:val="0011770C"/>
    <w:rsid w:val="00120827"/>
    <w:rsid w:val="00146E70"/>
    <w:rsid w:val="0015469A"/>
    <w:rsid w:val="00173380"/>
    <w:rsid w:val="00195843"/>
    <w:rsid w:val="001A2A63"/>
    <w:rsid w:val="001A5AFF"/>
    <w:rsid w:val="001A6B5A"/>
    <w:rsid w:val="001A73D3"/>
    <w:rsid w:val="001A7871"/>
    <w:rsid w:val="001B601E"/>
    <w:rsid w:val="001C562D"/>
    <w:rsid w:val="001E2226"/>
    <w:rsid w:val="001E404E"/>
    <w:rsid w:val="001F7334"/>
    <w:rsid w:val="002247A4"/>
    <w:rsid w:val="002569BB"/>
    <w:rsid w:val="00265FDE"/>
    <w:rsid w:val="002D6A9C"/>
    <w:rsid w:val="002F0EBC"/>
    <w:rsid w:val="003050FF"/>
    <w:rsid w:val="003D4FB9"/>
    <w:rsid w:val="003D6731"/>
    <w:rsid w:val="003E5927"/>
    <w:rsid w:val="00415B96"/>
    <w:rsid w:val="00417365"/>
    <w:rsid w:val="00470846"/>
    <w:rsid w:val="0047650D"/>
    <w:rsid w:val="00493293"/>
    <w:rsid w:val="004B2AE2"/>
    <w:rsid w:val="004C2A57"/>
    <w:rsid w:val="004D4BCF"/>
    <w:rsid w:val="00546F70"/>
    <w:rsid w:val="005C554B"/>
    <w:rsid w:val="005E482A"/>
    <w:rsid w:val="00646211"/>
    <w:rsid w:val="006C3140"/>
    <w:rsid w:val="006D3F79"/>
    <w:rsid w:val="00736284"/>
    <w:rsid w:val="00741EB2"/>
    <w:rsid w:val="007958E0"/>
    <w:rsid w:val="007B6979"/>
    <w:rsid w:val="007C5AD5"/>
    <w:rsid w:val="00824DAC"/>
    <w:rsid w:val="00833C90"/>
    <w:rsid w:val="00844D52"/>
    <w:rsid w:val="008467BE"/>
    <w:rsid w:val="00854DAE"/>
    <w:rsid w:val="008613CF"/>
    <w:rsid w:val="008658EC"/>
    <w:rsid w:val="00867688"/>
    <w:rsid w:val="008768D8"/>
    <w:rsid w:val="008819B7"/>
    <w:rsid w:val="00890338"/>
    <w:rsid w:val="008C2D85"/>
    <w:rsid w:val="008F2193"/>
    <w:rsid w:val="00926C70"/>
    <w:rsid w:val="009347C2"/>
    <w:rsid w:val="009D32A8"/>
    <w:rsid w:val="009E1E16"/>
    <w:rsid w:val="009E6185"/>
    <w:rsid w:val="00A10420"/>
    <w:rsid w:val="00A1221C"/>
    <w:rsid w:val="00A1537E"/>
    <w:rsid w:val="00A9475A"/>
    <w:rsid w:val="00B0367C"/>
    <w:rsid w:val="00B24FC7"/>
    <w:rsid w:val="00B37F45"/>
    <w:rsid w:val="00B6508A"/>
    <w:rsid w:val="00B7076B"/>
    <w:rsid w:val="00BC0659"/>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A7953"/>
    <w:rsid w:val="00F06146"/>
    <w:rsid w:val="00F2239C"/>
    <w:rsid w:val="00F37F6D"/>
    <w:rsid w:val="00F410B4"/>
    <w:rsid w:val="00F51D82"/>
    <w:rsid w:val="00F8109A"/>
    <w:rsid w:val="00F9022B"/>
    <w:rsid w:val="00F97605"/>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40C91"/>
  <w15:docId w15:val="{4703789A-8F42-4355-978C-6F30AE71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658EC"/>
    <w:rPr>
      <w:rFonts w:ascii="Courier New" w:hAnsi="Courier New"/>
      <w:sz w:val="24"/>
    </w:rPr>
  </w:style>
  <w:style w:type="character" w:styleId="Verwijzingopmerking">
    <w:name w:val="annotation reference"/>
    <w:basedOn w:val="Standaardalinea-lettertype"/>
    <w:semiHidden/>
    <w:unhideWhenUsed/>
    <w:rsid w:val="00F97605"/>
    <w:rPr>
      <w:sz w:val="16"/>
      <w:szCs w:val="16"/>
    </w:rPr>
  </w:style>
  <w:style w:type="paragraph" w:styleId="Tekstopmerking">
    <w:name w:val="annotation text"/>
    <w:basedOn w:val="Standaard"/>
    <w:link w:val="TekstopmerkingChar"/>
    <w:unhideWhenUsed/>
    <w:rsid w:val="00F97605"/>
    <w:rPr>
      <w:sz w:val="20"/>
    </w:rPr>
  </w:style>
  <w:style w:type="character" w:customStyle="1" w:styleId="TekstopmerkingChar">
    <w:name w:val="Tekst opmerking Char"/>
    <w:basedOn w:val="Standaardalinea-lettertype"/>
    <w:link w:val="Tekstopmerking"/>
    <w:rsid w:val="00F97605"/>
    <w:rPr>
      <w:rFonts w:ascii="Courier New" w:hAnsi="Courier New"/>
    </w:rPr>
  </w:style>
  <w:style w:type="paragraph" w:styleId="Onderwerpvanopmerking">
    <w:name w:val="annotation subject"/>
    <w:basedOn w:val="Tekstopmerking"/>
    <w:next w:val="Tekstopmerking"/>
    <w:link w:val="OnderwerpvanopmerkingChar"/>
    <w:semiHidden/>
    <w:unhideWhenUsed/>
    <w:rsid w:val="00F97605"/>
    <w:rPr>
      <w:b/>
      <w:bCs/>
    </w:rPr>
  </w:style>
  <w:style w:type="character" w:customStyle="1" w:styleId="OnderwerpvanopmerkingChar">
    <w:name w:val="Onderwerp van opmerking Char"/>
    <w:basedOn w:val="TekstopmerkingChar"/>
    <w:link w:val="Onderwerpvanopmerking"/>
    <w:semiHidden/>
    <w:rsid w:val="00F97605"/>
    <w:rPr>
      <w:rFonts w:ascii="Courier New" w:hAnsi="Courier New"/>
      <w:b/>
      <w:bCs/>
    </w:rPr>
  </w:style>
  <w:style w:type="character" w:styleId="Zwaar">
    <w:name w:val="Strong"/>
    <w:basedOn w:val="Standaardalinea-lettertype"/>
    <w:uiPriority w:val="22"/>
    <w:qFormat/>
    <w:rsid w:val="008F2193"/>
    <w:rPr>
      <w:b/>
      <w:bCs/>
    </w:rPr>
  </w:style>
  <w:style w:type="paragraph" w:styleId="Normaalweb">
    <w:name w:val="Normal (Web)"/>
    <w:basedOn w:val="Standaard"/>
    <w:uiPriority w:val="99"/>
    <w:unhideWhenUsed/>
    <w:rsid w:val="008F2193"/>
    <w:pPr>
      <w:widowControl/>
      <w:spacing w:before="100" w:beforeAutospacing="1" w:after="100" w:afterAutospacing="1"/>
    </w:pPr>
    <w:rPr>
      <w:rFonts w:ascii="Times New Roman" w:hAnsi="Times New Roman"/>
      <w:szCs w:val="24"/>
      <w:lang w:eastAsia="en-GB"/>
    </w:rPr>
  </w:style>
  <w:style w:type="character" w:styleId="Voetnootmarkering">
    <w:name w:val="footnote reference"/>
    <w:basedOn w:val="Standaardalinea-lettertype"/>
    <w:semiHidden/>
    <w:unhideWhenUsed/>
    <w:rsid w:val="003D6731"/>
    <w:rPr>
      <w:vertAlign w:val="superscript"/>
    </w:rPr>
  </w:style>
  <w:style w:type="character" w:styleId="Hyperlink">
    <w:name w:val="Hyperlink"/>
    <w:basedOn w:val="Standaardalinea-lettertype"/>
    <w:unhideWhenUsed/>
    <w:rsid w:val="00195843"/>
    <w:rPr>
      <w:color w:val="0000FF" w:themeColor="hyperlink"/>
      <w:u w:val="single"/>
    </w:rPr>
  </w:style>
  <w:style w:type="character" w:styleId="Onopgelostemelding">
    <w:name w:val="Unresolved Mention"/>
    <w:basedOn w:val="Standaardalinea-lettertype"/>
    <w:uiPriority w:val="99"/>
    <w:semiHidden/>
    <w:unhideWhenUsed/>
    <w:rsid w:val="0019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lbvso.nl/ontwikkelaanpak-neurodiversiteit-in-het-onderwij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705</ap:Words>
  <ap:Characters>3882</ap:Characters>
  <ap:DocSecurity>4</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2026-02-03T14:57:00.0000000Z</dcterms:created>
  <dcterms:modified xsi:type="dcterms:W3CDTF">2026-02-03T14:57:00.0000000Z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