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2F9F6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8FC83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02080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5CF42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72EBD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B91C6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461B4B" w14:textId="77777777"/>
        </w:tc>
      </w:tr>
      <w:tr w:rsidR="00997775" w14:paraId="64517A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74C25E" w14:textId="77777777"/>
        </w:tc>
      </w:tr>
      <w:tr w:rsidR="00997775" w14:paraId="73ADE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D44422" w14:textId="77777777"/>
        </w:tc>
        <w:tc>
          <w:tcPr>
            <w:tcW w:w="7654" w:type="dxa"/>
            <w:gridSpan w:val="2"/>
          </w:tcPr>
          <w:p w:rsidR="00997775" w:rsidRDefault="00997775" w14:paraId="7E468D76" w14:textId="77777777"/>
        </w:tc>
      </w:tr>
      <w:tr w:rsidR="00997775" w14:paraId="102CF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E32EC" w14:paraId="70C9B66D" w14:textId="07118E9B">
            <w:pPr>
              <w:rPr>
                <w:b/>
              </w:rPr>
            </w:pPr>
            <w:r>
              <w:rPr>
                <w:b/>
              </w:rPr>
              <w:t>36 748</w:t>
            </w:r>
          </w:p>
        </w:tc>
        <w:tc>
          <w:tcPr>
            <w:tcW w:w="7654" w:type="dxa"/>
            <w:gridSpan w:val="2"/>
          </w:tcPr>
          <w:p w:rsidRPr="006E32EC" w:rsidR="00997775" w:rsidP="00A07C71" w:rsidRDefault="006E32EC" w14:paraId="05685FB9" w14:textId="5F032338">
            <w:pPr>
              <w:rPr>
                <w:b/>
                <w:bCs/>
                <w:szCs w:val="24"/>
              </w:rPr>
            </w:pPr>
            <w:r w:rsidRPr="006E32EC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</w:tc>
      </w:tr>
      <w:tr w:rsidR="00997775" w14:paraId="3C3D2D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94D701" w14:textId="77777777"/>
        </w:tc>
        <w:tc>
          <w:tcPr>
            <w:tcW w:w="7654" w:type="dxa"/>
            <w:gridSpan w:val="2"/>
          </w:tcPr>
          <w:p w:rsidR="00997775" w:rsidRDefault="00997775" w14:paraId="14091A28" w14:textId="77777777"/>
        </w:tc>
      </w:tr>
      <w:tr w:rsidR="00997775" w14:paraId="2969A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02823C" w14:textId="77777777"/>
        </w:tc>
        <w:tc>
          <w:tcPr>
            <w:tcW w:w="7654" w:type="dxa"/>
            <w:gridSpan w:val="2"/>
          </w:tcPr>
          <w:p w:rsidR="00997775" w:rsidRDefault="00997775" w14:paraId="054B00C8" w14:textId="77777777"/>
        </w:tc>
      </w:tr>
      <w:tr w:rsidR="00997775" w14:paraId="2138F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4AB74" w14:textId="778F823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E32EC"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997775" w:rsidRDefault="00997775" w14:paraId="5DB26E29" w14:textId="6B40C82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E32EC">
              <w:rPr>
                <w:b/>
              </w:rPr>
              <w:t>DE LEDEN GRINWIS EN VERMEER</w:t>
            </w:r>
          </w:p>
        </w:tc>
      </w:tr>
      <w:tr w:rsidR="00997775" w14:paraId="6742F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B82EF6" w14:textId="77777777"/>
        </w:tc>
        <w:tc>
          <w:tcPr>
            <w:tcW w:w="7654" w:type="dxa"/>
            <w:gridSpan w:val="2"/>
          </w:tcPr>
          <w:p w:rsidR="00997775" w:rsidP="00280D6A" w:rsidRDefault="00997775" w14:paraId="0EEE4E6A" w14:textId="1B1DE277">
            <w:r>
              <w:t>Voorgesteld</w:t>
            </w:r>
            <w:r w:rsidR="006E32EC">
              <w:t xml:space="preserve"> tijdens het wetgevingsoverleg van</w:t>
            </w:r>
            <w:r w:rsidR="00280D6A">
              <w:t xml:space="preserve"> </w:t>
            </w:r>
            <w:r w:rsidR="006E32EC">
              <w:t>4 februari 2026</w:t>
            </w:r>
          </w:p>
        </w:tc>
      </w:tr>
      <w:tr w:rsidR="00997775" w14:paraId="53D205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276B6E" w14:textId="77777777"/>
        </w:tc>
        <w:tc>
          <w:tcPr>
            <w:tcW w:w="7654" w:type="dxa"/>
            <w:gridSpan w:val="2"/>
          </w:tcPr>
          <w:p w:rsidR="00997775" w:rsidRDefault="00997775" w14:paraId="1951024D" w14:textId="77777777"/>
        </w:tc>
      </w:tr>
      <w:tr w:rsidR="00997775" w14:paraId="3C87DE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29086" w14:textId="77777777"/>
        </w:tc>
        <w:tc>
          <w:tcPr>
            <w:tcW w:w="7654" w:type="dxa"/>
            <w:gridSpan w:val="2"/>
          </w:tcPr>
          <w:p w:rsidR="00997775" w:rsidRDefault="00997775" w14:paraId="380F42F1" w14:textId="77777777">
            <w:r>
              <w:t>De Kamer,</w:t>
            </w:r>
          </w:p>
        </w:tc>
      </w:tr>
      <w:tr w:rsidR="00997775" w14:paraId="191F7F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6A3BD9" w14:textId="77777777"/>
        </w:tc>
        <w:tc>
          <w:tcPr>
            <w:tcW w:w="7654" w:type="dxa"/>
            <w:gridSpan w:val="2"/>
          </w:tcPr>
          <w:p w:rsidR="00997775" w:rsidRDefault="00997775" w14:paraId="5D86D829" w14:textId="77777777"/>
        </w:tc>
      </w:tr>
      <w:tr w:rsidR="00997775" w14:paraId="039833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59ED9D" w14:textId="77777777"/>
        </w:tc>
        <w:tc>
          <w:tcPr>
            <w:tcW w:w="7654" w:type="dxa"/>
            <w:gridSpan w:val="2"/>
          </w:tcPr>
          <w:p w:rsidR="00997775" w:rsidRDefault="00997775" w14:paraId="5CFD7C58" w14:textId="77777777">
            <w:r>
              <w:t>gehoord de beraadslaging,</w:t>
            </w:r>
          </w:p>
        </w:tc>
      </w:tr>
      <w:tr w:rsidR="00997775" w14:paraId="0E09B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074425" w14:textId="77777777"/>
        </w:tc>
        <w:tc>
          <w:tcPr>
            <w:tcW w:w="7654" w:type="dxa"/>
            <w:gridSpan w:val="2"/>
          </w:tcPr>
          <w:p w:rsidR="00997775" w:rsidRDefault="00997775" w14:paraId="0ECDF3AB" w14:textId="77777777"/>
        </w:tc>
      </w:tr>
      <w:tr w:rsidR="00997775" w14:paraId="4F9515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F4F4CC" w14:textId="77777777"/>
        </w:tc>
        <w:tc>
          <w:tcPr>
            <w:tcW w:w="7654" w:type="dxa"/>
            <w:gridSpan w:val="2"/>
          </w:tcPr>
          <w:p w:rsidR="006E32EC" w:rsidP="006E32EC" w:rsidRDefault="006E32EC" w14:paraId="30BDA21A" w14:textId="77777777">
            <w:r>
              <w:t>constaterende dat de Wet werkelijk rendement leidt tot een forse belastingdruk op NSW-landgoederen, omdat bij de overdracht aan de volgende generatie belasting betaald moet worden over de stijging van de WOZ-waarde;</w:t>
            </w:r>
          </w:p>
          <w:p w:rsidR="006E32EC" w:rsidP="006E32EC" w:rsidRDefault="006E32EC" w14:paraId="09F9AA8E" w14:textId="77777777"/>
          <w:p w:rsidR="006E32EC" w:rsidP="006E32EC" w:rsidRDefault="006E32EC" w14:paraId="76008C05" w14:textId="77777777">
            <w:r>
              <w:t>overwegende dat met het oog op het behoud van natuurschoon, cultureel erfgoed en publieke recreatie de Natuurschoonwet al bijna 100 jaar de instandhouding van NSW-landgoederen bevordert, en dat de voorgestelde heffing indruist tegen de geest van de Natuurschoonwet;</w:t>
            </w:r>
          </w:p>
          <w:p w:rsidR="006E32EC" w:rsidP="006E32EC" w:rsidRDefault="006E32EC" w14:paraId="7E8E07DA" w14:textId="77777777"/>
          <w:p w:rsidR="006E32EC" w:rsidP="006E32EC" w:rsidRDefault="006E32EC" w14:paraId="0E088E16" w14:textId="77777777">
            <w:r>
              <w:t>verzoekt de regering een regeling uit te werken waarin bij vererving of schenking de papieren waardestijging van NSW-landgoederen niet wordt belast, met als voorwaarde dat in lijn met de Natuurschoonwet de NSW-status 25 jaar behouden blijft, en deze regeling in een komend belastingplan aan de Kamer voor te leggen,</w:t>
            </w:r>
          </w:p>
          <w:p w:rsidR="006E32EC" w:rsidP="006E32EC" w:rsidRDefault="006E32EC" w14:paraId="3467915B" w14:textId="77777777"/>
          <w:p w:rsidR="006E32EC" w:rsidP="006E32EC" w:rsidRDefault="006E32EC" w14:paraId="793F959D" w14:textId="77777777">
            <w:r>
              <w:t>en gaat over tot de orde van de dag.</w:t>
            </w:r>
          </w:p>
          <w:p w:rsidR="006E32EC" w:rsidP="006E32EC" w:rsidRDefault="006E32EC" w14:paraId="2BCDD727" w14:textId="77777777"/>
          <w:p w:rsidR="006E32EC" w:rsidP="006E32EC" w:rsidRDefault="006E32EC" w14:paraId="4D3F5490" w14:textId="77777777">
            <w:proofErr w:type="spellStart"/>
            <w:r>
              <w:t>Grinwis</w:t>
            </w:r>
            <w:proofErr w:type="spellEnd"/>
          </w:p>
          <w:p w:rsidR="00997775" w:rsidP="006E32EC" w:rsidRDefault="006E32EC" w14:paraId="645FF05D" w14:textId="119BE903">
            <w:r>
              <w:t>Vermeer</w:t>
            </w:r>
          </w:p>
        </w:tc>
      </w:tr>
    </w:tbl>
    <w:p w:rsidR="00997775" w:rsidRDefault="00997775" w14:paraId="256520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D88B" w14:textId="77777777" w:rsidR="006E32EC" w:rsidRDefault="006E32EC">
      <w:pPr>
        <w:spacing w:line="20" w:lineRule="exact"/>
      </w:pPr>
    </w:p>
  </w:endnote>
  <w:endnote w:type="continuationSeparator" w:id="0">
    <w:p w14:paraId="659EA50E" w14:textId="77777777" w:rsidR="006E32EC" w:rsidRDefault="006E32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EA75C0" w14:textId="77777777" w:rsidR="006E32EC" w:rsidRDefault="006E32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B400" w14:textId="77777777" w:rsidR="006E32EC" w:rsidRDefault="006E32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0F118E" w14:textId="77777777" w:rsidR="006E32EC" w:rsidRDefault="006E3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E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3E65"/>
    <w:rsid w:val="00621F64"/>
    <w:rsid w:val="00644DED"/>
    <w:rsid w:val="006765BC"/>
    <w:rsid w:val="00684DFF"/>
    <w:rsid w:val="006E32E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788C4"/>
  <w15:docId w15:val="{6EC08D57-A48C-4883-8003-3859183F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2026-02-05T09:16:00.0000000Z</dcterms:created>
  <dcterms:modified xsi:type="dcterms:W3CDTF">2026-02-05T09:20:00.0000000Z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