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2026Z02310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februari 2026)</w:t>
        <w:br/>
      </w:r>
    </w:p>
    <w:p>
      <w:r>
        <w:t xml:space="preserve">Vragen van de leden El Abassi en Van Baarle (beiden DENK) aan de minister voor Asiel en Migratie over mensonterend en vernederend optreden door beveiligingspersoneel in AZC Budel</w:t>
      </w:r>
      <w:r>
        <w:br/>
      </w:r>
    </w:p>
    <w:p>
      <w:r>
        <w:t xml:space="preserve"> </w:t>
      </w:r>
      <w:r>
        <w:br/>
      </w:r>
    </w:p>
    <w:p>
      <w:r>
        <w:t xml:space="preserve">1. Bent u bekend met dit bericht en deelt u de opvatting dat dit gedrag vernederend, mensonterend en volstrekt onacceptabel is, ongeacht het moment waarop het heeft plaatsgevonden? 1)</w:t>
      </w:r>
      <w:r>
        <w:br/>
      </w:r>
    </w:p>
    <w:p>
      <w:r>
        <w:t xml:space="preserve"> </w:t>
      </w:r>
      <w:r>
        <w:br/>
      </w:r>
    </w:p>
    <w:p>
      <w:r>
        <w:t xml:space="preserve">2. Welke concrete sancties zijn destijds opgelegd aan de betrokken beveiligingsmedewerker naar aanleiding van dit incident, en kunt u bevestigen of sprake is geweest van ontslag, melding bij de werkgever, aangifte of andere disciplinaire maatregelen?</w:t>
      </w:r>
      <w:r>
        <w:br/>
      </w:r>
    </w:p>
    <w:p>
      <w:r>
        <w:t xml:space="preserve"> </w:t>
      </w:r>
      <w:r>
        <w:br/>
      </w:r>
    </w:p>
    <w:p>
      <w:r>
        <w:t xml:space="preserve">3. Deelt u de zorg dat het feit dat deze beelden pas jaren later publiek worden, erop wijst dat vluchtelingen zich mogelijk niet veilig voelen om misstanden te melden?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4. Welke verantwoordelijkheid draagt u voor het toezicht op beveiligingsbedrijven die werkzaam zijn in locaties van het Centraal Orgaan opvang asielzoekers (COA) en acht u dit toezicht momenteel voldoende om machtsmisbruik en intimidatie te voorkomen?</w:t>
      </w:r>
      <w:r>
        <w:br/>
      </w:r>
    </w:p>
    <w:p>
      <w:r>
        <w:t xml:space="preserve"> </w:t>
      </w:r>
      <w:r>
        <w:br/>
      </w:r>
    </w:p>
    <w:p>
      <w:r>
        <w:t xml:space="preserve">5. Hoeveel meldingen van grensoverschrijdend, vernederend of intimiderend gedrag door beveiligingspersoneel in asielzoekerscentra (azc's) zijn in de afgelopen vijf jaar bekend bij het COA of bij u en welke structurele lessen zijn hieruit getrokken?</w:t>
      </w:r>
      <w:r>
        <w:br/>
      </w:r>
    </w:p>
    <w:p>
      <w:r>
        <w:t xml:space="preserve"> </w:t>
      </w:r>
      <w:r>
        <w:br/>
      </w:r>
    </w:p>
    <w:p>
      <w:r>
        <w:t xml:space="preserve">6. Welke maatregelen neemt u om te voorkomen dat vluchtelingen die bescherming zoeken in Nederland worden blootgesteld aan machtsmisbruik, vernedering of racistische bejegening door personeel dat juist hun veiligheid zou moeten waarborgen?</w:t>
      </w:r>
      <w:r>
        <w:br/>
      </w:r>
    </w:p>
    <w:p>
      <w:r>
        <w:t xml:space="preserve"> </w:t>
      </w:r>
      <w:r>
        <w:br/>
      </w:r>
    </w:p>
    <w:p>
      <w:r>
        <w:t xml:space="preserve">7. Bent u bereid om te onderzoeken of de opleiding, screening en begeleiding van beveiligingspersoneel in azc's aangescherpt moet worden, en zo ja, op welke termijn kan de Kamer hierover worden geïnformeerd?</w:t>
      </w:r>
      <w:r>
        <w:br/>
      </w:r>
    </w:p>
    <w:p>
      <w:r>
        <w:t xml:space="preserve"> </w:t>
      </w:r>
      <w:r>
        <w:br/>
      </w:r>
    </w:p>
    <w:p>
      <w:r>
        <w:t xml:space="preserve">1) Omroep Brabant, 2 februari 2026, 'Beveiliger azc Budel laat asielzoeker zijn schoenen kussen in oud filmpje', https://www.omroepbrabant.nl/nieuws/6002939/beveiliger-azc-budel-laat-asielzoeker-zijn-schoenen-kussen-in-oud-filmpje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63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6330">
    <w:abstractNumId w:val="1004963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