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2026Z02311</w:t>
        <w:br/>
      </w:r>
      <w:proofErr w:type="spellEnd"/>
    </w:p>
    <w:p>
      <w:pPr>
        <w:pStyle w:val="Normal"/>
        <w:rPr>
          <w:b w:val="1"/>
          <w:bCs w:val="1"/>
        </w:rPr>
      </w:pPr>
      <w:r w:rsidR="250AE766">
        <w:rPr>
          <w:b w:val="0"/>
          <w:bCs w:val="0"/>
        </w:rPr>
        <w:t>(ingezonden 4 februari 2026)</w:t>
        <w:br/>
      </w:r>
    </w:p>
    <w:p>
      <w:r>
        <w:t xml:space="preserve">Vragen van het lid Tijs van den Brink (CDA) aan de staatssecretaris van Defensie en de minister van Justitie en Veiligheid over het bericht 'Defensie overweegt versoepeling drugsbeleid: ‘Geen direct ontslag’'</w:t>
      </w:r>
      <w:r>
        <w:br/>
      </w:r>
    </w:p>
    <w:p>
      <w:r>
        <w:t xml:space="preserve"> </w:t>
      </w:r>
      <w:r>
        <w:br/>
      </w:r>
    </w:p>
    <w:p>
      <w:pPr>
        <w:pStyle w:val="ListParagraph"/>
        <w:numPr>
          <w:ilvl w:val="0"/>
          <w:numId w:val="100496360"/>
        </w:numPr>
        <w:ind w:left="360"/>
      </w:pPr>
      <w:r>
        <w:t xml:space="preserve">Bent u bekend met het bericht 'Defensie overweegt versoepeling drugsbeleid: ‘Geen direct ontslag’'? [1]</w:t>
      </w:r>
      <w:r>
        <w:br/>
      </w:r>
    </w:p>
    <w:p>
      <w:pPr>
        <w:pStyle w:val="ListParagraph"/>
        <w:numPr>
          <w:ilvl w:val="0"/>
          <w:numId w:val="100496360"/>
        </w:numPr>
        <w:ind w:left="360"/>
      </w:pPr>
      <w:r>
        <w:t xml:space="preserve">Klopt het dat Defensie overweegt het drugsbeleid te versoepelen?</w:t>
      </w:r>
      <w:r>
        <w:br/>
      </w:r>
    </w:p>
    <w:p>
      <w:pPr>
        <w:pStyle w:val="ListParagraph"/>
        <w:numPr>
          <w:ilvl w:val="0"/>
          <w:numId w:val="100496360"/>
        </w:numPr>
        <w:ind w:left="360"/>
      </w:pPr>
      <w:r>
        <w:t xml:space="preserve">Wat is de exacte motivatie om dat te doen?</w:t>
      </w:r>
      <w:r>
        <w:br/>
      </w:r>
    </w:p>
    <w:p>
      <w:pPr>
        <w:pStyle w:val="ListParagraph"/>
        <w:numPr>
          <w:ilvl w:val="0"/>
          <w:numId w:val="100496360"/>
        </w:numPr>
        <w:ind w:left="360"/>
      </w:pPr>
      <w:r>
        <w:t xml:space="preserve">Wat is uw reactie op de in het artikel genoemde overweging van Defensie om het beleid rondom drugsgebruik door militairen tegen het licht te houden omdat de “opvattingen over drugsgebruik aan het verschuiven zijn”?</w:t>
      </w:r>
      <w:r>
        <w:br/>
      </w:r>
    </w:p>
    <w:p>
      <w:pPr>
        <w:pStyle w:val="ListParagraph"/>
        <w:numPr>
          <w:ilvl w:val="0"/>
          <w:numId w:val="100496360"/>
        </w:numPr>
        <w:ind w:left="360"/>
      </w:pPr>
      <w:r>
        <w:t xml:space="preserve">Hoe verhoudt deze overweging zich tot het kabinetsbeleid, dat gericht is op voorkomen en denormaliseren van (hard)drugsgebruik?</w:t>
      </w:r>
      <w:r>
        <w:br/>
      </w:r>
    </w:p>
    <w:p>
      <w:pPr>
        <w:pStyle w:val="ListParagraph"/>
        <w:numPr>
          <w:ilvl w:val="0"/>
          <w:numId w:val="100496360"/>
        </w:numPr>
        <w:ind w:left="360"/>
      </w:pPr>
      <w:r>
        <w:t xml:space="preserve">Hoe vaak leidde drugsgebruik bij Defensie in de afgelopen jaren tot ontslag?</w:t>
      </w:r>
      <w:r>
        <w:br/>
      </w:r>
    </w:p>
    <w:p>
      <w:pPr>
        <w:pStyle w:val="ListParagraph"/>
        <w:numPr>
          <w:ilvl w:val="0"/>
          <w:numId w:val="100496360"/>
        </w:numPr>
        <w:ind w:left="360"/>
      </w:pPr>
      <w:r>
        <w:t xml:space="preserve">Hoe waarborgt u dat de operationele gereedheid en veiligheid van militairen niet in het geding komen bij een eventuele versoepeling van het zero-tolerance drugsbeleid?</w:t>
      </w:r>
      <w:r>
        <w:br/>
      </w:r>
    </w:p>
    <w:p>
      <w:pPr>
        <w:pStyle w:val="ListParagraph"/>
        <w:numPr>
          <w:ilvl w:val="0"/>
          <w:numId w:val="100496360"/>
        </w:numPr>
        <w:ind w:left="360"/>
      </w:pPr>
      <w:r>
        <w:t xml:space="preserve">Kunt u deze vragen beantwoorden voor het commissiedebat over drugsbeleid van de commissie Justitie en Veiligheid op 26 februari 2026? </w:t>
      </w:r>
      <w:r>
        <w:br/>
      </w:r>
    </w:p>
    <w:p>
      <w:r>
        <w:t xml:space="preserve"> </w:t>
      </w:r>
      <w:r>
        <w:br/>
      </w:r>
    </w:p>
    <w:p>
      <w:r>
        <w:t xml:space="preserve">[1] NOS, 30 januari 2026, Defensie overweegt versoepeling drugsbeleid: 'Geen direct ontslag', (https://nos.nl/nieuwsuur/artikel/2600227-defensie-overweegt-versoepeling-drugsbeleid-geen-direct-ontslag)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30">
    <w:abstractNumId w:val="100496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