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994" w:rsidP="001A2ED5" w:rsidRDefault="00674994" w14:paraId="368C8F04" w14:textId="13714D37">
      <w:r>
        <w:t>Geachte Voorzitter,</w:t>
      </w:r>
    </w:p>
    <w:p w:rsidR="00674994" w:rsidP="001A2ED5" w:rsidRDefault="00674994" w14:paraId="79887439" w14:textId="77777777"/>
    <w:p w:rsidRPr="001A2ED5" w:rsidR="001A2ED5" w:rsidP="001A2ED5" w:rsidRDefault="001A2ED5" w14:paraId="70893A21" w14:textId="48979052">
      <w:r w:rsidRPr="001A2ED5">
        <w:t>Hierbij informeer ik uw Kamer over een geconstateerde omissie met betrekking tot het informeren van de Kamers over het verlenen van subsidie aan ECP Platform voor de </w:t>
      </w:r>
      <w:proofErr w:type="spellStart"/>
      <w:r w:rsidRPr="001A2ED5">
        <w:t>InformatieSamenleving</w:t>
      </w:r>
      <w:proofErr w:type="spellEnd"/>
      <w:r w:rsidRPr="001A2ED5">
        <w:t> (hierna: ECP) op grond van artikel 2 van de Kaderwet EZ-, LVVN- en KGG-subsidies (hierna: de Kaderwet). Een vergelijkbare brief wordt gelijktijdig aan de Eerste Kamer gezonden. </w:t>
      </w:r>
    </w:p>
    <w:p w:rsidRPr="001A2ED5" w:rsidR="001A2ED5" w:rsidP="001A2ED5" w:rsidRDefault="001A2ED5" w14:paraId="5B87F0C8" w14:textId="77777777">
      <w:r w:rsidRPr="001A2ED5">
        <w:t> </w:t>
      </w:r>
    </w:p>
    <w:p w:rsidRPr="001A2ED5" w:rsidR="001A2ED5" w:rsidP="001A2ED5" w:rsidRDefault="001A2ED5" w14:paraId="092D1EF9" w14:textId="77777777">
      <w:r w:rsidRPr="001A2ED5">
        <w:t>De minister van EZ verleent jaarlijks subsidie aan ECP op grond van artikel 2 van de Kaderwet. Er is daarmee sprake van een subsidie met een wettelijke grondslag. Artikel 4 van de Kaderwet bepaalt op welke wijze subsidies kunnen worden verleend indien deze niet op basis van een algemene maatregel van bestuur of ministeriele regeling worden verstrekt. Op grond van artikel 4, aanhef en onderdeel a, van de Kaderwet kan onder meer een subsidie worden verleend indien er sprake is van een jaarlijkse (incidentele) subsidie die maximaal vier jaar worden verleend of indien er sprake is van een begrotingssubsidie. Indien van geen van de gevallen als bedoeld in onderdeel a sprake is, dienen de Eerste en Tweede Kamer hierover te worden geïnformeerd, op grond van artikel 4, aanhef en onderdeel b, van de Kaderwet. Daarnaast dienen subsidies eens in de vijf jaar te worden geëvalueerd.  </w:t>
      </w:r>
    </w:p>
    <w:p w:rsidRPr="001A2ED5" w:rsidR="001A2ED5" w:rsidP="001A2ED5" w:rsidRDefault="001A2ED5" w14:paraId="2309E2AB" w14:textId="77777777">
      <w:r w:rsidRPr="001A2ED5">
        <w:t> </w:t>
      </w:r>
    </w:p>
    <w:p w:rsidRPr="001A2ED5" w:rsidR="001A2ED5" w:rsidP="001A2ED5" w:rsidRDefault="001A2ED5" w14:paraId="4D49740A" w14:textId="09ABFE1B">
      <w:r w:rsidRPr="001A2ED5">
        <w:t>Mijn voorganger heeft het rapport van de in opdracht van het ministerie uitgevoerde evaluatie van de subsidie aan ECP over de jaren 2019 tot en met 2022, bij brief van 12 februari 2024 aan de Tweede Kamer aangeboden. Naar aanleiding van persvragen is echter geconstateerd dat de Kamers niet specifiek zijn geïnformeerd over het voornemen om de jaarlijkse subsidies voort te zetten.  </w:t>
      </w:r>
    </w:p>
    <w:p w:rsidRPr="001A2ED5" w:rsidR="001A2ED5" w:rsidP="001A2ED5" w:rsidRDefault="001A2ED5" w14:paraId="15F58D22" w14:textId="77777777">
      <w:r w:rsidRPr="001A2ED5">
        <w:t> </w:t>
      </w:r>
    </w:p>
    <w:p w:rsidRPr="001368FB" w:rsidR="001368FB" w:rsidP="001368FB" w:rsidRDefault="001368FB" w14:paraId="3496A3B7" w14:textId="77777777">
      <w:r w:rsidRPr="001368FB">
        <w:t>De hoogte van de subsidie en de projecten waarvoor de subsidie werd verleend varieerden. Vanaf 2019 zijn dit de subsidiebedragen geweest:</w:t>
      </w:r>
    </w:p>
    <w:p w:rsidRPr="001368FB" w:rsidR="001368FB" w:rsidP="001368FB" w:rsidRDefault="001368FB" w14:paraId="12137DFF" w14:textId="77777777">
      <w:pPr>
        <w:numPr>
          <w:ilvl w:val="0"/>
          <w:numId w:val="30"/>
        </w:numPr>
      </w:pPr>
      <w:r w:rsidRPr="001368FB">
        <w:t>2019: Vanuit EZ is er € 4.619.674 bijgedragen voor Jaarplannen Digitale Veiligheid, Innovatie en NDS 2019. In dit bedrag is € 278.400 aan bijdragen van andere ministeries opgenomen.</w:t>
      </w:r>
    </w:p>
    <w:p w:rsidRPr="001368FB" w:rsidR="001368FB" w:rsidP="001368FB" w:rsidRDefault="001368FB" w14:paraId="10D5634D" w14:textId="77777777">
      <w:pPr>
        <w:numPr>
          <w:ilvl w:val="0"/>
          <w:numId w:val="31"/>
        </w:numPr>
      </w:pPr>
      <w:r w:rsidRPr="001368FB">
        <w:t>2020: Vanuit EZ is er € 5.212.885,80 bijgedragen voor de bundel </w:t>
      </w:r>
      <w:proofErr w:type="spellStart"/>
      <w:r w:rsidRPr="001368FB">
        <w:t>Missiegedreven</w:t>
      </w:r>
      <w:proofErr w:type="spellEnd"/>
      <w:r w:rsidRPr="001368FB">
        <w:t> Innovatiebeleid, Digitale Veiligheid en 5G Innovatienetwerk 2020. In dit bedrag is € 479.900 aan bijdragen van andere ministeries opgenomen.</w:t>
      </w:r>
    </w:p>
    <w:p w:rsidRPr="001368FB" w:rsidR="001368FB" w:rsidP="001368FB" w:rsidRDefault="001368FB" w14:paraId="654F3545" w14:textId="77777777">
      <w:pPr>
        <w:numPr>
          <w:ilvl w:val="0"/>
          <w:numId w:val="32"/>
        </w:numPr>
      </w:pPr>
      <w:r w:rsidRPr="001368FB">
        <w:t>2021: Vanuit EZ is er € 6.746.142,33 bijgedragen voor de bundel </w:t>
      </w:r>
      <w:proofErr w:type="spellStart"/>
      <w:r w:rsidRPr="001368FB">
        <w:t>Missiegedreven</w:t>
      </w:r>
      <w:proofErr w:type="spellEnd"/>
      <w:r w:rsidRPr="001368FB">
        <w:t> Innovatiebeleid, Digitale Veiligheid en Strategische Innovatie Initiatieven 2021. In dit bedrag is € 401.650 aan bijdragen van andere ministeries opgenomen.</w:t>
      </w:r>
    </w:p>
    <w:p w:rsidRPr="001368FB" w:rsidR="001368FB" w:rsidP="001368FB" w:rsidRDefault="001368FB" w14:paraId="2ABB9007" w14:textId="77777777">
      <w:pPr>
        <w:numPr>
          <w:ilvl w:val="0"/>
          <w:numId w:val="33"/>
        </w:numPr>
      </w:pPr>
      <w:r w:rsidRPr="001368FB">
        <w:t>2022: Vanuit EZ is er € 6.064.957 bijgedragen voor de bundel </w:t>
      </w:r>
      <w:proofErr w:type="spellStart"/>
      <w:r w:rsidRPr="001368FB">
        <w:t>Missiegedreven</w:t>
      </w:r>
      <w:proofErr w:type="spellEnd"/>
      <w:r w:rsidRPr="001368FB">
        <w:t xml:space="preserve"> Innovatiebeleid, Digitale Veiligheid, Strategische Innovatie Initiatieven 2022. In dit bedrag is € 559.667 aan bijdragen van andere ministeries opgenomen. </w:t>
      </w:r>
    </w:p>
    <w:p w:rsidRPr="001368FB" w:rsidR="001368FB" w:rsidP="001368FB" w:rsidRDefault="001368FB" w14:paraId="78912EF6" w14:textId="77777777">
      <w:pPr>
        <w:numPr>
          <w:ilvl w:val="0"/>
          <w:numId w:val="34"/>
        </w:numPr>
      </w:pPr>
      <w:r w:rsidRPr="001368FB">
        <w:t>2023: Vanuit EZ is er € 5.866.619 voor de bundel </w:t>
      </w:r>
      <w:proofErr w:type="spellStart"/>
      <w:r w:rsidRPr="001368FB">
        <w:t>Missiegedreven</w:t>
      </w:r>
      <w:proofErr w:type="spellEnd"/>
      <w:r w:rsidRPr="001368FB">
        <w:t xml:space="preserve"> Innovatiebeleid, Digitale Veiligheid, Strategische Innovatie initiatieven en Duurzaamheid en Digitalisering 2023. In dit bedrag is € 531.850 aan bijdragen van andere ministeries opgenomen. </w:t>
      </w:r>
    </w:p>
    <w:p w:rsidRPr="001368FB" w:rsidR="001368FB" w:rsidP="001368FB" w:rsidRDefault="001368FB" w14:paraId="74C38C13" w14:textId="77777777">
      <w:pPr>
        <w:numPr>
          <w:ilvl w:val="0"/>
          <w:numId w:val="35"/>
        </w:numPr>
      </w:pPr>
      <w:r w:rsidRPr="001368FB">
        <w:t xml:space="preserve">2024: Vanuit EZ is er € 5.862.060 bijgedragen voor de bundel Een sterke en betrouwbare digitale economie door publiek private samenwerking 2024. In dit bedrag is € 687.462,40 aan bijdragen van andere ministeries opgenomen. </w:t>
      </w:r>
    </w:p>
    <w:p w:rsidRPr="001368FB" w:rsidR="001368FB" w:rsidP="001368FB" w:rsidRDefault="001368FB" w14:paraId="0CE1A6B9" w14:textId="77777777">
      <w:pPr>
        <w:numPr>
          <w:ilvl w:val="0"/>
          <w:numId w:val="36"/>
        </w:numPr>
      </w:pPr>
      <w:r w:rsidRPr="001368FB">
        <w:t>2025: Vanuit EZ is er maximaal € 3.685.472 (de subsidie voor 2025 moet nog vastgesteld worden) bijgedragen voor de bundel Een sterke en betrouwbare digitale economie door publiek-private samenwerking 2025. In dit bedrag is € 487.125 aan bijdragen van andere ministeries opgenomen.</w:t>
      </w:r>
    </w:p>
    <w:p w:rsidRPr="001368FB" w:rsidR="001368FB" w:rsidP="001368FB" w:rsidRDefault="001368FB" w14:paraId="47C5B763" w14:textId="77777777"/>
    <w:p w:rsidR="001368FB" w:rsidP="001368FB" w:rsidRDefault="001368FB" w14:paraId="071922F1" w14:textId="77777777">
      <w:r w:rsidRPr="001368FB">
        <w:t>Tot slot heb ik ECP voor 2026 een subsidie van maximaal € 3.727.767,84 verleend voor Projecten voor een concurrerende, innovatieve, autonome en weerbare digitale economie. In dit bedrag is € 617.242,50 aan bijdragen van andere ministeries opgenomen.   </w:t>
      </w:r>
    </w:p>
    <w:p w:rsidRPr="001368FB" w:rsidR="001368FB" w:rsidP="001368FB" w:rsidRDefault="001368FB" w14:paraId="4B2E3062" w14:textId="77777777"/>
    <w:p w:rsidRPr="009B0AF6" w:rsidR="009B0AF6" w:rsidP="009B0AF6" w:rsidRDefault="009B0AF6" w14:paraId="6E772AB8" w14:textId="77777777">
      <w:r w:rsidRPr="009B0AF6">
        <w:t>Over een (eventuele) verdere voortzetting na 2026 zullen de Kamers in het najaar worden geïnformeerd. </w:t>
      </w:r>
    </w:p>
    <w:p w:rsidRPr="009B0AF6" w:rsidR="009B0AF6" w:rsidP="009B0AF6" w:rsidRDefault="009B0AF6" w14:paraId="6CAEBA5F" w14:textId="77777777"/>
    <w:p w:rsidRPr="009B0AF6" w:rsidR="009B0AF6" w:rsidP="009B0AF6" w:rsidRDefault="009B0AF6" w14:paraId="0630AD26" w14:textId="3F854426">
      <w:r w:rsidRPr="009B0AF6">
        <w:t xml:space="preserve">Daarnaast is naar aanleiding van de geconstateerde omissie binnen mijn ministerie nadrukkelijk aandacht gevraagd voor dit voorschrift, en wordt intern onderzocht of ook met betrekking tot andere subsidies is nagelaten de Kamers tijdig te informeren </w:t>
      </w:r>
      <w:r w:rsidR="002F0CDF">
        <w:t>wanneer dit wel vereist was</w:t>
      </w:r>
      <w:r w:rsidRPr="009B0AF6">
        <w:t>. De Kamers zullen zo spoedig mogelijk worden geïnformeerd over de uitkomsten hiervan.</w:t>
      </w:r>
    </w:p>
    <w:p w:rsidRPr="001A2ED5" w:rsidR="001A2ED5" w:rsidP="001A2ED5" w:rsidRDefault="001A2ED5" w14:paraId="7B746419" w14:textId="73A4C7A1">
      <w:r w:rsidRPr="001A2ED5">
        <w:t> </w:t>
      </w:r>
    </w:p>
    <w:p w:rsidRPr="001A2ED5" w:rsidR="001A2ED5" w:rsidP="001A2ED5" w:rsidRDefault="001A2ED5" w14:paraId="3B3116BB" w14:textId="77777777">
      <w:r w:rsidRPr="001A2ED5">
        <w:t> </w:t>
      </w:r>
    </w:p>
    <w:p w:rsidRPr="001A2ED5" w:rsidR="001A2ED5" w:rsidP="001A2ED5" w:rsidRDefault="001A2ED5" w14:paraId="6541E351" w14:textId="77777777">
      <w:r w:rsidRPr="001A2ED5">
        <w:t> </w:t>
      </w:r>
    </w:p>
    <w:p w:rsidRPr="001A2ED5" w:rsidR="001A2ED5" w:rsidP="001A2ED5" w:rsidRDefault="001A2ED5" w14:paraId="2BBA7D08" w14:textId="77777777">
      <w:r w:rsidRPr="001A2ED5">
        <w:t> </w:t>
      </w:r>
    </w:p>
    <w:p w:rsidRPr="001A2ED5" w:rsidR="001A2ED5" w:rsidP="001A2ED5" w:rsidRDefault="001A2ED5" w14:paraId="2C5B773F" w14:textId="77777777">
      <w:r w:rsidRPr="001A2ED5">
        <w:t> </w:t>
      </w:r>
    </w:p>
    <w:p w:rsidRPr="001A2ED5" w:rsidR="001A2ED5" w:rsidP="001A2ED5" w:rsidRDefault="001A2ED5" w14:paraId="4BFA6F79" w14:textId="77777777">
      <w:r w:rsidRPr="001A2ED5">
        <w:t> </w:t>
      </w:r>
    </w:p>
    <w:p w:rsidRPr="001A2ED5" w:rsidR="001A2ED5" w:rsidP="001A2ED5" w:rsidRDefault="001A2ED5" w14:paraId="619348A6" w14:textId="77777777">
      <w:r w:rsidRPr="001A2ED5">
        <w:t> </w:t>
      </w:r>
    </w:p>
    <w:p w:rsidRPr="001A2ED5" w:rsidR="001A2ED5" w:rsidP="001A2ED5" w:rsidRDefault="001A2ED5" w14:paraId="6A570462" w14:textId="77777777">
      <w:r w:rsidRPr="001A2ED5">
        <w:t>Vincent Karremans </w:t>
      </w:r>
    </w:p>
    <w:p w:rsidRPr="001A2ED5" w:rsidR="001A2ED5" w:rsidP="001A2ED5" w:rsidRDefault="001A2ED5" w14:paraId="27501C03" w14:textId="77777777">
      <w:r w:rsidRPr="001A2ED5">
        <w:t>Minister van Economische Zaken</w:t>
      </w:r>
    </w:p>
    <w:p w:rsidRPr="001A2ED5" w:rsidR="004425CC" w:rsidP="001A2ED5" w:rsidRDefault="004425CC" w14:paraId="2DD6DA2C" w14:textId="77777777"/>
    <w:sectPr w:rsidRPr="001A2ED5"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AFE2" w14:textId="77777777" w:rsidR="00154A5C" w:rsidRDefault="00154A5C">
      <w:r>
        <w:separator/>
      </w:r>
    </w:p>
    <w:p w14:paraId="09694254" w14:textId="77777777" w:rsidR="00154A5C" w:rsidRDefault="00154A5C"/>
  </w:endnote>
  <w:endnote w:type="continuationSeparator" w:id="0">
    <w:p w14:paraId="0B01BFAC" w14:textId="77777777" w:rsidR="00154A5C" w:rsidRDefault="00154A5C">
      <w:r>
        <w:continuationSeparator/>
      </w:r>
    </w:p>
    <w:p w14:paraId="5D22F2FD" w14:textId="77777777" w:rsidR="00154A5C" w:rsidRDefault="00154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B53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36011" w14:paraId="2466762C" w14:textId="77777777" w:rsidTr="00CA6A25">
      <w:trPr>
        <w:trHeight w:hRule="exact" w:val="240"/>
      </w:trPr>
      <w:tc>
        <w:tcPr>
          <w:tcW w:w="7601" w:type="dxa"/>
        </w:tcPr>
        <w:p w14:paraId="45420DB0" w14:textId="77777777" w:rsidR="00527BD4" w:rsidRDefault="00527BD4" w:rsidP="003F1F6B">
          <w:pPr>
            <w:pStyle w:val="Huisstijl-Rubricering"/>
          </w:pPr>
        </w:p>
      </w:tc>
      <w:tc>
        <w:tcPr>
          <w:tcW w:w="2156" w:type="dxa"/>
        </w:tcPr>
        <w:p w14:paraId="12140091" w14:textId="4F31E20A" w:rsidR="00527BD4" w:rsidRPr="00645414" w:rsidRDefault="001066C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B267A">
            <w:t>2</w:t>
          </w:r>
          <w:r w:rsidR="004425CC">
            <w:fldChar w:fldCharType="end"/>
          </w:r>
        </w:p>
      </w:tc>
    </w:tr>
  </w:tbl>
  <w:p w14:paraId="09D0320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36011" w14:paraId="5F3FFA8B" w14:textId="77777777" w:rsidTr="00CA6A25">
      <w:trPr>
        <w:trHeight w:hRule="exact" w:val="240"/>
      </w:trPr>
      <w:tc>
        <w:tcPr>
          <w:tcW w:w="7601" w:type="dxa"/>
        </w:tcPr>
        <w:p w14:paraId="2E8489DD" w14:textId="77777777" w:rsidR="00527BD4" w:rsidRDefault="00527BD4" w:rsidP="008C356D">
          <w:pPr>
            <w:pStyle w:val="Huisstijl-Rubricering"/>
          </w:pPr>
        </w:p>
      </w:tc>
      <w:tc>
        <w:tcPr>
          <w:tcW w:w="2170" w:type="dxa"/>
        </w:tcPr>
        <w:p w14:paraId="2DA99EDB" w14:textId="50D1F462" w:rsidR="00527BD4" w:rsidRPr="00ED539E" w:rsidRDefault="001066C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2B267A">
            <w:t>2</w:t>
          </w:r>
          <w:r w:rsidR="00396A8F">
            <w:fldChar w:fldCharType="end"/>
          </w:r>
        </w:p>
      </w:tc>
    </w:tr>
  </w:tbl>
  <w:p w14:paraId="347B8F2C" w14:textId="77777777" w:rsidR="00527BD4" w:rsidRPr="00BC3B53" w:rsidRDefault="00527BD4" w:rsidP="008C356D">
    <w:pPr>
      <w:pStyle w:val="Voettekst"/>
      <w:spacing w:line="240" w:lineRule="auto"/>
      <w:rPr>
        <w:sz w:val="2"/>
        <w:szCs w:val="2"/>
      </w:rPr>
    </w:pPr>
  </w:p>
  <w:p w14:paraId="03305B5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590F" w14:textId="77777777" w:rsidR="00154A5C" w:rsidRDefault="00154A5C">
      <w:r>
        <w:separator/>
      </w:r>
    </w:p>
    <w:p w14:paraId="156C7868" w14:textId="77777777" w:rsidR="00154A5C" w:rsidRDefault="00154A5C"/>
  </w:footnote>
  <w:footnote w:type="continuationSeparator" w:id="0">
    <w:p w14:paraId="17BB9E38" w14:textId="77777777" w:rsidR="00154A5C" w:rsidRDefault="00154A5C">
      <w:r>
        <w:continuationSeparator/>
      </w:r>
    </w:p>
    <w:p w14:paraId="13B17E6C" w14:textId="77777777" w:rsidR="00154A5C" w:rsidRDefault="00154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36011" w14:paraId="5212CFE4" w14:textId="77777777" w:rsidTr="00A50CF6">
      <w:tc>
        <w:tcPr>
          <w:tcW w:w="2156" w:type="dxa"/>
        </w:tcPr>
        <w:p w14:paraId="72055821" w14:textId="77777777" w:rsidR="00527BD4" w:rsidRPr="005819CE" w:rsidRDefault="001066CB" w:rsidP="00A50CF6">
          <w:pPr>
            <w:pStyle w:val="Huisstijl-Adres"/>
            <w:rPr>
              <w:b/>
            </w:rPr>
          </w:pPr>
          <w:r>
            <w:rPr>
              <w:b/>
            </w:rPr>
            <w:t xml:space="preserve">Directoraat-generaal Economie en Digitalisering </w:t>
          </w:r>
          <w:r w:rsidRPr="005819CE">
            <w:rPr>
              <w:b/>
            </w:rPr>
            <w:br/>
          </w:r>
          <w:r>
            <w:t>Directie Digitale Economie</w:t>
          </w:r>
        </w:p>
      </w:tc>
    </w:tr>
    <w:tr w:rsidR="00236011" w14:paraId="3A986AB9" w14:textId="77777777" w:rsidTr="00A50CF6">
      <w:trPr>
        <w:trHeight w:hRule="exact" w:val="200"/>
      </w:trPr>
      <w:tc>
        <w:tcPr>
          <w:tcW w:w="2156" w:type="dxa"/>
        </w:tcPr>
        <w:p w14:paraId="36BE38DE" w14:textId="77777777" w:rsidR="00527BD4" w:rsidRPr="005819CE" w:rsidRDefault="00527BD4" w:rsidP="00A50CF6"/>
      </w:tc>
    </w:tr>
    <w:tr w:rsidR="00236011" w14:paraId="16F30436" w14:textId="77777777" w:rsidTr="00502512">
      <w:trPr>
        <w:trHeight w:hRule="exact" w:val="774"/>
      </w:trPr>
      <w:tc>
        <w:tcPr>
          <w:tcW w:w="2156" w:type="dxa"/>
        </w:tcPr>
        <w:p w14:paraId="04431F64" w14:textId="77777777" w:rsidR="00527BD4" w:rsidRDefault="001066CB" w:rsidP="003A5290">
          <w:pPr>
            <w:pStyle w:val="Huisstijl-Kopje"/>
          </w:pPr>
          <w:r>
            <w:t>Ons kenmerk</w:t>
          </w:r>
        </w:p>
        <w:p w14:paraId="1E17ED30" w14:textId="4E7E50D0" w:rsidR="00527BD4" w:rsidRPr="005819CE" w:rsidRDefault="001066CB" w:rsidP="00674994">
          <w:pPr>
            <w:pStyle w:val="Huisstijl-Kopje"/>
          </w:pPr>
          <w:r>
            <w:rPr>
              <w:b w:val="0"/>
            </w:rPr>
            <w:t>DGED-DE</w:t>
          </w:r>
          <w:r w:rsidRPr="00502512">
            <w:rPr>
              <w:b w:val="0"/>
            </w:rPr>
            <w:t xml:space="preserve"> /</w:t>
          </w:r>
          <w:r w:rsidR="00674994">
            <w:rPr>
              <w:b w:val="0"/>
            </w:rPr>
            <w:t xml:space="preserve"> </w:t>
          </w:r>
          <w:r w:rsidR="00674994" w:rsidRPr="00674994">
            <w:rPr>
              <w:b w:val="0"/>
            </w:rPr>
            <w:t>103914535</w:t>
          </w:r>
        </w:p>
      </w:tc>
    </w:tr>
  </w:tbl>
  <w:p w14:paraId="03F540D2" w14:textId="77777777" w:rsidR="00527BD4" w:rsidRDefault="00527BD4" w:rsidP="008C356D">
    <w:pPr>
      <w:pStyle w:val="Koptekst"/>
      <w:rPr>
        <w:rFonts w:cs="Verdana-Bold"/>
        <w:b/>
        <w:bCs/>
        <w:smallCaps/>
        <w:szCs w:val="18"/>
      </w:rPr>
    </w:pPr>
  </w:p>
  <w:p w14:paraId="72C46A6A" w14:textId="77777777" w:rsidR="00527BD4" w:rsidRDefault="00527BD4" w:rsidP="008C356D"/>
  <w:p w14:paraId="74335233" w14:textId="77777777" w:rsidR="00527BD4" w:rsidRPr="00740712" w:rsidRDefault="00527BD4" w:rsidP="008C356D"/>
  <w:p w14:paraId="6FE56BBB" w14:textId="77777777" w:rsidR="00527BD4" w:rsidRPr="00217880" w:rsidRDefault="00527BD4" w:rsidP="008C356D">
    <w:pPr>
      <w:spacing w:line="0" w:lineRule="atLeast"/>
      <w:rPr>
        <w:sz w:val="2"/>
        <w:szCs w:val="2"/>
      </w:rPr>
    </w:pPr>
  </w:p>
  <w:p w14:paraId="4F62D2DA" w14:textId="77777777" w:rsidR="00527BD4" w:rsidRDefault="00527BD4" w:rsidP="004F44C2">
    <w:pPr>
      <w:pStyle w:val="Koptekst"/>
      <w:rPr>
        <w:rFonts w:cs="Verdana-Bold"/>
        <w:b/>
        <w:bCs/>
        <w:smallCaps/>
        <w:szCs w:val="18"/>
      </w:rPr>
    </w:pPr>
  </w:p>
  <w:p w14:paraId="1D3FE105" w14:textId="77777777" w:rsidR="00527BD4" w:rsidRDefault="00527BD4" w:rsidP="004F44C2"/>
  <w:p w14:paraId="36A83EE7" w14:textId="77777777" w:rsidR="00527BD4" w:rsidRPr="00740712" w:rsidRDefault="00527BD4" w:rsidP="004F44C2"/>
  <w:p w14:paraId="6F8205B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36011" w14:paraId="3342CA95" w14:textId="77777777" w:rsidTr="00751A6A">
      <w:trPr>
        <w:trHeight w:val="2636"/>
      </w:trPr>
      <w:tc>
        <w:tcPr>
          <w:tcW w:w="737" w:type="dxa"/>
        </w:tcPr>
        <w:p w14:paraId="11466010" w14:textId="77777777" w:rsidR="00527BD4" w:rsidRDefault="00527BD4" w:rsidP="00D0609E">
          <w:pPr>
            <w:framePr w:w="6340" w:h="2750" w:hRule="exact" w:hSpace="180" w:wrap="around" w:vAnchor="page" w:hAnchor="text" w:x="3873" w:y="-140"/>
            <w:spacing w:line="240" w:lineRule="auto"/>
          </w:pPr>
        </w:p>
      </w:tc>
      <w:tc>
        <w:tcPr>
          <w:tcW w:w="5156" w:type="dxa"/>
        </w:tcPr>
        <w:p w14:paraId="53DFF205" w14:textId="77777777" w:rsidR="00527BD4" w:rsidRDefault="001066C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FF1590D" wp14:editId="38F2044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1548A19" w14:textId="77777777" w:rsidR="007269E3" w:rsidRDefault="007269E3" w:rsidP="00651CEE">
          <w:pPr>
            <w:framePr w:w="6340" w:h="2750" w:hRule="exact" w:hSpace="180" w:wrap="around" w:vAnchor="page" w:hAnchor="text" w:x="3873" w:y="-140"/>
            <w:spacing w:line="240" w:lineRule="auto"/>
          </w:pPr>
        </w:p>
      </w:tc>
    </w:tr>
  </w:tbl>
  <w:p w14:paraId="24628661" w14:textId="77777777" w:rsidR="00527BD4" w:rsidRDefault="00527BD4" w:rsidP="00D0609E">
    <w:pPr>
      <w:framePr w:w="6340" w:h="2750" w:hRule="exact" w:hSpace="180" w:wrap="around" w:vAnchor="page" w:hAnchor="text" w:x="3873" w:y="-140"/>
    </w:pPr>
  </w:p>
  <w:p w14:paraId="72C9FF5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36011" w14:paraId="431D3801" w14:textId="77777777" w:rsidTr="00A50CF6">
      <w:tc>
        <w:tcPr>
          <w:tcW w:w="2160" w:type="dxa"/>
        </w:tcPr>
        <w:p w14:paraId="4A54BC96" w14:textId="77777777" w:rsidR="00527BD4" w:rsidRPr="005819CE" w:rsidRDefault="001066CB" w:rsidP="00A50CF6">
          <w:pPr>
            <w:pStyle w:val="Huisstijl-Adres"/>
            <w:rPr>
              <w:b/>
            </w:rPr>
          </w:pPr>
          <w:r>
            <w:rPr>
              <w:b/>
            </w:rPr>
            <w:t xml:space="preserve">Directoraat-generaal Economie en Digitalisering </w:t>
          </w:r>
          <w:r w:rsidRPr="005819CE">
            <w:rPr>
              <w:b/>
            </w:rPr>
            <w:br/>
          </w:r>
          <w:r>
            <w:t>Directie Digitale Economie</w:t>
          </w:r>
        </w:p>
        <w:p w14:paraId="2FD3B191" w14:textId="77777777" w:rsidR="00527BD4" w:rsidRPr="00BE5ED9" w:rsidRDefault="001066CB" w:rsidP="00A50CF6">
          <w:pPr>
            <w:pStyle w:val="Huisstijl-Adres"/>
          </w:pPr>
          <w:r>
            <w:rPr>
              <w:b/>
            </w:rPr>
            <w:t>Bezoekadres</w:t>
          </w:r>
          <w:r>
            <w:rPr>
              <w:b/>
            </w:rPr>
            <w:br/>
          </w:r>
          <w:r>
            <w:t>Bezuidenhoutseweg 73</w:t>
          </w:r>
          <w:r w:rsidRPr="005819CE">
            <w:br/>
          </w:r>
          <w:r>
            <w:t>2594 AC Den Haag</w:t>
          </w:r>
        </w:p>
        <w:p w14:paraId="674FD0CE" w14:textId="77777777" w:rsidR="00EF495B" w:rsidRDefault="001066CB" w:rsidP="0098788A">
          <w:pPr>
            <w:pStyle w:val="Huisstijl-Adres"/>
          </w:pPr>
          <w:r>
            <w:rPr>
              <w:b/>
            </w:rPr>
            <w:t>Postadres</w:t>
          </w:r>
          <w:r>
            <w:rPr>
              <w:b/>
            </w:rPr>
            <w:br/>
          </w:r>
          <w:r>
            <w:t>Postbus 20401</w:t>
          </w:r>
          <w:r w:rsidRPr="005819CE">
            <w:br/>
            <w:t>2500 E</w:t>
          </w:r>
          <w:r>
            <w:t>K</w:t>
          </w:r>
          <w:r w:rsidRPr="005819CE">
            <w:t xml:space="preserve"> Den Haag</w:t>
          </w:r>
        </w:p>
        <w:p w14:paraId="7C0A5376" w14:textId="77777777" w:rsidR="00EF495B" w:rsidRPr="005B3814" w:rsidRDefault="001066CB" w:rsidP="0098788A">
          <w:pPr>
            <w:pStyle w:val="Huisstijl-Adres"/>
          </w:pPr>
          <w:r>
            <w:rPr>
              <w:b/>
            </w:rPr>
            <w:t>Overheidsidentificatienr</w:t>
          </w:r>
          <w:r>
            <w:rPr>
              <w:b/>
            </w:rPr>
            <w:br/>
          </w:r>
          <w:r w:rsidRPr="005B3814">
            <w:t>00000001003214369000</w:t>
          </w:r>
        </w:p>
        <w:p w14:paraId="28B1ABEC" w14:textId="589984FF" w:rsidR="00527BD4" w:rsidRPr="00674994" w:rsidRDefault="001066C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36011" w14:paraId="673C49E6" w14:textId="77777777" w:rsidTr="00A50CF6">
      <w:trPr>
        <w:trHeight w:hRule="exact" w:val="200"/>
      </w:trPr>
      <w:tc>
        <w:tcPr>
          <w:tcW w:w="2160" w:type="dxa"/>
        </w:tcPr>
        <w:p w14:paraId="52FA4BD7" w14:textId="77777777" w:rsidR="00527BD4" w:rsidRPr="005819CE" w:rsidRDefault="00527BD4" w:rsidP="00A50CF6"/>
      </w:tc>
    </w:tr>
    <w:tr w:rsidR="00236011" w14:paraId="1A1C007D" w14:textId="77777777" w:rsidTr="00A50CF6">
      <w:tc>
        <w:tcPr>
          <w:tcW w:w="2160" w:type="dxa"/>
        </w:tcPr>
        <w:p w14:paraId="0EEBF1BF" w14:textId="77777777" w:rsidR="000C0163" w:rsidRPr="005819CE" w:rsidRDefault="001066CB" w:rsidP="000C0163">
          <w:pPr>
            <w:pStyle w:val="Huisstijl-Kopje"/>
          </w:pPr>
          <w:r>
            <w:t>Ons kenmerk</w:t>
          </w:r>
          <w:r w:rsidRPr="005819CE">
            <w:t xml:space="preserve"> </w:t>
          </w:r>
        </w:p>
        <w:p w14:paraId="7697015B" w14:textId="3ACA1440" w:rsidR="00527BD4" w:rsidRPr="005819CE" w:rsidRDefault="001066CB" w:rsidP="00674994">
          <w:pPr>
            <w:pStyle w:val="Huisstijl-Gegeven"/>
          </w:pPr>
          <w:r>
            <w:t>DGED-DE</w:t>
          </w:r>
          <w:r w:rsidR="00926AE2">
            <w:t xml:space="preserve"> / </w:t>
          </w:r>
          <w:r w:rsidR="00674994" w:rsidRPr="00674994">
            <w:t>103914535</w:t>
          </w:r>
        </w:p>
      </w:tc>
    </w:tr>
  </w:tbl>
  <w:p w14:paraId="3F4B7B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36011" w14:paraId="7A98594C" w14:textId="77777777" w:rsidTr="007610AA">
      <w:trPr>
        <w:trHeight w:val="400"/>
      </w:trPr>
      <w:tc>
        <w:tcPr>
          <w:tcW w:w="7520" w:type="dxa"/>
          <w:gridSpan w:val="2"/>
        </w:tcPr>
        <w:p w14:paraId="4DD835E4" w14:textId="77777777" w:rsidR="00527BD4" w:rsidRPr="00BC3B53" w:rsidRDefault="001066CB" w:rsidP="00A50CF6">
          <w:pPr>
            <w:pStyle w:val="Huisstijl-Retouradres"/>
          </w:pPr>
          <w:r>
            <w:t>&gt; Retouradres Postbus 20401 2500 EK Den Haag</w:t>
          </w:r>
        </w:p>
      </w:tc>
    </w:tr>
    <w:tr w:rsidR="00236011" w14:paraId="3077DE7E" w14:textId="77777777" w:rsidTr="007610AA">
      <w:tc>
        <w:tcPr>
          <w:tcW w:w="7520" w:type="dxa"/>
          <w:gridSpan w:val="2"/>
        </w:tcPr>
        <w:p w14:paraId="41A6A0E9" w14:textId="77777777" w:rsidR="00527BD4" w:rsidRPr="00983E8F" w:rsidRDefault="00527BD4" w:rsidP="00A50CF6">
          <w:pPr>
            <w:pStyle w:val="Huisstijl-Rubricering"/>
          </w:pPr>
        </w:p>
      </w:tc>
    </w:tr>
    <w:tr w:rsidR="00236011" w14:paraId="72306F7F" w14:textId="77777777" w:rsidTr="007610AA">
      <w:trPr>
        <w:trHeight w:hRule="exact" w:val="2440"/>
      </w:trPr>
      <w:tc>
        <w:tcPr>
          <w:tcW w:w="7520" w:type="dxa"/>
          <w:gridSpan w:val="2"/>
        </w:tcPr>
        <w:p w14:paraId="019F4512" w14:textId="77777777" w:rsidR="00527BD4" w:rsidRDefault="001066CB" w:rsidP="00A50CF6">
          <w:pPr>
            <w:pStyle w:val="Huisstijl-NAW"/>
          </w:pPr>
          <w:r>
            <w:t xml:space="preserve">De Voorzitter van de Tweede Kamer </w:t>
          </w:r>
        </w:p>
        <w:p w14:paraId="562966FB" w14:textId="77777777" w:rsidR="00236011" w:rsidRDefault="001066CB">
          <w:pPr>
            <w:pStyle w:val="Huisstijl-NAW"/>
          </w:pPr>
          <w:r>
            <w:t>der Staten-Generaal</w:t>
          </w:r>
        </w:p>
        <w:p w14:paraId="0D6081CE" w14:textId="77777777" w:rsidR="00236011" w:rsidRDefault="001066CB">
          <w:pPr>
            <w:pStyle w:val="Huisstijl-NAW"/>
          </w:pPr>
          <w:r>
            <w:t>Prinses Irenestraat 6</w:t>
          </w:r>
        </w:p>
        <w:p w14:paraId="4A6079E0" w14:textId="77777777" w:rsidR="00236011" w:rsidRDefault="001066CB">
          <w:pPr>
            <w:pStyle w:val="Huisstijl-NAW"/>
          </w:pPr>
          <w:r>
            <w:t>2595 BD DEN HAAG</w:t>
          </w:r>
        </w:p>
      </w:tc>
    </w:tr>
    <w:tr w:rsidR="00236011" w14:paraId="70FE14E6" w14:textId="77777777" w:rsidTr="007610AA">
      <w:trPr>
        <w:trHeight w:hRule="exact" w:val="400"/>
      </w:trPr>
      <w:tc>
        <w:tcPr>
          <w:tcW w:w="7520" w:type="dxa"/>
          <w:gridSpan w:val="2"/>
        </w:tcPr>
        <w:p w14:paraId="4732554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36011" w14:paraId="2F4B1CFC" w14:textId="77777777" w:rsidTr="007610AA">
      <w:trPr>
        <w:trHeight w:val="240"/>
      </w:trPr>
      <w:tc>
        <w:tcPr>
          <w:tcW w:w="900" w:type="dxa"/>
        </w:tcPr>
        <w:p w14:paraId="5E74BDC7" w14:textId="77777777" w:rsidR="00527BD4" w:rsidRPr="007709EF" w:rsidRDefault="001066CB" w:rsidP="00A50CF6">
          <w:pPr>
            <w:rPr>
              <w:szCs w:val="18"/>
            </w:rPr>
          </w:pPr>
          <w:r>
            <w:rPr>
              <w:szCs w:val="18"/>
            </w:rPr>
            <w:t>Datum</w:t>
          </w:r>
        </w:p>
      </w:tc>
      <w:tc>
        <w:tcPr>
          <w:tcW w:w="6620" w:type="dxa"/>
        </w:tcPr>
        <w:p w14:paraId="3FA16FCF" w14:textId="3AE23F4E" w:rsidR="00527BD4" w:rsidRPr="007709EF" w:rsidRDefault="00B80E07" w:rsidP="00A50CF6">
          <w:r>
            <w:t>5 februari 2026</w:t>
          </w:r>
        </w:p>
      </w:tc>
    </w:tr>
    <w:tr w:rsidR="00236011" w14:paraId="1936FCD2" w14:textId="77777777" w:rsidTr="007610AA">
      <w:trPr>
        <w:trHeight w:val="240"/>
      </w:trPr>
      <w:tc>
        <w:tcPr>
          <w:tcW w:w="900" w:type="dxa"/>
        </w:tcPr>
        <w:p w14:paraId="6FA3BFA5" w14:textId="77777777" w:rsidR="00527BD4" w:rsidRPr="007709EF" w:rsidRDefault="001066CB" w:rsidP="00A50CF6">
          <w:pPr>
            <w:rPr>
              <w:szCs w:val="18"/>
            </w:rPr>
          </w:pPr>
          <w:r>
            <w:rPr>
              <w:szCs w:val="18"/>
            </w:rPr>
            <w:t>Betreft</w:t>
          </w:r>
        </w:p>
      </w:tc>
      <w:tc>
        <w:tcPr>
          <w:tcW w:w="6620" w:type="dxa"/>
        </w:tcPr>
        <w:p w14:paraId="77FBFD72" w14:textId="77777777" w:rsidR="00527BD4" w:rsidRPr="007709EF" w:rsidRDefault="001066CB" w:rsidP="00A50CF6">
          <w:r>
            <w:t>Informeren voortzetting subsidierelatie ECP</w:t>
          </w:r>
        </w:p>
      </w:tc>
    </w:tr>
  </w:tbl>
  <w:p w14:paraId="6D8DC8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1436B8"/>
    <w:multiLevelType w:val="multilevel"/>
    <w:tmpl w:val="D2D4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6656584A">
      <w:start w:val="1"/>
      <w:numFmt w:val="bullet"/>
      <w:pStyle w:val="Lijstopsomteken"/>
      <w:lvlText w:val="•"/>
      <w:lvlJc w:val="left"/>
      <w:pPr>
        <w:tabs>
          <w:tab w:val="num" w:pos="227"/>
        </w:tabs>
        <w:ind w:left="227" w:hanging="227"/>
      </w:pPr>
      <w:rPr>
        <w:rFonts w:ascii="Verdana" w:hAnsi="Verdana" w:hint="default"/>
        <w:sz w:val="18"/>
        <w:szCs w:val="18"/>
      </w:rPr>
    </w:lvl>
    <w:lvl w:ilvl="1" w:tplc="A2C4D08A" w:tentative="1">
      <w:start w:val="1"/>
      <w:numFmt w:val="bullet"/>
      <w:lvlText w:val="o"/>
      <w:lvlJc w:val="left"/>
      <w:pPr>
        <w:tabs>
          <w:tab w:val="num" w:pos="1440"/>
        </w:tabs>
        <w:ind w:left="1440" w:hanging="360"/>
      </w:pPr>
      <w:rPr>
        <w:rFonts w:ascii="Courier New" w:hAnsi="Courier New" w:cs="Courier New" w:hint="default"/>
      </w:rPr>
    </w:lvl>
    <w:lvl w:ilvl="2" w:tplc="B3BA8212" w:tentative="1">
      <w:start w:val="1"/>
      <w:numFmt w:val="bullet"/>
      <w:lvlText w:val=""/>
      <w:lvlJc w:val="left"/>
      <w:pPr>
        <w:tabs>
          <w:tab w:val="num" w:pos="2160"/>
        </w:tabs>
        <w:ind w:left="2160" w:hanging="360"/>
      </w:pPr>
      <w:rPr>
        <w:rFonts w:ascii="Wingdings" w:hAnsi="Wingdings" w:hint="default"/>
      </w:rPr>
    </w:lvl>
    <w:lvl w:ilvl="3" w:tplc="7C3C687E" w:tentative="1">
      <w:start w:val="1"/>
      <w:numFmt w:val="bullet"/>
      <w:lvlText w:val=""/>
      <w:lvlJc w:val="left"/>
      <w:pPr>
        <w:tabs>
          <w:tab w:val="num" w:pos="2880"/>
        </w:tabs>
        <w:ind w:left="2880" w:hanging="360"/>
      </w:pPr>
      <w:rPr>
        <w:rFonts w:ascii="Symbol" w:hAnsi="Symbol" w:hint="default"/>
      </w:rPr>
    </w:lvl>
    <w:lvl w:ilvl="4" w:tplc="184A2748" w:tentative="1">
      <w:start w:val="1"/>
      <w:numFmt w:val="bullet"/>
      <w:lvlText w:val="o"/>
      <w:lvlJc w:val="left"/>
      <w:pPr>
        <w:tabs>
          <w:tab w:val="num" w:pos="3600"/>
        </w:tabs>
        <w:ind w:left="3600" w:hanging="360"/>
      </w:pPr>
      <w:rPr>
        <w:rFonts w:ascii="Courier New" w:hAnsi="Courier New" w:cs="Courier New" w:hint="default"/>
      </w:rPr>
    </w:lvl>
    <w:lvl w:ilvl="5" w:tplc="72884F60" w:tentative="1">
      <w:start w:val="1"/>
      <w:numFmt w:val="bullet"/>
      <w:lvlText w:val=""/>
      <w:lvlJc w:val="left"/>
      <w:pPr>
        <w:tabs>
          <w:tab w:val="num" w:pos="4320"/>
        </w:tabs>
        <w:ind w:left="4320" w:hanging="360"/>
      </w:pPr>
      <w:rPr>
        <w:rFonts w:ascii="Wingdings" w:hAnsi="Wingdings" w:hint="default"/>
      </w:rPr>
    </w:lvl>
    <w:lvl w:ilvl="6" w:tplc="8DA203DC" w:tentative="1">
      <w:start w:val="1"/>
      <w:numFmt w:val="bullet"/>
      <w:lvlText w:val=""/>
      <w:lvlJc w:val="left"/>
      <w:pPr>
        <w:tabs>
          <w:tab w:val="num" w:pos="5040"/>
        </w:tabs>
        <w:ind w:left="5040" w:hanging="360"/>
      </w:pPr>
      <w:rPr>
        <w:rFonts w:ascii="Symbol" w:hAnsi="Symbol" w:hint="default"/>
      </w:rPr>
    </w:lvl>
    <w:lvl w:ilvl="7" w:tplc="72B85FCA" w:tentative="1">
      <w:start w:val="1"/>
      <w:numFmt w:val="bullet"/>
      <w:lvlText w:val="o"/>
      <w:lvlJc w:val="left"/>
      <w:pPr>
        <w:tabs>
          <w:tab w:val="num" w:pos="5760"/>
        </w:tabs>
        <w:ind w:left="5760" w:hanging="360"/>
      </w:pPr>
      <w:rPr>
        <w:rFonts w:ascii="Courier New" w:hAnsi="Courier New" w:cs="Courier New" w:hint="default"/>
      </w:rPr>
    </w:lvl>
    <w:lvl w:ilvl="8" w:tplc="4BC42A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3A8E9EC">
      <w:start w:val="1"/>
      <w:numFmt w:val="bullet"/>
      <w:pStyle w:val="Lijstopsomteken2"/>
      <w:lvlText w:val="–"/>
      <w:lvlJc w:val="left"/>
      <w:pPr>
        <w:tabs>
          <w:tab w:val="num" w:pos="227"/>
        </w:tabs>
        <w:ind w:left="227" w:firstLine="0"/>
      </w:pPr>
      <w:rPr>
        <w:rFonts w:ascii="Verdana" w:hAnsi="Verdana" w:hint="default"/>
      </w:rPr>
    </w:lvl>
    <w:lvl w:ilvl="1" w:tplc="CA0CEA00" w:tentative="1">
      <w:start w:val="1"/>
      <w:numFmt w:val="bullet"/>
      <w:lvlText w:val="o"/>
      <w:lvlJc w:val="left"/>
      <w:pPr>
        <w:tabs>
          <w:tab w:val="num" w:pos="1440"/>
        </w:tabs>
        <w:ind w:left="1440" w:hanging="360"/>
      </w:pPr>
      <w:rPr>
        <w:rFonts w:ascii="Courier New" w:hAnsi="Courier New" w:cs="Courier New" w:hint="default"/>
      </w:rPr>
    </w:lvl>
    <w:lvl w:ilvl="2" w:tplc="B7665EC0" w:tentative="1">
      <w:start w:val="1"/>
      <w:numFmt w:val="bullet"/>
      <w:lvlText w:val=""/>
      <w:lvlJc w:val="left"/>
      <w:pPr>
        <w:tabs>
          <w:tab w:val="num" w:pos="2160"/>
        </w:tabs>
        <w:ind w:left="2160" w:hanging="360"/>
      </w:pPr>
      <w:rPr>
        <w:rFonts w:ascii="Wingdings" w:hAnsi="Wingdings" w:hint="default"/>
      </w:rPr>
    </w:lvl>
    <w:lvl w:ilvl="3" w:tplc="507AE682" w:tentative="1">
      <w:start w:val="1"/>
      <w:numFmt w:val="bullet"/>
      <w:lvlText w:val=""/>
      <w:lvlJc w:val="left"/>
      <w:pPr>
        <w:tabs>
          <w:tab w:val="num" w:pos="2880"/>
        </w:tabs>
        <w:ind w:left="2880" w:hanging="360"/>
      </w:pPr>
      <w:rPr>
        <w:rFonts w:ascii="Symbol" w:hAnsi="Symbol" w:hint="default"/>
      </w:rPr>
    </w:lvl>
    <w:lvl w:ilvl="4" w:tplc="8D48AD40" w:tentative="1">
      <w:start w:val="1"/>
      <w:numFmt w:val="bullet"/>
      <w:lvlText w:val="o"/>
      <w:lvlJc w:val="left"/>
      <w:pPr>
        <w:tabs>
          <w:tab w:val="num" w:pos="3600"/>
        </w:tabs>
        <w:ind w:left="3600" w:hanging="360"/>
      </w:pPr>
      <w:rPr>
        <w:rFonts w:ascii="Courier New" w:hAnsi="Courier New" w:cs="Courier New" w:hint="default"/>
      </w:rPr>
    </w:lvl>
    <w:lvl w:ilvl="5" w:tplc="EB2ED6CA" w:tentative="1">
      <w:start w:val="1"/>
      <w:numFmt w:val="bullet"/>
      <w:lvlText w:val=""/>
      <w:lvlJc w:val="left"/>
      <w:pPr>
        <w:tabs>
          <w:tab w:val="num" w:pos="4320"/>
        </w:tabs>
        <w:ind w:left="4320" w:hanging="360"/>
      </w:pPr>
      <w:rPr>
        <w:rFonts w:ascii="Wingdings" w:hAnsi="Wingdings" w:hint="default"/>
      </w:rPr>
    </w:lvl>
    <w:lvl w:ilvl="6" w:tplc="8FFA0746" w:tentative="1">
      <w:start w:val="1"/>
      <w:numFmt w:val="bullet"/>
      <w:lvlText w:val=""/>
      <w:lvlJc w:val="left"/>
      <w:pPr>
        <w:tabs>
          <w:tab w:val="num" w:pos="5040"/>
        </w:tabs>
        <w:ind w:left="5040" w:hanging="360"/>
      </w:pPr>
      <w:rPr>
        <w:rFonts w:ascii="Symbol" w:hAnsi="Symbol" w:hint="default"/>
      </w:rPr>
    </w:lvl>
    <w:lvl w:ilvl="7" w:tplc="41E8EB5E" w:tentative="1">
      <w:start w:val="1"/>
      <w:numFmt w:val="bullet"/>
      <w:lvlText w:val="o"/>
      <w:lvlJc w:val="left"/>
      <w:pPr>
        <w:tabs>
          <w:tab w:val="num" w:pos="5760"/>
        </w:tabs>
        <w:ind w:left="5760" w:hanging="360"/>
      </w:pPr>
      <w:rPr>
        <w:rFonts w:ascii="Courier New" w:hAnsi="Courier New" w:cs="Courier New" w:hint="default"/>
      </w:rPr>
    </w:lvl>
    <w:lvl w:ilvl="8" w:tplc="1BEA1F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EF4FE7"/>
    <w:multiLevelType w:val="multilevel"/>
    <w:tmpl w:val="36D2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6A3D84"/>
    <w:multiLevelType w:val="multilevel"/>
    <w:tmpl w:val="5D1E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3087D"/>
    <w:multiLevelType w:val="multilevel"/>
    <w:tmpl w:val="B4B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C13F7F"/>
    <w:multiLevelType w:val="hybridMultilevel"/>
    <w:tmpl w:val="7EEA4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A827FA"/>
    <w:multiLevelType w:val="multilevel"/>
    <w:tmpl w:val="AD62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1141B7"/>
    <w:multiLevelType w:val="multilevel"/>
    <w:tmpl w:val="84B6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AA477A"/>
    <w:multiLevelType w:val="multilevel"/>
    <w:tmpl w:val="CAB4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5670547">
    <w:abstractNumId w:val="11"/>
  </w:num>
  <w:num w:numId="2" w16cid:durableId="198323239">
    <w:abstractNumId w:val="7"/>
  </w:num>
  <w:num w:numId="3" w16cid:durableId="1298025193">
    <w:abstractNumId w:val="6"/>
  </w:num>
  <w:num w:numId="4" w16cid:durableId="1286162369">
    <w:abstractNumId w:val="5"/>
  </w:num>
  <w:num w:numId="5" w16cid:durableId="2124689083">
    <w:abstractNumId w:val="4"/>
  </w:num>
  <w:num w:numId="6" w16cid:durableId="496000303">
    <w:abstractNumId w:val="8"/>
  </w:num>
  <w:num w:numId="7" w16cid:durableId="165482029">
    <w:abstractNumId w:val="3"/>
  </w:num>
  <w:num w:numId="8" w16cid:durableId="58066629">
    <w:abstractNumId w:val="2"/>
  </w:num>
  <w:num w:numId="9" w16cid:durableId="695887585">
    <w:abstractNumId w:val="1"/>
  </w:num>
  <w:num w:numId="10" w16cid:durableId="145516513">
    <w:abstractNumId w:val="0"/>
  </w:num>
  <w:num w:numId="11" w16cid:durableId="1889224094">
    <w:abstractNumId w:val="10"/>
  </w:num>
  <w:num w:numId="12" w16cid:durableId="1216502818">
    <w:abstractNumId w:val="12"/>
  </w:num>
  <w:num w:numId="13" w16cid:durableId="529490716">
    <w:abstractNumId w:val="16"/>
  </w:num>
  <w:num w:numId="14" w16cid:durableId="145097552">
    <w:abstractNumId w:val="13"/>
  </w:num>
  <w:num w:numId="15" w16cid:durableId="1931311080">
    <w:abstractNumId w:val="18"/>
  </w:num>
  <w:num w:numId="16" w16cid:durableId="37704217">
    <w:abstractNumId w:val="20"/>
  </w:num>
  <w:num w:numId="17" w16cid:durableId="2088527110">
    <w:abstractNumId w:val="15"/>
  </w:num>
  <w:num w:numId="18" w16cid:durableId="320158706">
    <w:abstractNumId w:val="17"/>
  </w:num>
  <w:num w:numId="19" w16cid:durableId="684092125">
    <w:abstractNumId w:val="19"/>
  </w:num>
  <w:num w:numId="20" w16cid:durableId="1314483093">
    <w:abstractNumId w:val="9"/>
  </w:num>
  <w:num w:numId="21" w16cid:durableId="496116018">
    <w:abstractNumId w:val="21"/>
  </w:num>
  <w:num w:numId="22" w16cid:durableId="1596593313">
    <w:abstractNumId w:val="14"/>
  </w:num>
  <w:num w:numId="23" w16cid:durableId="1189641504">
    <w:abstractNumId w:val="20"/>
  </w:num>
  <w:num w:numId="24" w16cid:durableId="1974558467">
    <w:abstractNumId w:val="15"/>
  </w:num>
  <w:num w:numId="25" w16cid:durableId="17239919">
    <w:abstractNumId w:val="17"/>
  </w:num>
  <w:num w:numId="26" w16cid:durableId="1287543991">
    <w:abstractNumId w:val="19"/>
  </w:num>
  <w:num w:numId="27" w16cid:durableId="2088064712">
    <w:abstractNumId w:val="9"/>
  </w:num>
  <w:num w:numId="28" w16cid:durableId="1388795112">
    <w:abstractNumId w:val="21"/>
  </w:num>
  <w:num w:numId="29" w16cid:durableId="1161429764">
    <w:abstractNumId w:val="14"/>
  </w:num>
  <w:num w:numId="30" w16cid:durableId="1253852646">
    <w:abstractNumId w:val="20"/>
  </w:num>
  <w:num w:numId="31" w16cid:durableId="1644309572">
    <w:abstractNumId w:val="15"/>
  </w:num>
  <w:num w:numId="32" w16cid:durableId="1632595866">
    <w:abstractNumId w:val="17"/>
  </w:num>
  <w:num w:numId="33" w16cid:durableId="394015503">
    <w:abstractNumId w:val="19"/>
  </w:num>
  <w:num w:numId="34" w16cid:durableId="191499262">
    <w:abstractNumId w:val="9"/>
  </w:num>
  <w:num w:numId="35" w16cid:durableId="89591039">
    <w:abstractNumId w:val="21"/>
  </w:num>
  <w:num w:numId="36" w16cid:durableId="105647029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462"/>
    <w:rsid w:val="000042F8"/>
    <w:rsid w:val="000049FB"/>
    <w:rsid w:val="00004A7D"/>
    <w:rsid w:val="00012B4F"/>
    <w:rsid w:val="00013862"/>
    <w:rsid w:val="00013F6D"/>
    <w:rsid w:val="00016012"/>
    <w:rsid w:val="00020189"/>
    <w:rsid w:val="00020EE4"/>
    <w:rsid w:val="00023E9A"/>
    <w:rsid w:val="00030DB3"/>
    <w:rsid w:val="00033CDD"/>
    <w:rsid w:val="0003417E"/>
    <w:rsid w:val="00034A84"/>
    <w:rsid w:val="00035E67"/>
    <w:rsid w:val="000366F3"/>
    <w:rsid w:val="0006024D"/>
    <w:rsid w:val="00071F28"/>
    <w:rsid w:val="00074079"/>
    <w:rsid w:val="00092799"/>
    <w:rsid w:val="00092C5F"/>
    <w:rsid w:val="00096680"/>
    <w:rsid w:val="000A0F36"/>
    <w:rsid w:val="000A102D"/>
    <w:rsid w:val="000A174A"/>
    <w:rsid w:val="000A1D9C"/>
    <w:rsid w:val="000A2B76"/>
    <w:rsid w:val="000A3E0A"/>
    <w:rsid w:val="000A520F"/>
    <w:rsid w:val="000A65AC"/>
    <w:rsid w:val="000A7159"/>
    <w:rsid w:val="000B7281"/>
    <w:rsid w:val="000B7FAB"/>
    <w:rsid w:val="000C0163"/>
    <w:rsid w:val="000C1BA1"/>
    <w:rsid w:val="000C3EA9"/>
    <w:rsid w:val="000D0225"/>
    <w:rsid w:val="000E7895"/>
    <w:rsid w:val="000F161D"/>
    <w:rsid w:val="000F3CAA"/>
    <w:rsid w:val="000F50D3"/>
    <w:rsid w:val="00102ABB"/>
    <w:rsid w:val="001066CB"/>
    <w:rsid w:val="001073EE"/>
    <w:rsid w:val="001117EE"/>
    <w:rsid w:val="00121BF0"/>
    <w:rsid w:val="00123704"/>
    <w:rsid w:val="001270C7"/>
    <w:rsid w:val="00132540"/>
    <w:rsid w:val="00133F0F"/>
    <w:rsid w:val="001368FB"/>
    <w:rsid w:val="00144BD0"/>
    <w:rsid w:val="0014786A"/>
    <w:rsid w:val="001516A4"/>
    <w:rsid w:val="00151E5F"/>
    <w:rsid w:val="00153E28"/>
    <w:rsid w:val="00154A5C"/>
    <w:rsid w:val="001569AB"/>
    <w:rsid w:val="00164D63"/>
    <w:rsid w:val="0016725C"/>
    <w:rsid w:val="001726F3"/>
    <w:rsid w:val="00173A2F"/>
    <w:rsid w:val="00173C51"/>
    <w:rsid w:val="00174CC2"/>
    <w:rsid w:val="00176CC6"/>
    <w:rsid w:val="0018059C"/>
    <w:rsid w:val="00181BE4"/>
    <w:rsid w:val="00185576"/>
    <w:rsid w:val="00185951"/>
    <w:rsid w:val="00196380"/>
    <w:rsid w:val="00196B8B"/>
    <w:rsid w:val="001A2BEA"/>
    <w:rsid w:val="001A2ED5"/>
    <w:rsid w:val="001A6D93"/>
    <w:rsid w:val="001B674D"/>
    <w:rsid w:val="001C071E"/>
    <w:rsid w:val="001C32EC"/>
    <w:rsid w:val="001C38BD"/>
    <w:rsid w:val="001C4D5A"/>
    <w:rsid w:val="001E34C6"/>
    <w:rsid w:val="001E5581"/>
    <w:rsid w:val="001F3C70"/>
    <w:rsid w:val="00200D88"/>
    <w:rsid w:val="00201211"/>
    <w:rsid w:val="00201F68"/>
    <w:rsid w:val="00212F2A"/>
    <w:rsid w:val="00214F2B"/>
    <w:rsid w:val="00217880"/>
    <w:rsid w:val="00221273"/>
    <w:rsid w:val="00222D66"/>
    <w:rsid w:val="00224A8A"/>
    <w:rsid w:val="00227EF4"/>
    <w:rsid w:val="002309A8"/>
    <w:rsid w:val="00231897"/>
    <w:rsid w:val="00236011"/>
    <w:rsid w:val="002369BF"/>
    <w:rsid w:val="00236CFE"/>
    <w:rsid w:val="002428E3"/>
    <w:rsid w:val="00243031"/>
    <w:rsid w:val="00251AAB"/>
    <w:rsid w:val="00253213"/>
    <w:rsid w:val="00260BAF"/>
    <w:rsid w:val="002650F7"/>
    <w:rsid w:val="00273F3B"/>
    <w:rsid w:val="00274DB7"/>
    <w:rsid w:val="00275984"/>
    <w:rsid w:val="00280F74"/>
    <w:rsid w:val="002822CA"/>
    <w:rsid w:val="00283933"/>
    <w:rsid w:val="00286998"/>
    <w:rsid w:val="00291AB7"/>
    <w:rsid w:val="00292EB2"/>
    <w:rsid w:val="0029422B"/>
    <w:rsid w:val="002A0938"/>
    <w:rsid w:val="002B153C"/>
    <w:rsid w:val="002B267A"/>
    <w:rsid w:val="002B52FC"/>
    <w:rsid w:val="002C1FF6"/>
    <w:rsid w:val="002C2830"/>
    <w:rsid w:val="002D001A"/>
    <w:rsid w:val="002D28E2"/>
    <w:rsid w:val="002D317B"/>
    <w:rsid w:val="002D3587"/>
    <w:rsid w:val="002D502D"/>
    <w:rsid w:val="002E0F69"/>
    <w:rsid w:val="002F0CDF"/>
    <w:rsid w:val="002F5147"/>
    <w:rsid w:val="002F7ABD"/>
    <w:rsid w:val="00312597"/>
    <w:rsid w:val="00327BA5"/>
    <w:rsid w:val="0033326F"/>
    <w:rsid w:val="00334154"/>
    <w:rsid w:val="00334177"/>
    <w:rsid w:val="003372C4"/>
    <w:rsid w:val="00340ECA"/>
    <w:rsid w:val="00341F98"/>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3EE3"/>
    <w:rsid w:val="0037421D"/>
    <w:rsid w:val="00376093"/>
    <w:rsid w:val="0037609E"/>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E4C38"/>
    <w:rsid w:val="003F07C6"/>
    <w:rsid w:val="003F1F6B"/>
    <w:rsid w:val="003F27D9"/>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2F22"/>
    <w:rsid w:val="00474463"/>
    <w:rsid w:val="00474B75"/>
    <w:rsid w:val="00483F0B"/>
    <w:rsid w:val="00496319"/>
    <w:rsid w:val="00497279"/>
    <w:rsid w:val="004A163B"/>
    <w:rsid w:val="004A4BFE"/>
    <w:rsid w:val="004A670A"/>
    <w:rsid w:val="004B5465"/>
    <w:rsid w:val="004B70F0"/>
    <w:rsid w:val="004C21A8"/>
    <w:rsid w:val="004D505E"/>
    <w:rsid w:val="004D5B3B"/>
    <w:rsid w:val="004D72CA"/>
    <w:rsid w:val="004E2242"/>
    <w:rsid w:val="004E505E"/>
    <w:rsid w:val="004F14A1"/>
    <w:rsid w:val="004F42FF"/>
    <w:rsid w:val="004F44C2"/>
    <w:rsid w:val="00502512"/>
    <w:rsid w:val="00503FD2"/>
    <w:rsid w:val="00505262"/>
    <w:rsid w:val="00516022"/>
    <w:rsid w:val="00521CEE"/>
    <w:rsid w:val="00524FB4"/>
    <w:rsid w:val="00527BD4"/>
    <w:rsid w:val="00537095"/>
    <w:rsid w:val="005403C8"/>
    <w:rsid w:val="005429DC"/>
    <w:rsid w:val="0055164C"/>
    <w:rsid w:val="005565F9"/>
    <w:rsid w:val="005604BD"/>
    <w:rsid w:val="00573041"/>
    <w:rsid w:val="005732EF"/>
    <w:rsid w:val="00575B80"/>
    <w:rsid w:val="0057620F"/>
    <w:rsid w:val="005819CE"/>
    <w:rsid w:val="0058298D"/>
    <w:rsid w:val="00584C1A"/>
    <w:rsid w:val="00591E4A"/>
    <w:rsid w:val="00591FB2"/>
    <w:rsid w:val="00593C2B"/>
    <w:rsid w:val="00595231"/>
    <w:rsid w:val="00596166"/>
    <w:rsid w:val="00597F64"/>
    <w:rsid w:val="005A207F"/>
    <w:rsid w:val="005A2F35"/>
    <w:rsid w:val="005A4048"/>
    <w:rsid w:val="005B3814"/>
    <w:rsid w:val="005B463E"/>
    <w:rsid w:val="005C34E1"/>
    <w:rsid w:val="005C3FE0"/>
    <w:rsid w:val="005C65B5"/>
    <w:rsid w:val="005C740C"/>
    <w:rsid w:val="005D625B"/>
    <w:rsid w:val="005F62D3"/>
    <w:rsid w:val="005F6D11"/>
    <w:rsid w:val="005F7CD1"/>
    <w:rsid w:val="00600CF0"/>
    <w:rsid w:val="006031E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5C07"/>
    <w:rsid w:val="0066632F"/>
    <w:rsid w:val="00666BD0"/>
    <w:rsid w:val="00674994"/>
    <w:rsid w:val="00674A89"/>
    <w:rsid w:val="00674F3D"/>
    <w:rsid w:val="00676ED4"/>
    <w:rsid w:val="006800B2"/>
    <w:rsid w:val="00685545"/>
    <w:rsid w:val="006864B3"/>
    <w:rsid w:val="00692D64"/>
    <w:rsid w:val="006A07E1"/>
    <w:rsid w:val="006A10F8"/>
    <w:rsid w:val="006A2100"/>
    <w:rsid w:val="006A5C3B"/>
    <w:rsid w:val="006A72E0"/>
    <w:rsid w:val="006B0BF3"/>
    <w:rsid w:val="006B1823"/>
    <w:rsid w:val="006B2C46"/>
    <w:rsid w:val="006B4CA7"/>
    <w:rsid w:val="006B775E"/>
    <w:rsid w:val="006B7BC7"/>
    <w:rsid w:val="006C2535"/>
    <w:rsid w:val="006C441E"/>
    <w:rsid w:val="006C4B90"/>
    <w:rsid w:val="006D1016"/>
    <w:rsid w:val="006D17F2"/>
    <w:rsid w:val="006D3671"/>
    <w:rsid w:val="006E295E"/>
    <w:rsid w:val="006E3546"/>
    <w:rsid w:val="006E3FA9"/>
    <w:rsid w:val="006E7D82"/>
    <w:rsid w:val="006F038F"/>
    <w:rsid w:val="006F0F93"/>
    <w:rsid w:val="006F31F2"/>
    <w:rsid w:val="006F7494"/>
    <w:rsid w:val="006F751F"/>
    <w:rsid w:val="0070381B"/>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455E"/>
    <w:rsid w:val="00782701"/>
    <w:rsid w:val="00783559"/>
    <w:rsid w:val="0079128D"/>
    <w:rsid w:val="0079551B"/>
    <w:rsid w:val="00795EA5"/>
    <w:rsid w:val="00797AA5"/>
    <w:rsid w:val="007A26BD"/>
    <w:rsid w:val="007A3843"/>
    <w:rsid w:val="007A4105"/>
    <w:rsid w:val="007B4503"/>
    <w:rsid w:val="007C2CA1"/>
    <w:rsid w:val="007C406E"/>
    <w:rsid w:val="007C5183"/>
    <w:rsid w:val="007C7573"/>
    <w:rsid w:val="007E2B20"/>
    <w:rsid w:val="007F19E5"/>
    <w:rsid w:val="007F1FE4"/>
    <w:rsid w:val="007F439C"/>
    <w:rsid w:val="007F510A"/>
    <w:rsid w:val="007F5331"/>
    <w:rsid w:val="007F6B70"/>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367C"/>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08D2"/>
    <w:rsid w:val="008F2584"/>
    <w:rsid w:val="008F3246"/>
    <w:rsid w:val="008F3C1B"/>
    <w:rsid w:val="008F4C92"/>
    <w:rsid w:val="008F508C"/>
    <w:rsid w:val="008F6F45"/>
    <w:rsid w:val="00901BE9"/>
    <w:rsid w:val="0090271B"/>
    <w:rsid w:val="0090457A"/>
    <w:rsid w:val="00906C2E"/>
    <w:rsid w:val="00910642"/>
    <w:rsid w:val="00910DDF"/>
    <w:rsid w:val="00922290"/>
    <w:rsid w:val="00926AE2"/>
    <w:rsid w:val="00930B13"/>
    <w:rsid w:val="009311C8"/>
    <w:rsid w:val="00933376"/>
    <w:rsid w:val="00933A2F"/>
    <w:rsid w:val="00944D1A"/>
    <w:rsid w:val="00962189"/>
    <w:rsid w:val="009706C6"/>
    <w:rsid w:val="009716D8"/>
    <w:rsid w:val="009718F9"/>
    <w:rsid w:val="00971F42"/>
    <w:rsid w:val="00972FB9"/>
    <w:rsid w:val="00975112"/>
    <w:rsid w:val="00981768"/>
    <w:rsid w:val="00983E8F"/>
    <w:rsid w:val="0098788A"/>
    <w:rsid w:val="00994FDA"/>
    <w:rsid w:val="009A31BF"/>
    <w:rsid w:val="009A3B71"/>
    <w:rsid w:val="009A61BC"/>
    <w:rsid w:val="009B0138"/>
    <w:rsid w:val="009B0AF6"/>
    <w:rsid w:val="009B0FE9"/>
    <w:rsid w:val="009B173A"/>
    <w:rsid w:val="009C3F20"/>
    <w:rsid w:val="009C7CA1"/>
    <w:rsid w:val="009D043D"/>
    <w:rsid w:val="009D16A0"/>
    <w:rsid w:val="009E3C59"/>
    <w:rsid w:val="009F3259"/>
    <w:rsid w:val="00A01212"/>
    <w:rsid w:val="00A037D5"/>
    <w:rsid w:val="00A056DE"/>
    <w:rsid w:val="00A07E6F"/>
    <w:rsid w:val="00A128AD"/>
    <w:rsid w:val="00A16D7E"/>
    <w:rsid w:val="00A21E76"/>
    <w:rsid w:val="00A23BC8"/>
    <w:rsid w:val="00A245F8"/>
    <w:rsid w:val="00A30E68"/>
    <w:rsid w:val="00A31933"/>
    <w:rsid w:val="00A329D2"/>
    <w:rsid w:val="00A34AA0"/>
    <w:rsid w:val="00A35CB3"/>
    <w:rsid w:val="00A3715C"/>
    <w:rsid w:val="00A413B4"/>
    <w:rsid w:val="00A41FE2"/>
    <w:rsid w:val="00A42B2D"/>
    <w:rsid w:val="00A46FEF"/>
    <w:rsid w:val="00A47948"/>
    <w:rsid w:val="00A5086C"/>
    <w:rsid w:val="00A50CF6"/>
    <w:rsid w:val="00A51E34"/>
    <w:rsid w:val="00A56946"/>
    <w:rsid w:val="00A6170E"/>
    <w:rsid w:val="00A63B8C"/>
    <w:rsid w:val="00A715F8"/>
    <w:rsid w:val="00A77F6F"/>
    <w:rsid w:val="00A831FD"/>
    <w:rsid w:val="00A83352"/>
    <w:rsid w:val="00A850A2"/>
    <w:rsid w:val="00A904FE"/>
    <w:rsid w:val="00A91FA3"/>
    <w:rsid w:val="00A927D3"/>
    <w:rsid w:val="00AA7FC9"/>
    <w:rsid w:val="00AB237D"/>
    <w:rsid w:val="00AB5933"/>
    <w:rsid w:val="00AD58E7"/>
    <w:rsid w:val="00AE013D"/>
    <w:rsid w:val="00AE11B7"/>
    <w:rsid w:val="00AE7F68"/>
    <w:rsid w:val="00AF2321"/>
    <w:rsid w:val="00AF52F6"/>
    <w:rsid w:val="00AF52FD"/>
    <w:rsid w:val="00AF54A8"/>
    <w:rsid w:val="00AF7237"/>
    <w:rsid w:val="00B0043A"/>
    <w:rsid w:val="00B00D75"/>
    <w:rsid w:val="00B0269B"/>
    <w:rsid w:val="00B070CB"/>
    <w:rsid w:val="00B12456"/>
    <w:rsid w:val="00B145F0"/>
    <w:rsid w:val="00B1796A"/>
    <w:rsid w:val="00B259C8"/>
    <w:rsid w:val="00B26CCF"/>
    <w:rsid w:val="00B30FC2"/>
    <w:rsid w:val="00B331A2"/>
    <w:rsid w:val="00B425F0"/>
    <w:rsid w:val="00B42DFA"/>
    <w:rsid w:val="00B531DD"/>
    <w:rsid w:val="00B55014"/>
    <w:rsid w:val="00B62232"/>
    <w:rsid w:val="00B70BF3"/>
    <w:rsid w:val="00B712B9"/>
    <w:rsid w:val="00B71DC2"/>
    <w:rsid w:val="00B80E07"/>
    <w:rsid w:val="00B849F5"/>
    <w:rsid w:val="00B85D8E"/>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010"/>
    <w:rsid w:val="00C4015B"/>
    <w:rsid w:val="00C40C60"/>
    <w:rsid w:val="00C43FE6"/>
    <w:rsid w:val="00C5258E"/>
    <w:rsid w:val="00C530C9"/>
    <w:rsid w:val="00C619A7"/>
    <w:rsid w:val="00C73D5F"/>
    <w:rsid w:val="00C82AFE"/>
    <w:rsid w:val="00C83DBC"/>
    <w:rsid w:val="00C90702"/>
    <w:rsid w:val="00C911BF"/>
    <w:rsid w:val="00C97C80"/>
    <w:rsid w:val="00CA47D3"/>
    <w:rsid w:val="00CA58B7"/>
    <w:rsid w:val="00CA6533"/>
    <w:rsid w:val="00CA6A25"/>
    <w:rsid w:val="00CA6A3F"/>
    <w:rsid w:val="00CA7C99"/>
    <w:rsid w:val="00CC6290"/>
    <w:rsid w:val="00CC6947"/>
    <w:rsid w:val="00CC6BE9"/>
    <w:rsid w:val="00CD233D"/>
    <w:rsid w:val="00CD3499"/>
    <w:rsid w:val="00CD362D"/>
    <w:rsid w:val="00CE101D"/>
    <w:rsid w:val="00CE1814"/>
    <w:rsid w:val="00CE1A95"/>
    <w:rsid w:val="00CE1C84"/>
    <w:rsid w:val="00CE4F92"/>
    <w:rsid w:val="00CE5055"/>
    <w:rsid w:val="00CE5918"/>
    <w:rsid w:val="00CF053F"/>
    <w:rsid w:val="00CF1A17"/>
    <w:rsid w:val="00CF65AC"/>
    <w:rsid w:val="00D0375A"/>
    <w:rsid w:val="00D03D34"/>
    <w:rsid w:val="00D0609E"/>
    <w:rsid w:val="00D078E1"/>
    <w:rsid w:val="00D100E9"/>
    <w:rsid w:val="00D13F7F"/>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36E2"/>
    <w:rsid w:val="00DB36FE"/>
    <w:rsid w:val="00DB533A"/>
    <w:rsid w:val="00DB60AE"/>
    <w:rsid w:val="00DB6307"/>
    <w:rsid w:val="00DC276A"/>
    <w:rsid w:val="00DD1DCD"/>
    <w:rsid w:val="00DD338F"/>
    <w:rsid w:val="00DD66F2"/>
    <w:rsid w:val="00DE3FE0"/>
    <w:rsid w:val="00DE578A"/>
    <w:rsid w:val="00DE777C"/>
    <w:rsid w:val="00DF2583"/>
    <w:rsid w:val="00DF54D9"/>
    <w:rsid w:val="00DF7283"/>
    <w:rsid w:val="00E01A59"/>
    <w:rsid w:val="00E10DC6"/>
    <w:rsid w:val="00E11F8E"/>
    <w:rsid w:val="00E15881"/>
    <w:rsid w:val="00E16A8F"/>
    <w:rsid w:val="00E21DE3"/>
    <w:rsid w:val="00E273C5"/>
    <w:rsid w:val="00E307D1"/>
    <w:rsid w:val="00E3731D"/>
    <w:rsid w:val="00E379CF"/>
    <w:rsid w:val="00E51469"/>
    <w:rsid w:val="00E634E3"/>
    <w:rsid w:val="00E717C4"/>
    <w:rsid w:val="00E77E18"/>
    <w:rsid w:val="00E77F89"/>
    <w:rsid w:val="00E80330"/>
    <w:rsid w:val="00E806C5"/>
    <w:rsid w:val="00E80E71"/>
    <w:rsid w:val="00E850D3"/>
    <w:rsid w:val="00E853D6"/>
    <w:rsid w:val="00E876B9"/>
    <w:rsid w:val="00E94FF6"/>
    <w:rsid w:val="00EC0DFF"/>
    <w:rsid w:val="00EC237D"/>
    <w:rsid w:val="00EC2918"/>
    <w:rsid w:val="00EC4D0E"/>
    <w:rsid w:val="00EC4E2B"/>
    <w:rsid w:val="00ED072A"/>
    <w:rsid w:val="00ED539E"/>
    <w:rsid w:val="00EE067C"/>
    <w:rsid w:val="00EE4A1F"/>
    <w:rsid w:val="00EE4C2D"/>
    <w:rsid w:val="00EF0D5D"/>
    <w:rsid w:val="00EF1B5A"/>
    <w:rsid w:val="00EF24FB"/>
    <w:rsid w:val="00EF2CCA"/>
    <w:rsid w:val="00EF35EB"/>
    <w:rsid w:val="00EF495B"/>
    <w:rsid w:val="00EF60DC"/>
    <w:rsid w:val="00F00F54"/>
    <w:rsid w:val="00F03963"/>
    <w:rsid w:val="00F11068"/>
    <w:rsid w:val="00F1256D"/>
    <w:rsid w:val="00F13A4E"/>
    <w:rsid w:val="00F172BB"/>
    <w:rsid w:val="00F17B10"/>
    <w:rsid w:val="00F21BEF"/>
    <w:rsid w:val="00F2315B"/>
    <w:rsid w:val="00F23FAF"/>
    <w:rsid w:val="00F34805"/>
    <w:rsid w:val="00F4024D"/>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0F9C"/>
    <w:rsid w:val="00FF192E"/>
    <w:rsid w:val="00FF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C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89367C"/>
    <w:rPr>
      <w:sz w:val="16"/>
      <w:szCs w:val="16"/>
    </w:rPr>
  </w:style>
  <w:style w:type="paragraph" w:styleId="Tekstopmerking">
    <w:name w:val="annotation text"/>
    <w:basedOn w:val="Standaard"/>
    <w:link w:val="TekstopmerkingChar"/>
    <w:unhideWhenUsed/>
    <w:rsid w:val="0089367C"/>
    <w:pPr>
      <w:spacing w:line="240" w:lineRule="auto"/>
    </w:pPr>
    <w:rPr>
      <w:sz w:val="20"/>
      <w:szCs w:val="20"/>
    </w:rPr>
  </w:style>
  <w:style w:type="character" w:customStyle="1" w:styleId="TekstopmerkingChar">
    <w:name w:val="Tekst opmerking Char"/>
    <w:basedOn w:val="Standaardalinea-lettertype"/>
    <w:link w:val="Tekstopmerking"/>
    <w:rsid w:val="0089367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9367C"/>
    <w:rPr>
      <w:b/>
      <w:bCs/>
    </w:rPr>
  </w:style>
  <w:style w:type="character" w:customStyle="1" w:styleId="OnderwerpvanopmerkingChar">
    <w:name w:val="Onderwerp van opmerking Char"/>
    <w:basedOn w:val="TekstopmerkingChar"/>
    <w:link w:val="Onderwerpvanopmerking"/>
    <w:semiHidden/>
    <w:rsid w:val="0089367C"/>
    <w:rPr>
      <w:rFonts w:ascii="Verdana" w:hAnsi="Verdana"/>
      <w:b/>
      <w:bCs/>
      <w:lang w:val="nl-NL" w:eastAsia="nl-NL"/>
    </w:rPr>
  </w:style>
  <w:style w:type="character" w:styleId="Voetnootmarkering">
    <w:name w:val="footnote reference"/>
    <w:basedOn w:val="Standaardalinea-lettertype"/>
    <w:semiHidden/>
    <w:unhideWhenUsed/>
    <w:rsid w:val="00A07E6F"/>
    <w:rPr>
      <w:vertAlign w:val="superscript"/>
    </w:rPr>
  </w:style>
  <w:style w:type="paragraph" w:styleId="Lijstalinea">
    <w:name w:val="List Paragraph"/>
    <w:basedOn w:val="Standaard"/>
    <w:uiPriority w:val="34"/>
    <w:qFormat/>
    <w:rsid w:val="004D5B3B"/>
    <w:pPr>
      <w:ind w:left="720"/>
      <w:contextualSpacing/>
    </w:pPr>
  </w:style>
  <w:style w:type="paragraph" w:styleId="Revisie">
    <w:name w:val="Revision"/>
    <w:hidden/>
    <w:uiPriority w:val="99"/>
    <w:semiHidden/>
    <w:rsid w:val="009706C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648</ap:Words>
  <ap:Characters>3568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2026-02-04T13:55:00.0000000Z</dcterms:created>
  <dcterms:modified xsi:type="dcterms:W3CDTF">2026-02-04T13:55:00.0000000Z</dcterms:modified>
  <dc:description>------------------------</dc:description>
  <dc:subject/>
  <keywords/>
  <version/>
  <category/>
</coreProperties>
</file>