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948D1" w:rsidR="00716BBB" w:rsidRDefault="00C948D1" w14:paraId="071F5A30" w14:textId="683FAA43">
      <w:pPr>
        <w:rPr>
          <w:rFonts w:ascii="Verdana" w:hAnsi="Verdana"/>
          <w:b/>
          <w:bCs/>
          <w:sz w:val="18"/>
          <w:szCs w:val="18"/>
        </w:rPr>
      </w:pPr>
      <w:r w:rsidRPr="00C948D1">
        <w:rPr>
          <w:rFonts w:ascii="Verdana" w:hAnsi="Verdana"/>
          <w:b/>
          <w:bCs/>
          <w:sz w:val="18"/>
          <w:szCs w:val="18"/>
        </w:rPr>
        <w:t>Bijlage bij brief Stand van zaken toezeggingen gerelateerd aan het herstelplan</w:t>
      </w:r>
    </w:p>
    <w:p w:rsidR="00716BBB" w:rsidRDefault="00716BBB" w14:paraId="41F0BCE7" w14:textId="77777777">
      <w:pPr>
        <w:rPr>
          <w:rFonts w:ascii="Verdana" w:hAnsi="Verdana"/>
          <w:sz w:val="20"/>
          <w:szCs w:val="20"/>
        </w:rPr>
      </w:pPr>
    </w:p>
    <w:tbl>
      <w:tblPr>
        <w:tblStyle w:val="Tabelraster"/>
        <w:tblW w:w="14170" w:type="dxa"/>
        <w:tblLook w:val="04A0" w:firstRow="1" w:lastRow="0" w:firstColumn="1" w:lastColumn="0" w:noHBand="0" w:noVBand="1"/>
      </w:tblPr>
      <w:tblGrid>
        <w:gridCol w:w="7534"/>
        <w:gridCol w:w="6636"/>
      </w:tblGrid>
      <w:tr w:rsidR="00716BBB" w:rsidTr="00C948D1" w14:paraId="506A76D9" w14:textId="77777777">
        <w:tc>
          <w:tcPr>
            <w:tcW w:w="7534" w:type="dxa"/>
          </w:tcPr>
          <w:p w:rsidRPr="00C948D1" w:rsidR="00716BBB" w:rsidRDefault="00716BBB" w14:paraId="744796AD" w14:textId="0A2CEC85">
            <w:pPr>
              <w:rPr>
                <w:rFonts w:ascii="Verdana" w:hAnsi="Verdana"/>
                <w:b/>
                <w:bCs/>
                <w:sz w:val="18"/>
                <w:szCs w:val="18"/>
              </w:rPr>
            </w:pPr>
            <w:r w:rsidRPr="00C948D1">
              <w:rPr>
                <w:rFonts w:ascii="Verdana" w:hAnsi="Verdana"/>
                <w:b/>
                <w:bCs/>
                <w:sz w:val="18"/>
                <w:szCs w:val="18"/>
              </w:rPr>
              <w:t>Toezegging</w:t>
            </w:r>
          </w:p>
        </w:tc>
        <w:tc>
          <w:tcPr>
            <w:tcW w:w="6636" w:type="dxa"/>
          </w:tcPr>
          <w:p w:rsidRPr="00C948D1" w:rsidR="00716BBB" w:rsidRDefault="00716BBB" w14:paraId="796C7251" w14:textId="4ED87B7E">
            <w:pPr>
              <w:rPr>
                <w:rFonts w:ascii="Verdana" w:hAnsi="Verdana"/>
                <w:b/>
                <w:bCs/>
                <w:sz w:val="18"/>
                <w:szCs w:val="18"/>
              </w:rPr>
            </w:pPr>
            <w:r w:rsidRPr="00C948D1">
              <w:rPr>
                <w:rFonts w:ascii="Verdana" w:hAnsi="Verdana"/>
                <w:b/>
                <w:bCs/>
                <w:sz w:val="18"/>
                <w:szCs w:val="18"/>
              </w:rPr>
              <w:t>Stand van zaken</w:t>
            </w:r>
          </w:p>
        </w:tc>
      </w:tr>
      <w:tr w:rsidR="00716BBB" w:rsidTr="00C948D1" w14:paraId="7241F3FE" w14:textId="77777777">
        <w:tc>
          <w:tcPr>
            <w:tcW w:w="7534" w:type="dxa"/>
          </w:tcPr>
          <w:p w:rsidRPr="00C948D1" w:rsidR="00716BBB" w:rsidP="008E1FE8" w:rsidRDefault="00716BBB" w14:paraId="1F5E528D" w14:textId="47623318">
            <w:pPr>
              <w:rPr>
                <w:rFonts w:ascii="Verdana" w:hAnsi="Verdana"/>
                <w:sz w:val="18"/>
                <w:szCs w:val="18"/>
              </w:rPr>
            </w:pPr>
            <w:r w:rsidRPr="00C948D1">
              <w:rPr>
                <w:rFonts w:ascii="Verdana" w:hAnsi="Verdana"/>
                <w:sz w:val="18"/>
                <w:szCs w:val="18"/>
              </w:rPr>
              <w:t>- (l) In het Herstelplan komt aandacht voor het orde houden en klassenmanagement en in het vervolg hiervan meer aandacht hiervoor in de lerarenopleidingen (voor de zomer).</w:t>
            </w:r>
            <w:r w:rsidRPr="00C948D1">
              <w:rPr>
                <w:rFonts w:ascii="Verdana" w:hAnsi="Verdana"/>
                <w:sz w:val="18"/>
                <w:szCs w:val="18"/>
              </w:rPr>
              <w:br/>
              <w:t xml:space="preserve">zie </w:t>
            </w:r>
            <w:hyperlink w:history="1" r:id="rId7">
              <w:r w:rsidRPr="00C948D1">
                <w:rPr>
                  <w:rStyle w:val="Hyperlink"/>
                  <w:rFonts w:ascii="Verdana" w:hAnsi="Verdana"/>
                  <w:color w:val="auto"/>
                  <w:sz w:val="18"/>
                  <w:szCs w:val="18"/>
                </w:rPr>
                <w:t>https://www.tweedekamer.nl/kamerstukken/toezeggingen/detail?id=TZ202503-115</w:t>
              </w:r>
            </w:hyperlink>
            <w:r w:rsidRPr="00C948D1">
              <w:rPr>
                <w:rFonts w:ascii="Verdana" w:hAnsi="Verdana"/>
                <w:sz w:val="18"/>
                <w:szCs w:val="18"/>
              </w:rPr>
              <w:t xml:space="preserve"> </w:t>
            </w:r>
            <w:r w:rsidRPr="00C948D1">
              <w:rPr>
                <w:rFonts w:ascii="Verdana" w:hAnsi="Verdana"/>
                <w:sz w:val="18"/>
                <w:szCs w:val="18"/>
              </w:rPr>
              <w:br/>
            </w:r>
            <w:r w:rsidRPr="00C948D1">
              <w:rPr>
                <w:rFonts w:ascii="Verdana" w:hAnsi="Verdana" w:eastAsia="Times New Roman" w:cs="Arial"/>
                <w:sz w:val="18"/>
                <w:szCs w:val="18"/>
                <w:lang w:eastAsia="nl-NL"/>
              </w:rPr>
              <w:t>Datum: 26 mrt 2025</w:t>
            </w:r>
            <w:r w:rsidRPr="00C948D1">
              <w:rPr>
                <w:rFonts w:ascii="Verdana" w:hAnsi="Verdana" w:eastAsia="Times New Roman" w:cs="Arial"/>
                <w:sz w:val="18"/>
                <w:szCs w:val="18"/>
                <w:lang w:eastAsia="nl-NL"/>
              </w:rPr>
              <w:br/>
              <w:t xml:space="preserve">Soort activiteit: Commissiedebat </w:t>
            </w:r>
            <w:hyperlink w:history="1" r:id="rId8">
              <w:r w:rsidRPr="00C948D1">
                <w:rPr>
                  <w:rFonts w:ascii="Verdana" w:hAnsi="Verdana" w:eastAsia="Times New Roman" w:cs="Arial"/>
                  <w:sz w:val="18"/>
                  <w:szCs w:val="18"/>
                  <w:u w:val="single"/>
                  <w:lang w:eastAsia="nl-NL"/>
                </w:rPr>
                <w:t>2024A08264</w:t>
              </w:r>
            </w:hyperlink>
            <w:r w:rsidRPr="00C948D1">
              <w:rPr>
                <w:rFonts w:ascii="Verdana" w:hAnsi="Verdana" w:eastAsia="Times New Roman" w:cs="Arial"/>
                <w:sz w:val="18"/>
                <w:szCs w:val="18"/>
                <w:lang w:eastAsia="nl-NL"/>
              </w:rPr>
              <w:br/>
              <w:t>Onderwerp(en): Onderwijskansen</w:t>
            </w:r>
            <w:r w:rsidRPr="00C948D1">
              <w:rPr>
                <w:rFonts w:ascii="Verdana" w:hAnsi="Verdana" w:eastAsia="Times New Roman" w:cs="Arial"/>
                <w:sz w:val="18"/>
                <w:szCs w:val="18"/>
                <w:lang w:eastAsia="nl-NL"/>
              </w:rPr>
              <w:br/>
              <w:t xml:space="preserve"> </w:t>
            </w:r>
          </w:p>
        </w:tc>
        <w:tc>
          <w:tcPr>
            <w:tcW w:w="6636" w:type="dxa"/>
          </w:tcPr>
          <w:p w:rsidRPr="00C948D1" w:rsidR="00AE2E5B" w:rsidP="00AE2E5B" w:rsidRDefault="00EF1C3D" w14:paraId="601FA785" w14:textId="098C23F6">
            <w:pPr>
              <w:rPr>
                <w:rFonts w:ascii="Verdana" w:hAnsi="Verdana"/>
                <w:sz w:val="18"/>
                <w:szCs w:val="18"/>
              </w:rPr>
            </w:pPr>
            <w:r w:rsidRPr="00C948D1">
              <w:rPr>
                <w:rFonts w:ascii="Verdana" w:hAnsi="Verdana"/>
                <w:sz w:val="18"/>
                <w:szCs w:val="18"/>
              </w:rPr>
              <w:t xml:space="preserve">Afgedaan in lerarenbrief </w:t>
            </w:r>
            <w:r w:rsidRPr="00C948D1" w:rsidR="005B25CE">
              <w:rPr>
                <w:rFonts w:ascii="Verdana" w:hAnsi="Verdana"/>
                <w:sz w:val="18"/>
                <w:szCs w:val="18"/>
              </w:rPr>
              <w:t>dec 2025</w:t>
            </w:r>
            <w:r w:rsidRPr="00C948D1" w:rsidR="00AE2E5B">
              <w:rPr>
                <w:rFonts w:ascii="Verdana" w:hAnsi="Verdana"/>
                <w:sz w:val="18"/>
                <w:szCs w:val="18"/>
              </w:rPr>
              <w:t>, Kamerstukken II 2025/26, 27923 nr. 518</w:t>
            </w:r>
            <w:r w:rsidR="00C948D1">
              <w:rPr>
                <w:rFonts w:ascii="Verdana" w:hAnsi="Verdana"/>
                <w:sz w:val="18"/>
                <w:szCs w:val="18"/>
              </w:rPr>
              <w:t xml:space="preserve">. </w:t>
            </w:r>
            <w:r w:rsidRPr="00C948D1" w:rsidR="00AE2E5B">
              <w:rPr>
                <w:rFonts w:ascii="Verdana" w:hAnsi="Verdana"/>
                <w:sz w:val="18"/>
                <w:szCs w:val="18"/>
              </w:rPr>
              <w:t xml:space="preserve">Toelichting in brief: </w:t>
            </w:r>
            <w:r w:rsidRPr="00C948D1" w:rsidR="00AE2E5B">
              <w:rPr>
                <w:rFonts w:ascii="Verdana" w:hAnsi="Verdana"/>
                <w:i/>
                <w:iCs/>
                <w:sz w:val="18"/>
                <w:szCs w:val="18"/>
              </w:rPr>
              <w:t>De aandacht voor klassenmanagement zal worden meegenomen in het proces van het opleidingsberaad leraren. Het herstelplan is niet meer aan dit kabinet, zoals ook toegelicht in de beantwoording bij de begrotingsbehandeling.</w:t>
            </w:r>
            <w:r w:rsidRPr="00C948D1" w:rsidR="00AE2E5B">
              <w:rPr>
                <w:rStyle w:val="Voetnootmarkering"/>
                <w:rFonts w:ascii="Verdana" w:hAnsi="Verdana"/>
                <w:i/>
                <w:iCs/>
                <w:sz w:val="18"/>
                <w:szCs w:val="18"/>
              </w:rPr>
              <w:footnoteReference w:id="1"/>
            </w:r>
            <w:r w:rsidRPr="00C948D1" w:rsidR="00AE2E5B">
              <w:rPr>
                <w:rFonts w:ascii="Verdana" w:hAnsi="Verdana"/>
                <w:i/>
                <w:iCs/>
                <w:sz w:val="18"/>
                <w:szCs w:val="18"/>
              </w:rPr>
              <w:t xml:space="preserve"> Daarmee beschouwen we de toezegging als afgedaan.</w:t>
            </w:r>
            <w:r w:rsidRPr="00C948D1" w:rsidR="00AE2E5B">
              <w:rPr>
                <w:rFonts w:ascii="Verdana" w:hAnsi="Verdana"/>
                <w:sz w:val="18"/>
                <w:szCs w:val="18"/>
              </w:rPr>
              <w:t xml:space="preserve"> </w:t>
            </w:r>
          </w:p>
          <w:p w:rsidRPr="00C948D1" w:rsidR="00716BBB" w:rsidRDefault="00716BBB" w14:paraId="0091BE66" w14:textId="396A849E">
            <w:pPr>
              <w:rPr>
                <w:rFonts w:ascii="Verdana" w:hAnsi="Verdana"/>
                <w:sz w:val="18"/>
                <w:szCs w:val="18"/>
              </w:rPr>
            </w:pPr>
          </w:p>
        </w:tc>
      </w:tr>
      <w:tr w:rsidR="00716BBB" w:rsidTr="00C948D1" w14:paraId="1B6F6D02" w14:textId="77777777">
        <w:tc>
          <w:tcPr>
            <w:tcW w:w="7534" w:type="dxa"/>
          </w:tcPr>
          <w:p w:rsidRPr="00C948D1" w:rsidR="00716BBB" w:rsidRDefault="00716BBB" w14:paraId="673A462B" w14:textId="7691ADC8">
            <w:pPr>
              <w:rPr>
                <w:rFonts w:ascii="Verdana" w:hAnsi="Verdana"/>
                <w:sz w:val="18"/>
                <w:szCs w:val="18"/>
              </w:rPr>
            </w:pPr>
            <w:r w:rsidRPr="00C948D1">
              <w:rPr>
                <w:rFonts w:ascii="Verdana" w:hAnsi="Verdana" w:eastAsia="Times New Roman" w:cs="Arial"/>
                <w:sz w:val="18"/>
                <w:szCs w:val="18"/>
                <w:lang w:eastAsia="nl-NL"/>
              </w:rPr>
              <w:br/>
              <w:t xml:space="preserve">- (m) Inzake de lerarentoets en de gesprekken hierover: hierover wordt in het Herstelplan ingegaan in het tweede kwartaal van 2025, hierin komt ook informatie over het dashboard. </w:t>
            </w:r>
            <w:r w:rsidRPr="00C948D1">
              <w:rPr>
                <w:rFonts w:ascii="Verdana" w:hAnsi="Verdana" w:eastAsia="Times New Roman" w:cs="Arial"/>
                <w:sz w:val="18"/>
                <w:szCs w:val="18"/>
                <w:lang w:eastAsia="nl-NL"/>
              </w:rPr>
              <w:br/>
              <w:t xml:space="preserve">zie </w:t>
            </w:r>
            <w:hyperlink w:history="1" r:id="rId9">
              <w:r w:rsidRPr="00C948D1">
                <w:rPr>
                  <w:rStyle w:val="Hyperlink"/>
                  <w:rFonts w:ascii="Verdana" w:hAnsi="Verdana" w:eastAsia="Times New Roman" w:cs="Arial"/>
                  <w:color w:val="auto"/>
                  <w:sz w:val="18"/>
                  <w:szCs w:val="18"/>
                  <w:lang w:eastAsia="nl-NL"/>
                </w:rPr>
                <w:t>https://www.tweedekamer.nl/kamerstukken/toezeggingen/detail?id=TZ202502-091</w:t>
              </w:r>
            </w:hyperlink>
          </w:p>
        </w:tc>
        <w:tc>
          <w:tcPr>
            <w:tcW w:w="6636" w:type="dxa"/>
          </w:tcPr>
          <w:p w:rsidRPr="00C948D1" w:rsidR="00AE2E5B" w:rsidP="00AE2E5B" w:rsidRDefault="00356427" w14:paraId="338CA411" w14:textId="772CED70">
            <w:pPr>
              <w:rPr>
                <w:rFonts w:ascii="Verdana" w:hAnsi="Verdana"/>
                <w:sz w:val="18"/>
                <w:szCs w:val="18"/>
              </w:rPr>
            </w:pPr>
            <w:r w:rsidRPr="00C948D1">
              <w:rPr>
                <w:rFonts w:ascii="Verdana" w:hAnsi="Verdana"/>
                <w:sz w:val="18"/>
                <w:szCs w:val="18"/>
              </w:rPr>
              <w:t>Afgedaan in lerarenbrief dec 2025</w:t>
            </w:r>
            <w:r w:rsidRPr="00C948D1" w:rsidR="00AE2E5B">
              <w:rPr>
                <w:rFonts w:ascii="Verdana" w:hAnsi="Verdana"/>
                <w:sz w:val="18"/>
                <w:szCs w:val="18"/>
              </w:rPr>
              <w:t>, Kamerstukken II 2025/26, 27923 nr. 518</w:t>
            </w:r>
            <w:r w:rsidR="00C948D1">
              <w:rPr>
                <w:rFonts w:ascii="Verdana" w:hAnsi="Verdana"/>
                <w:sz w:val="18"/>
                <w:szCs w:val="18"/>
              </w:rPr>
              <w:t xml:space="preserve">. </w:t>
            </w:r>
            <w:r w:rsidRPr="00C948D1" w:rsidR="00AE2E5B">
              <w:rPr>
                <w:rFonts w:ascii="Verdana" w:hAnsi="Verdana"/>
                <w:sz w:val="18"/>
                <w:szCs w:val="18"/>
              </w:rPr>
              <w:t xml:space="preserve">Toelichting in brief: </w:t>
            </w:r>
            <w:r w:rsidRPr="00C948D1" w:rsidR="00AE2E5B">
              <w:rPr>
                <w:rFonts w:ascii="Verdana" w:hAnsi="Verdana"/>
                <w:i/>
                <w:iCs/>
                <w:sz w:val="18"/>
                <w:szCs w:val="18"/>
              </w:rPr>
              <w:t>Over de lerarentoets wordt de Kamer nader geïnformeerd in samenhang met de motie Van Zanten/</w:t>
            </w:r>
            <w:proofErr w:type="spellStart"/>
            <w:r w:rsidRPr="00C948D1" w:rsidR="00AE2E5B">
              <w:rPr>
                <w:rFonts w:ascii="Verdana" w:hAnsi="Verdana"/>
                <w:i/>
                <w:iCs/>
                <w:sz w:val="18"/>
                <w:szCs w:val="18"/>
              </w:rPr>
              <w:t>Rooderkerk</w:t>
            </w:r>
            <w:proofErr w:type="spellEnd"/>
            <w:r w:rsidRPr="00C948D1" w:rsidR="00AE2E5B">
              <w:rPr>
                <w:rFonts w:ascii="Verdana" w:hAnsi="Verdana"/>
                <w:i/>
                <w:iCs/>
                <w:sz w:val="18"/>
                <w:szCs w:val="18"/>
              </w:rPr>
              <w:t xml:space="preserve"> (27923-503). Het herstelplan is niet meer aan dit kabinet, zoals ook toegelicht in de beantwoording bij de begrotingsbehandeling.</w:t>
            </w:r>
            <w:r w:rsidRPr="00C948D1" w:rsidR="00AE2E5B">
              <w:rPr>
                <w:rStyle w:val="Voetnootmarkering"/>
                <w:rFonts w:ascii="Verdana" w:hAnsi="Verdana"/>
                <w:i/>
                <w:iCs/>
                <w:sz w:val="18"/>
                <w:szCs w:val="18"/>
              </w:rPr>
              <w:footnoteReference w:id="2"/>
            </w:r>
            <w:r w:rsidRPr="00C948D1" w:rsidR="00AE2E5B">
              <w:rPr>
                <w:rFonts w:ascii="Verdana" w:hAnsi="Verdana"/>
                <w:i/>
                <w:iCs/>
                <w:sz w:val="18"/>
                <w:szCs w:val="18"/>
              </w:rPr>
              <w:t xml:space="preserve"> Het dashboard is meegezonden met deze Kamerbrief. Daarmee beschouwen we deze toezegging als afgedaan. </w:t>
            </w:r>
          </w:p>
          <w:p w:rsidRPr="00C948D1" w:rsidR="00AE2E5B" w:rsidRDefault="00AE2E5B" w14:paraId="41A2BE68" w14:textId="357EDE71">
            <w:pPr>
              <w:rPr>
                <w:rFonts w:ascii="Verdana" w:hAnsi="Verdana"/>
                <w:sz w:val="18"/>
                <w:szCs w:val="18"/>
              </w:rPr>
            </w:pPr>
          </w:p>
        </w:tc>
      </w:tr>
      <w:tr w:rsidR="00716BBB" w:rsidTr="00C948D1" w14:paraId="5E03B863" w14:textId="77777777">
        <w:tc>
          <w:tcPr>
            <w:tcW w:w="7534" w:type="dxa"/>
          </w:tcPr>
          <w:p w:rsidRPr="00C948D1" w:rsidR="00716BBB" w:rsidP="00716BBB" w:rsidRDefault="00716BBB" w14:paraId="31AE8A14" w14:textId="77777777">
            <w:pPr>
              <w:rPr>
                <w:rFonts w:ascii="Verdana" w:hAnsi="Verdana" w:eastAsia="Times New Roman" w:cs="Arial"/>
                <w:sz w:val="18"/>
                <w:szCs w:val="18"/>
                <w:lang w:eastAsia="nl-NL"/>
              </w:rPr>
            </w:pPr>
            <w:r w:rsidRPr="00C948D1">
              <w:rPr>
                <w:rFonts w:ascii="Verdana" w:hAnsi="Verdana" w:eastAsia="Times New Roman" w:cs="Arial"/>
                <w:sz w:val="18"/>
                <w:szCs w:val="18"/>
                <w:lang w:eastAsia="nl-NL"/>
              </w:rPr>
              <w:t xml:space="preserve">- (a) </w:t>
            </w:r>
            <w:r w:rsidRPr="00C948D1">
              <w:rPr>
                <w:rStyle w:val="cf01"/>
                <w:rFonts w:ascii="Verdana" w:hAnsi="Verdana" w:cs="Arial" w:eastAsiaTheme="majorEastAsia"/>
                <w:sz w:val="18"/>
                <w:szCs w:val="18"/>
              </w:rPr>
              <w:t xml:space="preserve">In het </w:t>
            </w:r>
            <w:bookmarkStart w:name="_Hlk202873137" w:id="0"/>
            <w:r w:rsidRPr="00C948D1">
              <w:rPr>
                <w:rStyle w:val="cf01"/>
                <w:rFonts w:ascii="Verdana" w:hAnsi="Verdana" w:cs="Arial" w:eastAsiaTheme="majorEastAsia"/>
                <w:sz w:val="18"/>
                <w:szCs w:val="18"/>
              </w:rPr>
              <w:t xml:space="preserve">tweede kwartaal komt het Herstelplan Kwaliteit funderend onderwijs </w:t>
            </w:r>
            <w:bookmarkEnd w:id="0"/>
            <w:r w:rsidRPr="00C948D1">
              <w:rPr>
                <w:rStyle w:val="cf01"/>
                <w:rFonts w:ascii="Verdana" w:hAnsi="Verdana" w:cs="Arial" w:eastAsiaTheme="majorEastAsia"/>
                <w:sz w:val="18"/>
                <w:szCs w:val="18"/>
              </w:rPr>
              <w:t>naar de Kamer.</w:t>
            </w:r>
            <w:r w:rsidRPr="00C948D1">
              <w:rPr>
                <w:rStyle w:val="cf01"/>
                <w:rFonts w:ascii="Verdana" w:hAnsi="Verdana" w:cs="Arial" w:eastAsiaTheme="majorEastAsia"/>
                <w:sz w:val="18"/>
                <w:szCs w:val="18"/>
              </w:rPr>
              <w:br/>
            </w:r>
            <w:r w:rsidRPr="00C948D1">
              <w:rPr>
                <w:rFonts w:ascii="Verdana" w:hAnsi="Verdana" w:eastAsia="Times New Roman" w:cs="Arial"/>
                <w:sz w:val="18"/>
                <w:szCs w:val="18"/>
                <w:lang w:eastAsia="nl-NL"/>
              </w:rPr>
              <w:t xml:space="preserve">zie </w:t>
            </w:r>
            <w:hyperlink w:history="1" r:id="rId10">
              <w:r w:rsidRPr="00C948D1">
                <w:rPr>
                  <w:rStyle w:val="Hyperlink"/>
                  <w:rFonts w:ascii="Verdana" w:hAnsi="Verdana" w:eastAsia="Times New Roman" w:cs="Arial"/>
                  <w:color w:val="auto"/>
                  <w:sz w:val="18"/>
                  <w:szCs w:val="18"/>
                  <w:lang w:eastAsia="nl-NL"/>
                </w:rPr>
                <w:t>https://www.tweedekamer.nl/kamerstukken/toezeggingen/detail?id=TZ202502-087</w:t>
              </w:r>
            </w:hyperlink>
            <w:r w:rsidRPr="00C948D1">
              <w:rPr>
                <w:rFonts w:ascii="Verdana" w:hAnsi="Verdana" w:eastAsia="Times New Roman" w:cs="Arial"/>
                <w:sz w:val="18"/>
                <w:szCs w:val="18"/>
                <w:lang w:eastAsia="nl-NL"/>
              </w:rPr>
              <w:t xml:space="preserve"> </w:t>
            </w:r>
            <w:r w:rsidRPr="00C948D1">
              <w:rPr>
                <w:rFonts w:ascii="Verdana" w:hAnsi="Verdana" w:eastAsia="Times New Roman" w:cs="Arial"/>
                <w:sz w:val="18"/>
                <w:szCs w:val="18"/>
                <w:lang w:eastAsia="nl-NL"/>
              </w:rPr>
              <w:br/>
              <w:t>Datum: 22 jan 2025</w:t>
            </w:r>
            <w:r w:rsidRPr="00C948D1">
              <w:rPr>
                <w:rFonts w:ascii="Verdana" w:hAnsi="Verdana" w:eastAsia="Times New Roman" w:cs="Arial"/>
                <w:sz w:val="18"/>
                <w:szCs w:val="18"/>
                <w:lang w:eastAsia="nl-NL"/>
              </w:rPr>
              <w:br/>
              <w:t>Soort activiteit: Commissiedebat</w:t>
            </w:r>
            <w:r w:rsidRPr="00C948D1">
              <w:rPr>
                <w:rStyle w:val="cf01"/>
                <w:rFonts w:ascii="Verdana" w:hAnsi="Verdana" w:cs="Arial" w:eastAsiaTheme="majorEastAsia"/>
                <w:sz w:val="18"/>
                <w:szCs w:val="18"/>
              </w:rPr>
              <w:t xml:space="preserve"> </w:t>
            </w:r>
            <w:hyperlink w:history="1" r:id="rId11">
              <w:r w:rsidRPr="00C948D1">
                <w:rPr>
                  <w:rStyle w:val="Hyperlink"/>
                  <w:rFonts w:ascii="Verdana" w:hAnsi="Verdana" w:cs="Arial" w:eastAsiaTheme="majorEastAsia"/>
                  <w:color w:val="auto"/>
                  <w:sz w:val="18"/>
                  <w:szCs w:val="18"/>
                </w:rPr>
                <w:t>2024A05441</w:t>
              </w:r>
            </w:hyperlink>
            <w:r w:rsidRPr="00C948D1">
              <w:rPr>
                <w:rFonts w:ascii="Verdana" w:hAnsi="Verdana" w:eastAsia="Times New Roman" w:cs="Arial"/>
                <w:sz w:val="18"/>
                <w:szCs w:val="18"/>
                <w:lang w:eastAsia="nl-NL"/>
              </w:rPr>
              <w:br/>
              <w:t>Onderwerp(en): Leraren</w:t>
            </w:r>
            <w:r w:rsidRPr="00C948D1">
              <w:rPr>
                <w:rFonts w:ascii="Verdana" w:hAnsi="Verdana" w:eastAsia="Times New Roman" w:cs="Arial"/>
                <w:sz w:val="18"/>
                <w:szCs w:val="18"/>
                <w:lang w:eastAsia="nl-NL"/>
              </w:rPr>
              <w:br/>
              <w:t>Commissie (voortouw): vaste commissie voor Onderwijs, Cultuur en Wetenschap</w:t>
            </w:r>
          </w:p>
          <w:p w:rsidRPr="00C948D1" w:rsidR="00716BBB" w:rsidRDefault="00716BBB" w14:paraId="1CB5954F" w14:textId="77777777">
            <w:pPr>
              <w:rPr>
                <w:rFonts w:ascii="Verdana" w:hAnsi="Verdana"/>
                <w:sz w:val="18"/>
                <w:szCs w:val="18"/>
              </w:rPr>
            </w:pPr>
          </w:p>
        </w:tc>
        <w:tc>
          <w:tcPr>
            <w:tcW w:w="6636" w:type="dxa"/>
          </w:tcPr>
          <w:p w:rsidRPr="00C948D1" w:rsidR="00716BBB" w:rsidRDefault="00AB3801" w14:paraId="7D2DB849" w14:textId="4FB71E5D">
            <w:pPr>
              <w:rPr>
                <w:rFonts w:ascii="Verdana" w:hAnsi="Verdana"/>
                <w:sz w:val="18"/>
                <w:szCs w:val="18"/>
              </w:rPr>
            </w:pPr>
            <w:r w:rsidRPr="00C948D1">
              <w:rPr>
                <w:rFonts w:ascii="Verdana" w:hAnsi="Verdana"/>
                <w:sz w:val="18"/>
                <w:szCs w:val="18"/>
              </w:rPr>
              <w:t xml:space="preserve">Het herstelplan is niet meer aan dit kabinet, zoals ook is toegelicht in het debat Funderend Onderwijs van 30 september 2025 én in de beantwoording op vraag 102 van de </w:t>
            </w:r>
            <w:r w:rsidRPr="00C948D1" w:rsidR="0039271B">
              <w:rPr>
                <w:rFonts w:ascii="Verdana" w:hAnsi="Verdana"/>
                <w:sz w:val="18"/>
                <w:szCs w:val="18"/>
              </w:rPr>
              <w:t xml:space="preserve">vragen </w:t>
            </w:r>
            <w:r w:rsidRPr="00C948D1">
              <w:rPr>
                <w:rFonts w:ascii="Verdana" w:hAnsi="Verdana"/>
                <w:sz w:val="18"/>
                <w:szCs w:val="18"/>
              </w:rPr>
              <w:t>begrotingsbehandeling, Kamerstukken II, 2025/2026, 36800 VIII, nr. 17.</w:t>
            </w:r>
          </w:p>
        </w:tc>
      </w:tr>
      <w:tr w:rsidR="00716BBB" w:rsidTr="00C948D1" w14:paraId="71048D1C" w14:textId="77777777">
        <w:tc>
          <w:tcPr>
            <w:tcW w:w="7534" w:type="dxa"/>
          </w:tcPr>
          <w:p w:rsidRPr="00C948D1" w:rsidR="00716BBB" w:rsidP="00716BBB" w:rsidRDefault="00716BBB" w14:paraId="0AB6CB59" w14:textId="77777777">
            <w:pPr>
              <w:rPr>
                <w:rFonts w:ascii="Verdana" w:hAnsi="Verdana" w:eastAsia="Times New Roman" w:cs="Arial"/>
                <w:sz w:val="18"/>
                <w:szCs w:val="18"/>
                <w:lang w:eastAsia="nl-NL"/>
              </w:rPr>
            </w:pPr>
            <w:r w:rsidRPr="00C948D1">
              <w:rPr>
                <w:rFonts w:ascii="Verdana" w:hAnsi="Verdana" w:eastAsia="Times New Roman" w:cs="Arial"/>
                <w:sz w:val="18"/>
                <w:szCs w:val="18"/>
                <w:lang w:eastAsia="nl-NL"/>
              </w:rPr>
              <w:t>- (a) Het Herstelplan kwaliteit funderend onderwijs ontvangt de Kamer in het voorjaar van 2025.</w:t>
            </w:r>
            <w:r w:rsidRPr="00C948D1">
              <w:rPr>
                <w:rFonts w:ascii="Verdana" w:hAnsi="Verdana" w:eastAsia="Times New Roman" w:cs="Arial"/>
                <w:sz w:val="18"/>
                <w:szCs w:val="18"/>
                <w:lang w:eastAsia="nl-NL"/>
              </w:rPr>
              <w:br/>
              <w:t xml:space="preserve">zie </w:t>
            </w:r>
            <w:hyperlink w:history="1" r:id="rId12">
              <w:r w:rsidRPr="00C948D1">
                <w:rPr>
                  <w:rStyle w:val="Hyperlink"/>
                  <w:rFonts w:ascii="Verdana" w:hAnsi="Verdana" w:eastAsia="Times New Roman" w:cs="Arial"/>
                  <w:color w:val="auto"/>
                  <w:sz w:val="18"/>
                  <w:szCs w:val="18"/>
                  <w:lang w:eastAsia="nl-NL"/>
                </w:rPr>
                <w:t>https://www.tweedekamer.nl/kamerstukken/toezeggingen/detail?id=TZ202412-</w:t>
              </w:r>
              <w:r w:rsidRPr="00C948D1">
                <w:rPr>
                  <w:rStyle w:val="Hyperlink"/>
                  <w:rFonts w:ascii="Verdana" w:hAnsi="Verdana" w:eastAsia="Times New Roman" w:cs="Arial"/>
                  <w:color w:val="auto"/>
                  <w:sz w:val="18"/>
                  <w:szCs w:val="18"/>
                  <w:lang w:eastAsia="nl-NL"/>
                </w:rPr>
                <w:lastRenderedPageBreak/>
                <w:t>027</w:t>
              </w:r>
            </w:hyperlink>
            <w:r w:rsidRPr="00C948D1">
              <w:rPr>
                <w:rFonts w:ascii="Verdana" w:hAnsi="Verdana" w:eastAsia="Times New Roman" w:cs="Arial"/>
                <w:sz w:val="18"/>
                <w:szCs w:val="18"/>
                <w:lang w:eastAsia="nl-NL"/>
              </w:rPr>
              <w:t xml:space="preserve"> </w:t>
            </w:r>
            <w:r w:rsidRPr="00C948D1">
              <w:rPr>
                <w:rFonts w:ascii="Verdana" w:hAnsi="Verdana" w:eastAsia="Times New Roman" w:cs="Arial"/>
                <w:sz w:val="18"/>
                <w:szCs w:val="18"/>
                <w:lang w:eastAsia="nl-NL"/>
              </w:rPr>
              <w:br/>
              <w:t>Datum: 28 nov 2024</w:t>
            </w:r>
            <w:r w:rsidRPr="00C948D1">
              <w:rPr>
                <w:rFonts w:ascii="Verdana" w:hAnsi="Verdana" w:eastAsia="Times New Roman" w:cs="Arial"/>
                <w:sz w:val="18"/>
                <w:szCs w:val="18"/>
                <w:lang w:eastAsia="nl-NL"/>
              </w:rPr>
              <w:br/>
              <w:t xml:space="preserve">Soort activiteit: Plenair debat (wetgeving) </w:t>
            </w:r>
            <w:hyperlink w:history="1" r:id="rId13">
              <w:r w:rsidRPr="00C948D1">
                <w:rPr>
                  <w:rStyle w:val="Hyperlink"/>
                  <w:rFonts w:ascii="Verdana" w:hAnsi="Verdana" w:eastAsia="Times New Roman" w:cs="Arial"/>
                  <w:color w:val="auto"/>
                  <w:sz w:val="18"/>
                  <w:szCs w:val="18"/>
                  <w:lang w:eastAsia="nl-NL"/>
                </w:rPr>
                <w:t>2024A08553</w:t>
              </w:r>
            </w:hyperlink>
            <w:r w:rsidRPr="00C948D1">
              <w:rPr>
                <w:rFonts w:ascii="Verdana" w:hAnsi="Verdana" w:eastAsia="Times New Roman" w:cs="Arial"/>
                <w:sz w:val="18"/>
                <w:szCs w:val="18"/>
                <w:lang w:eastAsia="nl-NL"/>
              </w:rPr>
              <w:br/>
              <w:t>Onderwerp(en): Vaststelling van de begrotingsstaten van het Ministerie van Onderwijs, Cultuur en Wetenschap (VIII) voor het jaar 2025 (36600-VIII) antwoord 1e termijn + rest</w:t>
            </w:r>
          </w:p>
          <w:p w:rsidRPr="00C948D1" w:rsidR="00716BBB" w:rsidRDefault="00716BBB" w14:paraId="4CE1EEEF" w14:textId="77777777">
            <w:pPr>
              <w:rPr>
                <w:rFonts w:ascii="Verdana" w:hAnsi="Verdana"/>
                <w:sz w:val="18"/>
                <w:szCs w:val="18"/>
              </w:rPr>
            </w:pPr>
          </w:p>
        </w:tc>
        <w:tc>
          <w:tcPr>
            <w:tcW w:w="6636" w:type="dxa"/>
          </w:tcPr>
          <w:p w:rsidRPr="00C948D1" w:rsidR="00716BBB" w:rsidRDefault="00AB3801" w14:paraId="12981FB1" w14:textId="30EAA05A">
            <w:pPr>
              <w:rPr>
                <w:rFonts w:ascii="Verdana" w:hAnsi="Verdana"/>
                <w:sz w:val="18"/>
                <w:szCs w:val="18"/>
              </w:rPr>
            </w:pPr>
            <w:r w:rsidRPr="00C948D1">
              <w:rPr>
                <w:rFonts w:ascii="Verdana" w:hAnsi="Verdana"/>
                <w:sz w:val="18"/>
                <w:szCs w:val="18"/>
              </w:rPr>
              <w:lastRenderedPageBreak/>
              <w:t xml:space="preserve">Het herstelplan is niet meer aan dit kabinet, zoals ook is toegelicht in het debat Funderend Onderwijs van 30 september 2025 én in de beantwoording op vraag 102 van de </w:t>
            </w:r>
            <w:r w:rsidRPr="00C948D1" w:rsidR="0039271B">
              <w:rPr>
                <w:rFonts w:ascii="Verdana" w:hAnsi="Verdana"/>
                <w:sz w:val="18"/>
                <w:szCs w:val="18"/>
              </w:rPr>
              <w:t xml:space="preserve">vragen </w:t>
            </w:r>
            <w:r w:rsidRPr="00C948D1">
              <w:rPr>
                <w:rFonts w:ascii="Verdana" w:hAnsi="Verdana"/>
                <w:sz w:val="18"/>
                <w:szCs w:val="18"/>
              </w:rPr>
              <w:t>begrotingsbehandeling, Kamerstukken II, 2025/2026, 36800 VIII, nr. 17.</w:t>
            </w:r>
          </w:p>
        </w:tc>
      </w:tr>
      <w:tr w:rsidR="00716BBB" w:rsidTr="00C948D1" w14:paraId="5CD5CCE6" w14:textId="77777777">
        <w:tc>
          <w:tcPr>
            <w:tcW w:w="7534" w:type="dxa"/>
          </w:tcPr>
          <w:p w:rsidRPr="00C948D1" w:rsidR="00716BBB" w:rsidP="00716BBB" w:rsidRDefault="00716BBB" w14:paraId="408C7F70" w14:textId="77777777">
            <w:pPr>
              <w:rPr>
                <w:rFonts w:ascii="Verdana" w:hAnsi="Verdana" w:eastAsia="Times New Roman" w:cs="Arial"/>
                <w:sz w:val="18"/>
                <w:szCs w:val="18"/>
                <w:lang w:eastAsia="nl-NL"/>
              </w:rPr>
            </w:pPr>
            <w:r w:rsidRPr="00C948D1">
              <w:rPr>
                <w:rFonts w:ascii="Verdana" w:hAnsi="Verdana" w:eastAsia="Times New Roman" w:cs="Arial"/>
                <w:sz w:val="18"/>
                <w:szCs w:val="18"/>
                <w:lang w:eastAsia="nl-NL"/>
              </w:rPr>
              <w:t xml:space="preserve">- (b) Ook voor leerlingen die extra ondersteuning nodig hebben is verbetering van de kwaliteit van onderwijs essentieel. De </w:t>
            </w:r>
            <w:bookmarkStart w:name="_Hlk202873207" w:id="1"/>
            <w:r w:rsidRPr="00C948D1">
              <w:rPr>
                <w:rFonts w:ascii="Verdana" w:hAnsi="Verdana" w:eastAsia="Times New Roman" w:cs="Arial"/>
                <w:sz w:val="18"/>
                <w:szCs w:val="18"/>
                <w:lang w:eastAsia="nl-NL"/>
              </w:rPr>
              <w:t>maatregelen die we uitwerken in het herstelplan kwaliteit zijn daarom ook bedoeld om leerlingen met een extra ondersteuningsbehoefte (zowel op regulier als (voortgezet) speciaal onderwijs) te helpen</w:t>
            </w:r>
            <w:bookmarkEnd w:id="1"/>
            <w:r w:rsidRPr="00C948D1">
              <w:rPr>
                <w:rFonts w:ascii="Verdana" w:hAnsi="Verdana" w:eastAsia="Times New Roman" w:cs="Arial"/>
                <w:sz w:val="18"/>
                <w:szCs w:val="18"/>
                <w:lang w:eastAsia="nl-NL"/>
              </w:rPr>
              <w:t>.</w:t>
            </w:r>
            <w:r w:rsidRPr="00C948D1">
              <w:rPr>
                <w:rFonts w:ascii="Verdana" w:hAnsi="Verdana" w:eastAsia="Times New Roman" w:cs="Arial"/>
                <w:sz w:val="18"/>
                <w:szCs w:val="18"/>
                <w:lang w:eastAsia="nl-NL"/>
              </w:rPr>
              <w:br/>
            </w:r>
            <w:hyperlink w:history="1" r:id="rId14">
              <w:r w:rsidRPr="00C948D1">
                <w:rPr>
                  <w:rStyle w:val="Hyperlink"/>
                  <w:rFonts w:ascii="Verdana" w:hAnsi="Verdana" w:eastAsia="Times New Roman" w:cs="Arial"/>
                  <w:color w:val="auto"/>
                  <w:sz w:val="18"/>
                  <w:szCs w:val="18"/>
                  <w:lang w:eastAsia="nl-NL"/>
                </w:rPr>
                <w:t>31497-407</w:t>
              </w:r>
            </w:hyperlink>
            <w:r w:rsidRPr="00C948D1">
              <w:rPr>
                <w:rFonts w:ascii="Verdana" w:hAnsi="Verdana" w:eastAsia="Times New Roman" w:cs="Arial"/>
                <w:sz w:val="18"/>
                <w:szCs w:val="18"/>
                <w:lang w:eastAsia="nl-NL"/>
              </w:rPr>
              <w:t>, De volgende stap in de verbetering van passend onderwijs; 24-04-2025</w:t>
            </w:r>
          </w:p>
          <w:p w:rsidRPr="00C948D1" w:rsidR="00716BBB" w:rsidRDefault="00716BBB" w14:paraId="4FC58F25" w14:textId="77777777">
            <w:pPr>
              <w:rPr>
                <w:rFonts w:ascii="Verdana" w:hAnsi="Verdana"/>
                <w:sz w:val="18"/>
                <w:szCs w:val="18"/>
              </w:rPr>
            </w:pPr>
          </w:p>
        </w:tc>
        <w:tc>
          <w:tcPr>
            <w:tcW w:w="6636" w:type="dxa"/>
          </w:tcPr>
          <w:p w:rsidRPr="00C948D1" w:rsidR="00716BBB" w:rsidRDefault="00C05B54" w14:paraId="69116ED5" w14:textId="5C905864">
            <w:pPr>
              <w:rPr>
                <w:rFonts w:ascii="Verdana" w:hAnsi="Verdana"/>
                <w:sz w:val="18"/>
                <w:szCs w:val="18"/>
              </w:rPr>
            </w:pPr>
            <w:r w:rsidRPr="00C05B54">
              <w:rPr>
                <w:rFonts w:ascii="Verdana" w:hAnsi="Verdana"/>
                <w:sz w:val="18"/>
                <w:szCs w:val="18"/>
              </w:rPr>
              <w:t>Ondersteuning van leerlingen die iets extra’s nodig hebben, krijgt doorlopende in brieven aan de Tweede Kamer over passend onderwijs. Zie voor de meest recente Kamerbrief: Kamerstukken II 2024/25, 31497 nr. 497. Verder wordt per maatregel waar relevant bezien of er aanpassingen nodig zijn om die ook te kunnen laten gelden voor leerlingen met extra ondersteuningsbehoefte.</w:t>
            </w:r>
          </w:p>
        </w:tc>
      </w:tr>
      <w:tr w:rsidR="00716BBB" w:rsidTr="00C948D1" w14:paraId="016E7C17" w14:textId="77777777">
        <w:tc>
          <w:tcPr>
            <w:tcW w:w="7534" w:type="dxa"/>
          </w:tcPr>
          <w:p w:rsidRPr="00C948D1" w:rsidR="00716BBB" w:rsidP="00716BBB" w:rsidRDefault="00716BBB" w14:paraId="550C3BC7" w14:textId="77777777">
            <w:pPr>
              <w:rPr>
                <w:rFonts w:ascii="Verdana" w:hAnsi="Verdana" w:eastAsia="Times New Roman" w:cs="Arial"/>
                <w:sz w:val="18"/>
                <w:szCs w:val="18"/>
                <w:lang w:eastAsia="nl-NL"/>
              </w:rPr>
            </w:pPr>
            <w:r w:rsidRPr="00C948D1">
              <w:rPr>
                <w:rFonts w:ascii="Verdana" w:hAnsi="Verdana" w:eastAsia="Times New Roman" w:cs="Arial"/>
                <w:sz w:val="18"/>
                <w:szCs w:val="18"/>
                <w:lang w:eastAsia="nl-NL"/>
              </w:rPr>
              <w:t xml:space="preserve">- (o) In het thema «goed en voldoende onderwijspersoneel», zal er </w:t>
            </w:r>
            <w:bookmarkStart w:name="_Hlk202873256" w:id="2"/>
            <w:r w:rsidRPr="00C948D1">
              <w:rPr>
                <w:rFonts w:ascii="Verdana" w:hAnsi="Verdana" w:eastAsia="Times New Roman" w:cs="Arial"/>
                <w:sz w:val="18"/>
                <w:szCs w:val="18"/>
                <w:lang w:eastAsia="nl-NL"/>
              </w:rPr>
              <w:t>expliciet aandacht zijn voor de inspraak van leraren en het stimuleren van een aantrekkelijke arbeidsorganisatie door onder meer inzet op het verlagen van de werkdruk en door het verbeteren van het ontwikkel- / loopbaanperspectief van leraren</w:t>
            </w:r>
            <w:bookmarkEnd w:id="2"/>
            <w:r w:rsidRPr="00C948D1">
              <w:rPr>
                <w:rFonts w:ascii="Verdana" w:hAnsi="Verdana" w:eastAsia="Times New Roman" w:cs="Arial"/>
                <w:sz w:val="18"/>
                <w:szCs w:val="18"/>
                <w:lang w:eastAsia="nl-NL"/>
              </w:rPr>
              <w:t xml:space="preserve">. </w:t>
            </w:r>
            <w:r w:rsidRPr="00C948D1">
              <w:rPr>
                <w:rFonts w:ascii="Verdana" w:hAnsi="Verdana" w:eastAsia="Times New Roman" w:cs="Arial"/>
                <w:sz w:val="18"/>
                <w:szCs w:val="18"/>
                <w:lang w:eastAsia="nl-NL"/>
              </w:rPr>
              <w:br/>
            </w:r>
            <w:hyperlink w:history="1" r:id="rId15">
              <w:r w:rsidRPr="00C948D1">
                <w:rPr>
                  <w:rStyle w:val="Hyperlink"/>
                  <w:rFonts w:ascii="Verdana" w:hAnsi="Verdana" w:eastAsia="Times New Roman" w:cs="Arial"/>
                  <w:color w:val="auto"/>
                  <w:sz w:val="18"/>
                  <w:szCs w:val="18"/>
                  <w:lang w:eastAsia="nl-NL"/>
                </w:rPr>
                <w:t>27923-511</w:t>
              </w:r>
            </w:hyperlink>
            <w:r w:rsidRPr="00C948D1">
              <w:rPr>
                <w:rFonts w:ascii="Verdana" w:hAnsi="Verdana" w:eastAsia="Times New Roman" w:cs="Arial"/>
                <w:sz w:val="18"/>
                <w:szCs w:val="18"/>
                <w:lang w:eastAsia="nl-NL"/>
              </w:rPr>
              <w:t>, Verslag van een schriftelijk overleg over Hoofdlijnenbrief wetsvoorstel differentiatie pabo (Kamerstuk 27923-498); 24-04-2025</w:t>
            </w:r>
          </w:p>
          <w:p w:rsidRPr="00C948D1" w:rsidR="00716BBB" w:rsidRDefault="00716BBB" w14:paraId="1A26F87F" w14:textId="77777777">
            <w:pPr>
              <w:rPr>
                <w:rFonts w:ascii="Verdana" w:hAnsi="Verdana"/>
                <w:sz w:val="18"/>
                <w:szCs w:val="18"/>
              </w:rPr>
            </w:pPr>
          </w:p>
        </w:tc>
        <w:tc>
          <w:tcPr>
            <w:tcW w:w="6636" w:type="dxa"/>
          </w:tcPr>
          <w:p w:rsidRPr="00C948D1" w:rsidR="00716BBB" w:rsidRDefault="00AE2E5B" w14:paraId="6417D5B5" w14:textId="38B3C0C6">
            <w:pPr>
              <w:rPr>
                <w:rFonts w:ascii="Verdana" w:hAnsi="Verdana"/>
                <w:sz w:val="18"/>
                <w:szCs w:val="18"/>
              </w:rPr>
            </w:pPr>
            <w:r w:rsidRPr="00C948D1">
              <w:rPr>
                <w:rFonts w:ascii="Verdana" w:hAnsi="Verdana"/>
                <w:sz w:val="18"/>
                <w:szCs w:val="18"/>
              </w:rPr>
              <w:t>Inspraak, aantrekkelijkheid van het werk, werkdruk en ontwikkelperspectief hebben doorlopende aandacht in het kader van de lerarenstrategie. Zie ook de halfjaarlijkse lerarenbrieven</w:t>
            </w:r>
            <w:r w:rsidRPr="00C948D1" w:rsidR="00900615">
              <w:rPr>
                <w:rFonts w:ascii="Verdana" w:hAnsi="Verdana"/>
                <w:sz w:val="18"/>
                <w:szCs w:val="18"/>
              </w:rPr>
              <w:t>, de twee meest recente: Kamerstukken II 2025/26, 27923 nr. 518 en Kamerstukken II 2024/25, 27923 nr. 514.</w:t>
            </w:r>
          </w:p>
        </w:tc>
      </w:tr>
      <w:tr w:rsidR="00716BBB" w:rsidTr="00C948D1" w14:paraId="4C7C70B8" w14:textId="77777777">
        <w:tc>
          <w:tcPr>
            <w:tcW w:w="7534" w:type="dxa"/>
          </w:tcPr>
          <w:p w:rsidRPr="00C948D1" w:rsidR="008E1FE8" w:rsidP="008E1FE8" w:rsidRDefault="008E1FE8" w14:paraId="6CE5C5BA" w14:textId="77777777">
            <w:pPr>
              <w:rPr>
                <w:rFonts w:ascii="Verdana" w:hAnsi="Verdana" w:eastAsia="Times New Roman" w:cs="Arial"/>
                <w:sz w:val="18"/>
                <w:szCs w:val="18"/>
                <w:lang w:eastAsia="nl-NL"/>
              </w:rPr>
            </w:pPr>
            <w:r w:rsidRPr="00C948D1">
              <w:rPr>
                <w:rFonts w:ascii="Verdana" w:hAnsi="Verdana" w:eastAsia="Times New Roman" w:cs="Arial"/>
                <w:sz w:val="18"/>
                <w:szCs w:val="18"/>
                <w:lang w:eastAsia="nl-NL"/>
              </w:rPr>
              <w:t xml:space="preserve">- (d) In het kader van het Herstelplan Kwaliteit Funderend Onderwijs wordt gewerkt aan de </w:t>
            </w:r>
            <w:bookmarkStart w:name="_Hlk202873287" w:id="3"/>
            <w:r w:rsidRPr="00C948D1">
              <w:rPr>
                <w:rFonts w:ascii="Verdana" w:hAnsi="Verdana" w:eastAsia="Times New Roman" w:cs="Arial"/>
                <w:sz w:val="18"/>
                <w:szCs w:val="18"/>
                <w:lang w:eastAsia="nl-NL"/>
              </w:rPr>
              <w:t>nadere uitwerking van de implementatie voor de nieuwe conceptkerndoelen en de wijze waarop scholen en leraren daarbij ondersteund worden</w:t>
            </w:r>
            <w:bookmarkEnd w:id="3"/>
            <w:r w:rsidRPr="00C948D1">
              <w:rPr>
                <w:rFonts w:ascii="Verdana" w:hAnsi="Verdana" w:eastAsia="Times New Roman" w:cs="Arial"/>
                <w:sz w:val="18"/>
                <w:szCs w:val="18"/>
                <w:lang w:eastAsia="nl-NL"/>
              </w:rPr>
              <w:t xml:space="preserve">. </w:t>
            </w:r>
            <w:r w:rsidRPr="00C948D1">
              <w:rPr>
                <w:rFonts w:ascii="Verdana" w:hAnsi="Verdana" w:eastAsia="Times New Roman" w:cs="Arial"/>
                <w:sz w:val="18"/>
                <w:szCs w:val="18"/>
                <w:lang w:eastAsia="nl-NL"/>
              </w:rPr>
              <w:br/>
            </w:r>
            <w:hyperlink w:history="1" r:id="rId16">
              <w:r w:rsidRPr="00C948D1">
                <w:rPr>
                  <w:rStyle w:val="Hyperlink"/>
                  <w:rFonts w:ascii="Verdana" w:hAnsi="Verdana" w:eastAsia="Times New Roman" w:cs="Arial"/>
                  <w:color w:val="auto"/>
                  <w:sz w:val="18"/>
                  <w:szCs w:val="18"/>
                  <w:lang w:eastAsia="nl-NL"/>
                </w:rPr>
                <w:t>31332 109</w:t>
              </w:r>
            </w:hyperlink>
            <w:r w:rsidRPr="00C948D1">
              <w:rPr>
                <w:rFonts w:ascii="Verdana" w:hAnsi="Verdana" w:eastAsia="Times New Roman" w:cs="Arial"/>
                <w:sz w:val="18"/>
                <w:szCs w:val="18"/>
                <w:lang w:eastAsia="nl-NL"/>
              </w:rPr>
              <w:t>, Kerndoelen Nederlands en rekenen en wiskunde; 17-04-2025</w:t>
            </w:r>
          </w:p>
          <w:p w:rsidRPr="00C948D1" w:rsidR="00716BBB" w:rsidRDefault="00716BBB" w14:paraId="498E71BD" w14:textId="77777777">
            <w:pPr>
              <w:rPr>
                <w:rFonts w:ascii="Verdana" w:hAnsi="Verdana"/>
                <w:sz w:val="18"/>
                <w:szCs w:val="18"/>
              </w:rPr>
            </w:pPr>
          </w:p>
        </w:tc>
        <w:tc>
          <w:tcPr>
            <w:tcW w:w="6636" w:type="dxa"/>
          </w:tcPr>
          <w:p w:rsidRPr="00C948D1" w:rsidR="00716BBB" w:rsidRDefault="00E72280" w14:paraId="78AE2989" w14:textId="6C40662C">
            <w:pPr>
              <w:rPr>
                <w:rFonts w:ascii="Verdana" w:hAnsi="Verdana"/>
                <w:sz w:val="18"/>
                <w:szCs w:val="18"/>
              </w:rPr>
            </w:pPr>
            <w:r w:rsidRPr="00C948D1">
              <w:rPr>
                <w:rFonts w:ascii="Verdana" w:hAnsi="Verdana"/>
                <w:sz w:val="18"/>
                <w:szCs w:val="18"/>
              </w:rPr>
              <w:t xml:space="preserve">Op 1 september </w:t>
            </w:r>
            <w:r w:rsidR="009438D6">
              <w:rPr>
                <w:rFonts w:ascii="Verdana" w:hAnsi="Verdana"/>
                <w:sz w:val="18"/>
                <w:szCs w:val="18"/>
              </w:rPr>
              <w:t>20</w:t>
            </w:r>
            <w:r w:rsidRPr="00C948D1">
              <w:rPr>
                <w:rFonts w:ascii="Verdana" w:hAnsi="Verdana"/>
                <w:sz w:val="18"/>
                <w:szCs w:val="18"/>
              </w:rPr>
              <w:t xml:space="preserve">25 is de Kamer geïnformeerd over de implementatiefase voor de nieuwe kerndoelen en de wijze waarop scholen daarbij ondersteund worden. </w:t>
            </w:r>
            <w:r w:rsidR="00C948D1">
              <w:rPr>
                <w:rFonts w:ascii="Verdana" w:hAnsi="Verdana"/>
                <w:sz w:val="18"/>
                <w:szCs w:val="18"/>
              </w:rPr>
              <w:t xml:space="preserve">Zie </w:t>
            </w:r>
            <w:r w:rsidRPr="00C948D1">
              <w:rPr>
                <w:rFonts w:ascii="Verdana" w:hAnsi="Verdana"/>
                <w:sz w:val="18"/>
                <w:szCs w:val="18"/>
              </w:rPr>
              <w:t xml:space="preserve">Kamerstuk II 2025/26, 31293, nr.833. </w:t>
            </w:r>
          </w:p>
        </w:tc>
      </w:tr>
      <w:tr w:rsidR="00716BBB" w:rsidTr="00C948D1" w14:paraId="7A358096" w14:textId="77777777">
        <w:tc>
          <w:tcPr>
            <w:tcW w:w="7534" w:type="dxa"/>
          </w:tcPr>
          <w:p w:rsidRPr="00C948D1" w:rsidR="008E1FE8" w:rsidP="008E1FE8" w:rsidRDefault="008E1FE8" w14:paraId="79DCEAB8" w14:textId="77777777">
            <w:pPr>
              <w:rPr>
                <w:rFonts w:ascii="Verdana" w:hAnsi="Verdana" w:eastAsia="Times New Roman" w:cs="Arial"/>
                <w:sz w:val="18"/>
                <w:szCs w:val="18"/>
                <w:lang w:eastAsia="nl-NL"/>
              </w:rPr>
            </w:pPr>
            <w:r w:rsidRPr="00C948D1">
              <w:rPr>
                <w:rFonts w:ascii="Verdana" w:hAnsi="Verdana" w:eastAsia="Times New Roman" w:cs="Arial"/>
                <w:sz w:val="18"/>
                <w:szCs w:val="18"/>
                <w:lang w:eastAsia="nl-NL"/>
              </w:rPr>
              <w:t xml:space="preserve">- (h) Op de </w:t>
            </w:r>
            <w:bookmarkStart w:name="_Hlk202873311" w:id="4"/>
            <w:r w:rsidRPr="00C948D1">
              <w:rPr>
                <w:rFonts w:ascii="Verdana" w:hAnsi="Verdana" w:eastAsia="Times New Roman" w:cs="Arial"/>
                <w:sz w:val="18"/>
                <w:szCs w:val="18"/>
                <w:lang w:eastAsia="nl-NL"/>
              </w:rPr>
              <w:t xml:space="preserve">markt voor onderwijsadvies </w:t>
            </w:r>
            <w:bookmarkEnd w:id="4"/>
            <w:r w:rsidRPr="00C948D1">
              <w:rPr>
                <w:rFonts w:ascii="Verdana" w:hAnsi="Verdana" w:eastAsia="Times New Roman" w:cs="Arial"/>
                <w:sz w:val="18"/>
                <w:szCs w:val="18"/>
                <w:lang w:eastAsia="nl-NL"/>
              </w:rPr>
              <w:t xml:space="preserve">is veel expertise te vinden, maar het schort aan transparantie over kwaliteit en prijs. Ik wil de markt daarom gaan reguleren en ben in gesprek met de sociale partners en de onderwijsadviesbranche over de manier waarop. </w:t>
            </w:r>
            <w:r w:rsidRPr="00C948D1">
              <w:rPr>
                <w:rFonts w:ascii="Verdana" w:hAnsi="Verdana" w:eastAsia="Times New Roman" w:cs="Arial"/>
                <w:sz w:val="18"/>
                <w:szCs w:val="18"/>
                <w:lang w:eastAsia="nl-NL"/>
              </w:rPr>
              <w:br/>
              <w:t xml:space="preserve">Debat over het bericht dat de Onderwijsinspectie al jaren veel minder basisscholen bezoekt dan aan de Kamer is beloofd, </w:t>
            </w:r>
            <w:hyperlink w:history="1" r:id="rId17">
              <w:r w:rsidRPr="00C948D1">
                <w:rPr>
                  <w:rStyle w:val="Hyperlink"/>
                  <w:rFonts w:ascii="Verdana" w:hAnsi="Verdana" w:eastAsia="Times New Roman" w:cs="Arial"/>
                  <w:color w:val="auto"/>
                  <w:sz w:val="18"/>
                  <w:szCs w:val="18"/>
                  <w:lang w:eastAsia="nl-NL"/>
                </w:rPr>
                <w:t>2024A07852</w:t>
              </w:r>
            </w:hyperlink>
            <w:r w:rsidRPr="00C948D1">
              <w:rPr>
                <w:rFonts w:ascii="Verdana" w:hAnsi="Verdana" w:eastAsia="Times New Roman" w:cs="Arial"/>
                <w:sz w:val="18"/>
                <w:szCs w:val="18"/>
                <w:lang w:eastAsia="nl-NL"/>
              </w:rPr>
              <w:t xml:space="preserve">; 10-04-2025 </w:t>
            </w:r>
          </w:p>
          <w:p w:rsidRPr="00C948D1" w:rsidR="00716BBB" w:rsidRDefault="00716BBB" w14:paraId="0D87D8B6" w14:textId="77777777">
            <w:pPr>
              <w:rPr>
                <w:rFonts w:ascii="Verdana" w:hAnsi="Verdana"/>
                <w:sz w:val="18"/>
                <w:szCs w:val="18"/>
              </w:rPr>
            </w:pPr>
          </w:p>
        </w:tc>
        <w:tc>
          <w:tcPr>
            <w:tcW w:w="6636" w:type="dxa"/>
          </w:tcPr>
          <w:p w:rsidR="00716BBB" w:rsidRDefault="00523C0C" w14:paraId="082D4AF0" w14:textId="227D6995">
            <w:pPr>
              <w:rPr>
                <w:rFonts w:ascii="Verdana" w:hAnsi="Verdana"/>
                <w:sz w:val="18"/>
                <w:szCs w:val="18"/>
              </w:rPr>
            </w:pPr>
            <w:r w:rsidRPr="00C948D1">
              <w:rPr>
                <w:rFonts w:ascii="Verdana" w:hAnsi="Verdana"/>
                <w:sz w:val="18"/>
                <w:szCs w:val="18"/>
              </w:rPr>
              <w:t>Afgedaan met de Kamerbrief over de uitkomsten van de verkenning naar de ondersteuningsstructuur (zie ook toezegging (e) in deze lijst)</w:t>
            </w:r>
            <w:r w:rsidR="009438D6">
              <w:rPr>
                <w:rFonts w:ascii="Verdana" w:hAnsi="Verdana"/>
                <w:sz w:val="18"/>
                <w:szCs w:val="18"/>
              </w:rPr>
              <w:t xml:space="preserve">, </w:t>
            </w:r>
            <w:r w:rsidRPr="00C948D1">
              <w:rPr>
                <w:rFonts w:ascii="Verdana" w:hAnsi="Verdana"/>
                <w:sz w:val="18"/>
                <w:szCs w:val="18"/>
              </w:rPr>
              <w:t xml:space="preserve"> Kamerstukken II 2025/26, 36800-VIII </w:t>
            </w:r>
            <w:proofErr w:type="spellStart"/>
            <w:r w:rsidRPr="00C948D1">
              <w:rPr>
                <w:rFonts w:ascii="Verdana" w:hAnsi="Verdana"/>
                <w:sz w:val="18"/>
                <w:szCs w:val="18"/>
              </w:rPr>
              <w:t>nr</w:t>
            </w:r>
            <w:proofErr w:type="spellEnd"/>
            <w:r w:rsidRPr="00C948D1">
              <w:rPr>
                <w:rFonts w:ascii="Verdana" w:hAnsi="Verdana"/>
                <w:sz w:val="18"/>
                <w:szCs w:val="18"/>
              </w:rPr>
              <w:t xml:space="preserve"> 18.</w:t>
            </w:r>
            <w:r w:rsidR="00C948D1">
              <w:rPr>
                <w:rFonts w:ascii="Verdana" w:hAnsi="Verdana"/>
                <w:sz w:val="18"/>
                <w:szCs w:val="18"/>
              </w:rPr>
              <w:t xml:space="preserve"> </w:t>
            </w:r>
            <w:r w:rsidRPr="00C948D1">
              <w:rPr>
                <w:rFonts w:ascii="Verdana" w:hAnsi="Verdana"/>
                <w:sz w:val="18"/>
                <w:szCs w:val="18"/>
              </w:rPr>
              <w:t>Daarin wordt aangegeven dat in gesprek met de sociale partners en vertegenwoordiging van de markt de onderwijsadviesmarkt zal worden gereguleerd door middel van het instellen van een kwaliteitsalliantie, die o.a. een kwaliteitskader zal ontwikkelen voor het aanbod op de onderwijsadviesmarkt.</w:t>
            </w:r>
          </w:p>
          <w:p w:rsidRPr="00C948D1" w:rsidR="00C948D1" w:rsidRDefault="00C948D1" w14:paraId="2F9174AB" w14:textId="5F52F00A">
            <w:pPr>
              <w:rPr>
                <w:rFonts w:ascii="Verdana" w:hAnsi="Verdana"/>
                <w:sz w:val="18"/>
                <w:szCs w:val="18"/>
              </w:rPr>
            </w:pPr>
          </w:p>
        </w:tc>
      </w:tr>
      <w:tr w:rsidR="00716BBB" w:rsidTr="00C948D1" w14:paraId="595357AE" w14:textId="77777777">
        <w:tc>
          <w:tcPr>
            <w:tcW w:w="7534" w:type="dxa"/>
          </w:tcPr>
          <w:p w:rsidRPr="00C948D1" w:rsidR="008E1FE8" w:rsidP="008E1FE8" w:rsidRDefault="008E1FE8" w14:paraId="7BA53F3A" w14:textId="77777777">
            <w:pPr>
              <w:rPr>
                <w:rFonts w:ascii="Verdana" w:hAnsi="Verdana" w:eastAsia="Times New Roman" w:cs="Arial"/>
                <w:sz w:val="18"/>
                <w:szCs w:val="18"/>
                <w:lang w:eastAsia="nl-NL"/>
              </w:rPr>
            </w:pPr>
            <w:r w:rsidRPr="00C948D1">
              <w:rPr>
                <w:rFonts w:ascii="Verdana" w:hAnsi="Verdana" w:eastAsia="Times New Roman" w:cs="Arial"/>
                <w:sz w:val="18"/>
                <w:szCs w:val="18"/>
                <w:lang w:eastAsia="nl-NL"/>
              </w:rPr>
              <w:t xml:space="preserve">- (m) Ik denk dat een lerarentoets, een wens die uw Kamer inmiddels in meerderheid heeft geuit, daarbij zeer behulpzaam kan zijn. Wat hier nog meer nodig is, bezien we momenteel in het herstelplan dat in het voorjaar naar uw </w:t>
            </w:r>
            <w:r w:rsidRPr="00C948D1">
              <w:rPr>
                <w:rFonts w:ascii="Verdana" w:hAnsi="Verdana" w:eastAsia="Times New Roman" w:cs="Arial"/>
                <w:sz w:val="18"/>
                <w:szCs w:val="18"/>
                <w:lang w:eastAsia="nl-NL"/>
              </w:rPr>
              <w:lastRenderedPageBreak/>
              <w:t>Kamer komt.</w:t>
            </w:r>
            <w:r w:rsidRPr="00C948D1">
              <w:rPr>
                <w:rFonts w:ascii="Verdana" w:hAnsi="Verdana" w:eastAsia="Times New Roman" w:cs="Arial"/>
                <w:sz w:val="18"/>
                <w:szCs w:val="18"/>
                <w:lang w:eastAsia="nl-NL"/>
              </w:rPr>
              <w:br/>
            </w:r>
            <w:hyperlink w:history="1" r:id="rId18">
              <w:r w:rsidRPr="00C948D1">
                <w:rPr>
                  <w:rStyle w:val="Hyperlink"/>
                  <w:rFonts w:ascii="Verdana" w:hAnsi="Verdana" w:eastAsia="Times New Roman" w:cs="Arial"/>
                  <w:color w:val="auto"/>
                  <w:sz w:val="18"/>
                  <w:szCs w:val="18"/>
                  <w:lang w:eastAsia="nl-NL"/>
                </w:rPr>
                <w:t>31293-790</w:t>
              </w:r>
            </w:hyperlink>
            <w:r w:rsidRPr="00C948D1">
              <w:rPr>
                <w:rFonts w:ascii="Verdana" w:hAnsi="Verdana" w:eastAsia="Times New Roman" w:cs="Arial"/>
                <w:sz w:val="18"/>
                <w:szCs w:val="18"/>
                <w:lang w:eastAsia="nl-NL"/>
              </w:rPr>
              <w:t>, Verslag van een commissiedebat, gehouden op 12 februari 2025, over sturing in het funderend onderwijs</w:t>
            </w:r>
          </w:p>
          <w:p w:rsidRPr="00C948D1" w:rsidR="00716BBB" w:rsidRDefault="00716BBB" w14:paraId="7A977FE5" w14:textId="77777777">
            <w:pPr>
              <w:rPr>
                <w:rFonts w:ascii="Verdana" w:hAnsi="Verdana"/>
                <w:sz w:val="18"/>
                <w:szCs w:val="18"/>
              </w:rPr>
            </w:pPr>
          </w:p>
        </w:tc>
        <w:tc>
          <w:tcPr>
            <w:tcW w:w="6636" w:type="dxa"/>
          </w:tcPr>
          <w:p w:rsidR="00716BBB" w:rsidRDefault="00DC43C6" w14:paraId="5386C543" w14:textId="77777777">
            <w:pPr>
              <w:rPr>
                <w:rFonts w:ascii="Verdana" w:hAnsi="Verdana"/>
                <w:sz w:val="18"/>
                <w:szCs w:val="18"/>
              </w:rPr>
            </w:pPr>
            <w:r w:rsidRPr="00C948D1">
              <w:rPr>
                <w:rFonts w:ascii="Verdana" w:hAnsi="Verdana"/>
                <w:sz w:val="18"/>
                <w:szCs w:val="18"/>
              </w:rPr>
              <w:lastRenderedPageBreak/>
              <w:t xml:space="preserve">Zie de meest recente lerarenbrieven, Kamerstukken II 2025/26, 27923 nr. 518 en Kamerstukken II 2024/25, 27923 nr. 514. Daarin wordt aangegeven dat </w:t>
            </w:r>
            <w:r w:rsidRPr="00C948D1" w:rsidR="00545C93">
              <w:rPr>
                <w:rFonts w:ascii="Verdana" w:hAnsi="Verdana"/>
                <w:sz w:val="18"/>
                <w:szCs w:val="18"/>
              </w:rPr>
              <w:t xml:space="preserve">op dit moment verschillende mogelijkheden </w:t>
            </w:r>
            <w:r w:rsidRPr="00C948D1" w:rsidR="00545C93">
              <w:rPr>
                <w:rFonts w:ascii="Verdana" w:hAnsi="Verdana"/>
                <w:sz w:val="18"/>
                <w:szCs w:val="18"/>
              </w:rPr>
              <w:lastRenderedPageBreak/>
              <w:t xml:space="preserve">onderzocht worden om invulling te geven aan de lerarentoets, dat hierover met georganiseerde en niet georganiseerde leraren en schoolleiders gesproken gaat worden en dat de Tweede Kamer </w:t>
            </w:r>
            <w:r w:rsidRPr="00C948D1" w:rsidR="00F5683F">
              <w:rPr>
                <w:rFonts w:ascii="Verdana" w:hAnsi="Verdana"/>
                <w:sz w:val="18"/>
                <w:szCs w:val="18"/>
              </w:rPr>
              <w:t>geïnformeerd</w:t>
            </w:r>
            <w:r w:rsidRPr="00C948D1" w:rsidR="00545C93">
              <w:rPr>
                <w:rFonts w:ascii="Verdana" w:hAnsi="Verdana"/>
                <w:sz w:val="18"/>
                <w:szCs w:val="18"/>
              </w:rPr>
              <w:t xml:space="preserve"> wordt over vervolgstappen. </w:t>
            </w:r>
          </w:p>
          <w:p w:rsidRPr="00C948D1" w:rsidR="00C948D1" w:rsidRDefault="00C948D1" w14:paraId="21126257" w14:textId="77C94827">
            <w:pPr>
              <w:rPr>
                <w:rFonts w:ascii="Verdana" w:hAnsi="Verdana"/>
                <w:sz w:val="18"/>
                <w:szCs w:val="18"/>
              </w:rPr>
            </w:pPr>
          </w:p>
        </w:tc>
      </w:tr>
      <w:tr w:rsidR="00716BBB" w:rsidTr="00C948D1" w14:paraId="1A6211FD" w14:textId="77777777">
        <w:tc>
          <w:tcPr>
            <w:tcW w:w="7534" w:type="dxa"/>
          </w:tcPr>
          <w:p w:rsidRPr="00C948D1" w:rsidR="008E1FE8" w:rsidP="008E1FE8" w:rsidRDefault="008E1FE8" w14:paraId="3CFD6C10" w14:textId="77777777">
            <w:pPr>
              <w:rPr>
                <w:rFonts w:ascii="Verdana" w:hAnsi="Verdana" w:eastAsia="Times New Roman" w:cs="Arial"/>
                <w:sz w:val="18"/>
                <w:szCs w:val="18"/>
                <w:lang w:eastAsia="nl-NL"/>
              </w:rPr>
            </w:pPr>
            <w:r w:rsidRPr="00C948D1">
              <w:rPr>
                <w:rFonts w:ascii="Verdana" w:hAnsi="Verdana" w:eastAsia="Times New Roman" w:cs="Arial"/>
                <w:sz w:val="18"/>
                <w:szCs w:val="18"/>
                <w:lang w:eastAsia="nl-NL"/>
              </w:rPr>
              <w:lastRenderedPageBreak/>
              <w:t xml:space="preserve">- (i) Ik moet wel zeggen dat ik uw verzoek opvat als nog </w:t>
            </w:r>
            <w:bookmarkStart w:name="_Hlk202873346" w:id="5"/>
            <w:r w:rsidRPr="00C948D1">
              <w:rPr>
                <w:rFonts w:ascii="Verdana" w:hAnsi="Verdana" w:eastAsia="Times New Roman" w:cs="Arial"/>
                <w:sz w:val="18"/>
                <w:szCs w:val="18"/>
                <w:lang w:eastAsia="nl-NL"/>
              </w:rPr>
              <w:t xml:space="preserve">meer inzet op </w:t>
            </w:r>
            <w:proofErr w:type="spellStart"/>
            <w:r w:rsidRPr="00C948D1">
              <w:rPr>
                <w:rFonts w:ascii="Verdana" w:hAnsi="Verdana" w:eastAsia="Times New Roman" w:cs="Arial"/>
                <w:sz w:val="18"/>
                <w:szCs w:val="18"/>
                <w:lang w:eastAsia="nl-NL"/>
              </w:rPr>
              <w:t>evidence-informed</w:t>
            </w:r>
            <w:proofErr w:type="spellEnd"/>
            <w:r w:rsidRPr="00C948D1">
              <w:rPr>
                <w:rFonts w:ascii="Verdana" w:hAnsi="Verdana" w:eastAsia="Times New Roman" w:cs="Arial"/>
                <w:sz w:val="18"/>
                <w:szCs w:val="18"/>
                <w:lang w:eastAsia="nl-NL"/>
              </w:rPr>
              <w:t xml:space="preserve"> onderwijs</w:t>
            </w:r>
            <w:bookmarkEnd w:id="5"/>
            <w:r w:rsidRPr="00C948D1">
              <w:rPr>
                <w:rFonts w:ascii="Verdana" w:hAnsi="Verdana" w:eastAsia="Times New Roman" w:cs="Arial"/>
                <w:sz w:val="18"/>
                <w:szCs w:val="18"/>
                <w:lang w:eastAsia="nl-NL"/>
              </w:rPr>
              <w:t xml:space="preserve">. Dat is iets waar we op allerlei manieren heel stevig op inzetten, bijvoorbeeld via de wettelijke eis die aan scholen opgelegd gaat worden om meer </w:t>
            </w:r>
            <w:proofErr w:type="spellStart"/>
            <w:r w:rsidRPr="00C948D1">
              <w:rPr>
                <w:rFonts w:ascii="Verdana" w:hAnsi="Verdana" w:eastAsia="Times New Roman" w:cs="Arial"/>
                <w:sz w:val="18"/>
                <w:szCs w:val="18"/>
                <w:lang w:eastAsia="nl-NL"/>
              </w:rPr>
              <w:t>evidence-informed</w:t>
            </w:r>
            <w:proofErr w:type="spellEnd"/>
            <w:r w:rsidRPr="00C948D1">
              <w:rPr>
                <w:rFonts w:ascii="Verdana" w:hAnsi="Verdana" w:eastAsia="Times New Roman" w:cs="Arial"/>
                <w:sz w:val="18"/>
                <w:szCs w:val="18"/>
                <w:lang w:eastAsia="nl-NL"/>
              </w:rPr>
              <w:t xml:space="preserve"> te werken. Via het herstelplan kijk ik ook met de sector wat extra nodig is. </w:t>
            </w:r>
            <w:r w:rsidRPr="00C948D1">
              <w:rPr>
                <w:rFonts w:ascii="Verdana" w:hAnsi="Verdana" w:eastAsia="Times New Roman" w:cs="Arial"/>
                <w:sz w:val="18"/>
                <w:szCs w:val="18"/>
                <w:lang w:eastAsia="nl-NL"/>
              </w:rPr>
              <w:br/>
            </w:r>
            <w:hyperlink w:history="1" r:id="rId19">
              <w:r w:rsidRPr="00C948D1">
                <w:rPr>
                  <w:rStyle w:val="Hyperlink"/>
                  <w:rFonts w:ascii="Verdana" w:hAnsi="Verdana" w:eastAsia="Times New Roman" w:cs="Arial"/>
                  <w:color w:val="auto"/>
                  <w:sz w:val="18"/>
                  <w:szCs w:val="18"/>
                  <w:lang w:eastAsia="nl-NL"/>
                </w:rPr>
                <w:t>2024A08553</w:t>
              </w:r>
            </w:hyperlink>
            <w:r w:rsidRPr="00C948D1">
              <w:rPr>
                <w:rFonts w:ascii="Verdana" w:hAnsi="Verdana" w:eastAsia="Times New Roman" w:cs="Arial"/>
                <w:sz w:val="18"/>
                <w:szCs w:val="18"/>
                <w:lang w:eastAsia="nl-NL"/>
              </w:rPr>
              <w:t xml:space="preserve"> Debat Begroting Onderwijs, Cultuur en Wetenschap 2025, 28-11-2025</w:t>
            </w:r>
          </w:p>
          <w:p w:rsidRPr="00C948D1" w:rsidR="00716BBB" w:rsidRDefault="00716BBB" w14:paraId="0B7EA0C4" w14:textId="77777777">
            <w:pPr>
              <w:rPr>
                <w:rFonts w:ascii="Verdana" w:hAnsi="Verdana"/>
                <w:sz w:val="18"/>
                <w:szCs w:val="18"/>
              </w:rPr>
            </w:pPr>
          </w:p>
        </w:tc>
        <w:tc>
          <w:tcPr>
            <w:tcW w:w="6636" w:type="dxa"/>
          </w:tcPr>
          <w:p w:rsidR="00716BBB" w:rsidRDefault="00B86C03" w14:paraId="78EC0021" w14:textId="21BC7725">
            <w:pPr>
              <w:rPr>
                <w:rFonts w:ascii="Verdana" w:hAnsi="Verdana"/>
                <w:sz w:val="18"/>
                <w:szCs w:val="18"/>
              </w:rPr>
            </w:pPr>
            <w:bookmarkStart w:name="_Hlk219284404" w:id="6"/>
            <w:r w:rsidRPr="00C948D1">
              <w:rPr>
                <w:rFonts w:ascii="Verdana" w:hAnsi="Verdana"/>
                <w:sz w:val="18"/>
                <w:szCs w:val="18"/>
              </w:rPr>
              <w:t xml:space="preserve">Begin december 2025 heeft de Onderwijsraad een advies uitgebracht over het wetsvoorstel concretisering ononderbroken ontwikkelingsproces en stelsel van kwaliteitszorg, waar het wettelijke verankeren van het proces rondom </w:t>
            </w:r>
            <w:proofErr w:type="spellStart"/>
            <w:r w:rsidRPr="00C948D1">
              <w:rPr>
                <w:rFonts w:ascii="Verdana" w:hAnsi="Verdana"/>
                <w:sz w:val="18"/>
                <w:szCs w:val="18"/>
              </w:rPr>
              <w:t>evidence-informed</w:t>
            </w:r>
            <w:proofErr w:type="spellEnd"/>
            <w:r w:rsidRPr="00C948D1">
              <w:rPr>
                <w:rFonts w:ascii="Verdana" w:hAnsi="Verdana"/>
                <w:sz w:val="18"/>
                <w:szCs w:val="18"/>
              </w:rPr>
              <w:t xml:space="preserve"> werken een onderdeel van is.</w:t>
            </w:r>
            <w:r w:rsidR="009438D6">
              <w:rPr>
                <w:rStyle w:val="Voetnootmarkering"/>
                <w:rFonts w:ascii="Verdana" w:hAnsi="Verdana"/>
                <w:sz w:val="18"/>
                <w:szCs w:val="18"/>
              </w:rPr>
              <w:footnoteReference w:id="3"/>
            </w:r>
            <w:r w:rsidRPr="00C948D1">
              <w:rPr>
                <w:rFonts w:ascii="Verdana" w:hAnsi="Verdana"/>
                <w:sz w:val="18"/>
                <w:szCs w:val="18"/>
              </w:rPr>
              <w:t xml:space="preserve"> Het advies wordt momenteel zorgvuldig bestudeerd. Op basis daarvan zal worden bezien welke vervolgstappen passend zijn. Naast het wetsvoorstel wordt er ingezet op het stimuleren van </w:t>
            </w:r>
            <w:proofErr w:type="spellStart"/>
            <w:r w:rsidRPr="00C948D1">
              <w:rPr>
                <w:rFonts w:ascii="Verdana" w:hAnsi="Verdana"/>
                <w:sz w:val="18"/>
                <w:szCs w:val="18"/>
              </w:rPr>
              <w:t>evidence-informed</w:t>
            </w:r>
            <w:proofErr w:type="spellEnd"/>
            <w:r w:rsidRPr="00C948D1">
              <w:rPr>
                <w:rFonts w:ascii="Verdana" w:hAnsi="Verdana"/>
                <w:sz w:val="18"/>
                <w:szCs w:val="18"/>
              </w:rPr>
              <w:t xml:space="preserve"> onderwijs door onder andere het programma Ontwikkelkracht en het onlangs gestarte Nationaal Kennisinstituut Onderwijs. </w:t>
            </w:r>
            <w:bookmarkEnd w:id="6"/>
          </w:p>
          <w:p w:rsidRPr="00C948D1" w:rsidR="00C948D1" w:rsidRDefault="00C948D1" w14:paraId="13EA30E2" w14:textId="31A6804D">
            <w:pPr>
              <w:rPr>
                <w:rFonts w:ascii="Verdana" w:hAnsi="Verdana"/>
                <w:sz w:val="18"/>
                <w:szCs w:val="18"/>
                <w:highlight w:val="yellow"/>
              </w:rPr>
            </w:pPr>
          </w:p>
        </w:tc>
      </w:tr>
      <w:tr w:rsidR="00716BBB" w:rsidTr="00C948D1" w14:paraId="786D85EF" w14:textId="77777777">
        <w:tc>
          <w:tcPr>
            <w:tcW w:w="7534" w:type="dxa"/>
          </w:tcPr>
          <w:p w:rsidRPr="00C948D1" w:rsidR="00716BBB" w:rsidRDefault="008E1FE8" w14:paraId="26CFEC73" w14:textId="2BF06DB0">
            <w:pPr>
              <w:rPr>
                <w:rFonts w:ascii="Verdana" w:hAnsi="Verdana"/>
                <w:sz w:val="18"/>
                <w:szCs w:val="18"/>
              </w:rPr>
            </w:pPr>
            <w:r w:rsidRPr="00C948D1">
              <w:rPr>
                <w:rFonts w:ascii="Verdana" w:hAnsi="Verdana" w:eastAsia="Times New Roman" w:cs="Arial"/>
                <w:sz w:val="18"/>
                <w:szCs w:val="18"/>
                <w:lang w:eastAsia="nl-NL"/>
              </w:rPr>
              <w:t xml:space="preserve">- (f) Naast financieringsvorm, kijken we ook of en waar we de </w:t>
            </w:r>
            <w:bookmarkStart w:name="_Hlk202873367" w:id="7"/>
            <w:r w:rsidRPr="00C948D1">
              <w:rPr>
                <w:rFonts w:ascii="Verdana" w:hAnsi="Verdana" w:eastAsia="Times New Roman" w:cs="Arial"/>
                <w:sz w:val="18"/>
                <w:szCs w:val="18"/>
                <w:lang w:eastAsia="nl-NL"/>
              </w:rPr>
              <w:t>financieringsstrome</w:t>
            </w:r>
            <w:bookmarkEnd w:id="7"/>
            <w:r w:rsidRPr="00C948D1">
              <w:rPr>
                <w:rFonts w:ascii="Verdana" w:hAnsi="Verdana" w:eastAsia="Times New Roman" w:cs="Arial"/>
                <w:sz w:val="18"/>
                <w:szCs w:val="18"/>
                <w:lang w:eastAsia="nl-NL"/>
              </w:rPr>
              <w:t>n kunnen bundelen. Uw Kamer wordt hier de komende periode vanuit het Herstelplan Kwaliteit nader over geïnformeerd.</w:t>
            </w:r>
          </w:p>
        </w:tc>
        <w:tc>
          <w:tcPr>
            <w:tcW w:w="6636" w:type="dxa"/>
          </w:tcPr>
          <w:p w:rsidRPr="00C948D1" w:rsidR="004B4383" w:rsidP="004B4383" w:rsidRDefault="004B4383" w14:paraId="28C69D9E" w14:textId="77777777">
            <w:pPr>
              <w:rPr>
                <w:rFonts w:ascii="Verdana" w:hAnsi="Verdana"/>
                <w:sz w:val="18"/>
                <w:szCs w:val="18"/>
              </w:rPr>
            </w:pPr>
            <w:r w:rsidRPr="00C948D1">
              <w:rPr>
                <w:rFonts w:ascii="Verdana" w:hAnsi="Verdana"/>
                <w:sz w:val="18"/>
                <w:szCs w:val="18"/>
              </w:rPr>
              <w:t>Zie: Tweede Kamer, vergaderjaar 2024–2025, 31 293, nr. 828</w:t>
            </w:r>
          </w:p>
          <w:p w:rsidR="00716BBB" w:rsidP="004B4383" w:rsidRDefault="00C948D1" w14:paraId="768E55FD" w14:textId="77777777">
            <w:pPr>
              <w:rPr>
                <w:rFonts w:ascii="Verdana" w:hAnsi="Verdana"/>
                <w:sz w:val="18"/>
                <w:szCs w:val="18"/>
              </w:rPr>
            </w:pPr>
            <w:r w:rsidRPr="00C948D1">
              <w:rPr>
                <w:rFonts w:ascii="Verdana" w:hAnsi="Verdana"/>
                <w:sz w:val="18"/>
                <w:szCs w:val="18"/>
              </w:rPr>
              <w:t>Toelichting in de brief:</w:t>
            </w:r>
            <w:r w:rsidRPr="00DA2618">
              <w:rPr>
                <w:rFonts w:ascii="Verdana" w:hAnsi="Verdana"/>
                <w:i/>
                <w:iCs/>
                <w:sz w:val="20"/>
                <w:szCs w:val="20"/>
              </w:rPr>
              <w:t xml:space="preserve"> </w:t>
            </w:r>
            <w:r w:rsidRPr="00C948D1" w:rsidR="004B4383">
              <w:rPr>
                <w:rFonts w:ascii="Verdana" w:hAnsi="Verdana"/>
                <w:i/>
                <w:iCs/>
                <w:sz w:val="18"/>
                <w:szCs w:val="18"/>
              </w:rPr>
              <w:t>Er wordt gewerkt aan één structurele aanvullende bekostigingsregeling, zodat scholen met veel kwetsbare leerlingen vanaf 2029 aanvullende bekostiging ontvangen voor Schoolmaaltijden, School en Omgeving en de Brugfunctionaris. Hiermee kunnen scholen een integrale samenwerking met partijen rondom de school opzetten. De komende tijd wordt, gelijktijdig met de benodigde wetswijzing, gewerkt aan de regeling, de wijze waarop de middelen worden verdeeld en hoe de inzet van de middelen gemonitord kan worden.</w:t>
            </w:r>
            <w:r w:rsidRPr="00C948D1" w:rsidR="004B4383">
              <w:rPr>
                <w:rFonts w:ascii="Verdana" w:hAnsi="Verdana"/>
                <w:sz w:val="18"/>
                <w:szCs w:val="18"/>
              </w:rPr>
              <w:t xml:space="preserve"> </w:t>
            </w:r>
          </w:p>
          <w:p w:rsidRPr="00C948D1" w:rsidR="00C948D1" w:rsidP="004B4383" w:rsidRDefault="00C948D1" w14:paraId="11AEC2A2" w14:textId="31EED3E7">
            <w:pPr>
              <w:rPr>
                <w:rFonts w:ascii="Verdana" w:hAnsi="Verdana"/>
                <w:sz w:val="18"/>
                <w:szCs w:val="18"/>
              </w:rPr>
            </w:pPr>
          </w:p>
        </w:tc>
      </w:tr>
      <w:tr w:rsidR="00716BBB" w:rsidTr="00C948D1" w14:paraId="074B88D0" w14:textId="77777777">
        <w:tc>
          <w:tcPr>
            <w:tcW w:w="7534" w:type="dxa"/>
          </w:tcPr>
          <w:p w:rsidRPr="00C948D1" w:rsidR="00716BBB" w:rsidRDefault="008E1FE8" w14:paraId="6EB4EC5E" w14:textId="402E354E">
            <w:pPr>
              <w:rPr>
                <w:rFonts w:ascii="Verdana" w:hAnsi="Verdana"/>
                <w:sz w:val="18"/>
                <w:szCs w:val="18"/>
              </w:rPr>
            </w:pPr>
            <w:r w:rsidRPr="00C948D1">
              <w:rPr>
                <w:rFonts w:ascii="Verdana" w:hAnsi="Verdana" w:eastAsia="Times New Roman" w:cs="Arial"/>
                <w:sz w:val="18"/>
                <w:szCs w:val="18"/>
                <w:lang w:eastAsia="nl-NL"/>
              </w:rPr>
              <w:t>- (t) Zoals eerste lokale onderzoeken laten zien, onder andere uit Rotterdam-Zuid, versterkt de extra leer- en ontwikkeltijd voor de meest kwetsbare leerlingen het primaire onderwijsproces en gaan leerlingen met meer plezier naar school, waardoor de inzet vanuit het Herstelplan Kwaliteit ook meer effect zal hebben.</w:t>
            </w:r>
            <w:r w:rsidRPr="00C948D1">
              <w:rPr>
                <w:rFonts w:ascii="Verdana" w:hAnsi="Verdana" w:eastAsia="Times New Roman" w:cs="Arial"/>
                <w:sz w:val="18"/>
                <w:szCs w:val="18"/>
                <w:lang w:eastAsia="nl-NL"/>
              </w:rPr>
              <w:br/>
            </w:r>
            <w:hyperlink w:history="1" r:id="rId20">
              <w:r w:rsidRPr="00C948D1">
                <w:rPr>
                  <w:rStyle w:val="Hyperlink"/>
                  <w:rFonts w:ascii="Verdana" w:hAnsi="Verdana" w:eastAsia="Times New Roman" w:cs="Arial"/>
                  <w:color w:val="auto"/>
                  <w:sz w:val="18"/>
                  <w:szCs w:val="18"/>
                  <w:lang w:eastAsia="nl-NL"/>
                </w:rPr>
                <w:t>31293-786</w:t>
              </w:r>
            </w:hyperlink>
            <w:r w:rsidRPr="00C948D1">
              <w:rPr>
                <w:rFonts w:ascii="Verdana" w:hAnsi="Verdana" w:eastAsia="Times New Roman" w:cs="Arial"/>
                <w:sz w:val="18"/>
                <w:szCs w:val="18"/>
                <w:lang w:eastAsia="nl-NL"/>
              </w:rPr>
              <w:t xml:space="preserve"> Duurzame vormgeving School en Omgeving; 11-03-2025</w:t>
            </w:r>
          </w:p>
        </w:tc>
        <w:tc>
          <w:tcPr>
            <w:tcW w:w="6636" w:type="dxa"/>
          </w:tcPr>
          <w:p w:rsidRPr="000A197E" w:rsidR="000A197E" w:rsidP="000A197E" w:rsidRDefault="000A197E" w14:paraId="154DD76F" w14:textId="77777777">
            <w:pPr>
              <w:rPr>
                <w:rFonts w:ascii="Verdana" w:hAnsi="Verdana"/>
                <w:sz w:val="18"/>
                <w:szCs w:val="18"/>
              </w:rPr>
            </w:pPr>
            <w:r w:rsidRPr="000A197E">
              <w:rPr>
                <w:rFonts w:ascii="Verdana" w:hAnsi="Verdana"/>
                <w:sz w:val="18"/>
                <w:szCs w:val="18"/>
              </w:rPr>
              <w:t>In eerste kwartaal 2026 ontvangt uw Kamer de eindresultaten van de meerjarige landelijke monitor School &amp; Omgeving.</w:t>
            </w:r>
          </w:p>
          <w:p w:rsidRPr="00C948D1" w:rsidR="00716BBB" w:rsidP="000A197E" w:rsidRDefault="000A197E" w14:paraId="2DDCB654" w14:textId="664E8CD2">
            <w:pPr>
              <w:rPr>
                <w:rFonts w:ascii="Verdana" w:hAnsi="Verdana"/>
                <w:sz w:val="18"/>
                <w:szCs w:val="18"/>
              </w:rPr>
            </w:pPr>
            <w:r w:rsidRPr="000A197E">
              <w:rPr>
                <w:rFonts w:ascii="Verdana" w:hAnsi="Verdana"/>
                <w:sz w:val="18"/>
                <w:szCs w:val="18"/>
              </w:rPr>
              <w:t>Voor de subsidieregelingen Schoolmaaltijden, School en Omgeving en de Brugfunctionaris wordt vanaf 2029 gewerkt aan één aanvullende bekostigingsregeling.</w:t>
            </w:r>
          </w:p>
        </w:tc>
      </w:tr>
      <w:tr w:rsidR="00716BBB" w:rsidTr="00C948D1" w14:paraId="20AECEEA" w14:textId="77777777">
        <w:tc>
          <w:tcPr>
            <w:tcW w:w="7534" w:type="dxa"/>
          </w:tcPr>
          <w:p w:rsidRPr="00C948D1" w:rsidR="00716BBB" w:rsidRDefault="008E1FE8" w14:paraId="7A00F72C" w14:textId="081E1AB4">
            <w:pPr>
              <w:rPr>
                <w:rFonts w:ascii="Verdana" w:hAnsi="Verdana"/>
                <w:sz w:val="18"/>
                <w:szCs w:val="18"/>
              </w:rPr>
            </w:pPr>
            <w:r w:rsidRPr="00C948D1">
              <w:rPr>
                <w:rFonts w:ascii="Verdana" w:hAnsi="Verdana" w:eastAsia="Times New Roman" w:cs="Arial"/>
                <w:sz w:val="18"/>
                <w:szCs w:val="18"/>
                <w:lang w:eastAsia="nl-NL"/>
              </w:rPr>
              <w:t xml:space="preserve">- (n) Het doel is om </w:t>
            </w:r>
            <w:bookmarkStart w:name="_Hlk202873399" w:id="8"/>
            <w:r w:rsidRPr="00C948D1">
              <w:rPr>
                <w:rFonts w:ascii="Verdana" w:hAnsi="Verdana" w:eastAsia="Times New Roman" w:cs="Arial"/>
                <w:sz w:val="18"/>
                <w:szCs w:val="18"/>
                <w:lang w:eastAsia="nl-NL"/>
              </w:rPr>
              <w:t xml:space="preserve">leraren bewust bekwaam te maken om het curriculum </w:t>
            </w:r>
            <w:bookmarkEnd w:id="8"/>
            <w:r w:rsidRPr="00C948D1">
              <w:rPr>
                <w:rFonts w:ascii="Verdana" w:hAnsi="Verdana" w:eastAsia="Times New Roman" w:cs="Arial"/>
                <w:sz w:val="18"/>
                <w:szCs w:val="18"/>
                <w:lang w:eastAsia="nl-NL"/>
              </w:rPr>
              <w:t xml:space="preserve">te overzien en keuzes te maken voor de integratie van lezen, schrijven en rekenen in andere leergebieden die passen bij de visie en de </w:t>
            </w:r>
            <w:proofErr w:type="spellStart"/>
            <w:r w:rsidRPr="00C948D1">
              <w:rPr>
                <w:rFonts w:ascii="Verdana" w:hAnsi="Verdana" w:eastAsia="Times New Roman" w:cs="Arial"/>
                <w:sz w:val="18"/>
                <w:szCs w:val="18"/>
                <w:lang w:eastAsia="nl-NL"/>
              </w:rPr>
              <w:t>leerlingpopulatie</w:t>
            </w:r>
            <w:proofErr w:type="spellEnd"/>
            <w:r w:rsidRPr="00C948D1">
              <w:rPr>
                <w:rFonts w:ascii="Verdana" w:hAnsi="Verdana" w:eastAsia="Times New Roman" w:cs="Arial"/>
                <w:sz w:val="18"/>
                <w:szCs w:val="18"/>
                <w:lang w:eastAsia="nl-NL"/>
              </w:rPr>
              <w:t xml:space="preserve"> van de </w:t>
            </w:r>
            <w:r w:rsidRPr="00C948D1">
              <w:rPr>
                <w:rFonts w:ascii="Verdana" w:hAnsi="Verdana" w:eastAsia="Times New Roman" w:cs="Arial"/>
                <w:sz w:val="18"/>
                <w:szCs w:val="18"/>
                <w:lang w:eastAsia="nl-NL"/>
              </w:rPr>
              <w:lastRenderedPageBreak/>
              <w:t>school. In het Herstelplan kwaliteit funderend onderwijs wordt opgenomen hoe deze ondersteuning eruit ziet.</w:t>
            </w:r>
          </w:p>
        </w:tc>
        <w:tc>
          <w:tcPr>
            <w:tcW w:w="6636" w:type="dxa"/>
          </w:tcPr>
          <w:p w:rsidR="00716BBB" w:rsidRDefault="0051135C" w14:paraId="021004C9" w14:textId="44875B5D">
            <w:pPr>
              <w:rPr>
                <w:rFonts w:ascii="Verdana" w:hAnsi="Verdana"/>
                <w:sz w:val="18"/>
                <w:szCs w:val="18"/>
              </w:rPr>
            </w:pPr>
            <w:r w:rsidRPr="00C948D1">
              <w:rPr>
                <w:rFonts w:ascii="Verdana" w:hAnsi="Verdana"/>
                <w:sz w:val="18"/>
                <w:szCs w:val="18"/>
              </w:rPr>
              <w:lastRenderedPageBreak/>
              <w:t xml:space="preserve">Op 1 september is de Kamer geïnformeerd over de implementatiefase voor de geactualiseerde kerndoelen. De professionalisering van docenten voor het nieuwe curriculum is onderdeel van dit implementatieplan. Dit plan is in nauwe samenwerking met </w:t>
            </w:r>
            <w:r w:rsidRPr="00C948D1">
              <w:rPr>
                <w:rFonts w:ascii="Verdana" w:hAnsi="Verdana"/>
                <w:sz w:val="18"/>
                <w:szCs w:val="18"/>
              </w:rPr>
              <w:lastRenderedPageBreak/>
              <w:t xml:space="preserve">verschillende partijen uit het onderwijs opgesteld. Ook vanuit het Masterplan basisvaardigheden wordt de komende jaren ingezet op de curriculumimplementatie en de wijze waarop docenten lezen, schrijven, rekenen kunnen integreren  in andere leergebieden. Vanuit het implementatieplan voor de geactualiseerde kerndoelen en het masterplan basisvaardigheden wordt hier de komende jaren gerichte ondersteuning voor docenten op ontwikkeld. De Kamer wordt via de voortgangsrapportages over het Masterplan twee keer per jaar geïnformeerd over de voortgang van de implementatie van het nieuwe curriculum. </w:t>
            </w:r>
            <w:r w:rsidR="00C948D1">
              <w:rPr>
                <w:rFonts w:ascii="Verdana" w:hAnsi="Verdana"/>
                <w:sz w:val="18"/>
                <w:szCs w:val="18"/>
              </w:rPr>
              <w:t xml:space="preserve">Zie </w:t>
            </w:r>
            <w:r w:rsidRPr="00C948D1">
              <w:rPr>
                <w:rFonts w:ascii="Verdana" w:hAnsi="Verdana"/>
                <w:sz w:val="18"/>
                <w:szCs w:val="18"/>
              </w:rPr>
              <w:t xml:space="preserve">Kamerstuk II 2025/26, 31293, nr.833. </w:t>
            </w:r>
          </w:p>
          <w:p w:rsidRPr="00C948D1" w:rsidR="00C948D1" w:rsidRDefault="00C948D1" w14:paraId="12173DE9" w14:textId="0A5FD53D">
            <w:pPr>
              <w:rPr>
                <w:rFonts w:ascii="Verdana" w:hAnsi="Verdana"/>
                <w:sz w:val="18"/>
                <w:szCs w:val="18"/>
              </w:rPr>
            </w:pPr>
          </w:p>
        </w:tc>
      </w:tr>
      <w:tr w:rsidR="00716BBB" w:rsidTr="00C948D1" w14:paraId="07306BD1" w14:textId="77777777">
        <w:tc>
          <w:tcPr>
            <w:tcW w:w="7534" w:type="dxa"/>
          </w:tcPr>
          <w:p w:rsidRPr="00C948D1" w:rsidR="00716BBB" w:rsidRDefault="008E1FE8" w14:paraId="0C342FB4" w14:textId="43E6D10E">
            <w:pPr>
              <w:rPr>
                <w:rFonts w:ascii="Verdana" w:hAnsi="Verdana"/>
                <w:sz w:val="18"/>
                <w:szCs w:val="18"/>
              </w:rPr>
            </w:pPr>
            <w:r w:rsidRPr="00C948D1">
              <w:rPr>
                <w:rFonts w:ascii="Verdana" w:hAnsi="Verdana" w:eastAsia="Times New Roman" w:cs="Arial"/>
                <w:sz w:val="18"/>
                <w:szCs w:val="18"/>
                <w:lang w:eastAsia="nl-NL"/>
              </w:rPr>
              <w:lastRenderedPageBreak/>
              <w:t>-</w:t>
            </w:r>
            <w:bookmarkStart w:name="_Hlk202873424" w:id="9"/>
            <w:r w:rsidRPr="00C948D1">
              <w:rPr>
                <w:rFonts w:ascii="Verdana" w:hAnsi="Verdana" w:eastAsia="Times New Roman" w:cs="Arial"/>
                <w:sz w:val="18"/>
                <w:szCs w:val="18"/>
                <w:lang w:eastAsia="nl-NL"/>
              </w:rPr>
              <w:t xml:space="preserve"> (e) De uitkomsten van de verkenning naar de ondersteuningsstructuur ontvangt u met het Herstelplan</w:t>
            </w:r>
            <w:bookmarkEnd w:id="9"/>
            <w:r w:rsidRPr="00C948D1">
              <w:rPr>
                <w:rFonts w:ascii="Verdana" w:hAnsi="Verdana" w:eastAsia="Times New Roman" w:cs="Arial"/>
                <w:sz w:val="18"/>
                <w:szCs w:val="18"/>
                <w:lang w:eastAsia="nl-NL"/>
              </w:rPr>
              <w:t>.</w:t>
            </w:r>
            <w:r w:rsidRPr="00C948D1">
              <w:rPr>
                <w:rFonts w:ascii="Verdana" w:hAnsi="Verdana" w:eastAsia="Times New Roman" w:cs="Arial"/>
                <w:sz w:val="18"/>
                <w:szCs w:val="18"/>
                <w:lang w:eastAsia="nl-NL"/>
              </w:rPr>
              <w:br/>
            </w:r>
            <w:hyperlink w:history="1" r:id="rId21">
              <w:r w:rsidRPr="00C948D1">
                <w:rPr>
                  <w:rStyle w:val="Hyperlink"/>
                  <w:rFonts w:ascii="Verdana" w:hAnsi="Verdana" w:eastAsia="Times New Roman" w:cs="Arial"/>
                  <w:color w:val="auto"/>
                  <w:sz w:val="18"/>
                  <w:szCs w:val="18"/>
                  <w:lang w:eastAsia="nl-NL"/>
                </w:rPr>
                <w:t>31293-784</w:t>
              </w:r>
            </w:hyperlink>
            <w:r w:rsidRPr="00C948D1">
              <w:rPr>
                <w:rFonts w:ascii="Verdana" w:hAnsi="Verdana" w:eastAsia="Times New Roman" w:cs="Arial"/>
                <w:sz w:val="18"/>
                <w:szCs w:val="18"/>
                <w:lang w:eastAsia="nl-NL"/>
              </w:rPr>
              <w:t xml:space="preserve"> Lijst van vragen en antwoorden over de vijfde voortgangsbrief Masterplan basisvaardigheden (Kamerstuk 31293-775); 06-03-2025</w:t>
            </w:r>
          </w:p>
        </w:tc>
        <w:tc>
          <w:tcPr>
            <w:tcW w:w="6636" w:type="dxa"/>
          </w:tcPr>
          <w:p w:rsidR="00716BBB" w:rsidRDefault="00523C0C" w14:paraId="42168B2C" w14:textId="1385271C">
            <w:pPr>
              <w:rPr>
                <w:rFonts w:ascii="Verdana" w:hAnsi="Verdana"/>
                <w:sz w:val="18"/>
                <w:szCs w:val="18"/>
              </w:rPr>
            </w:pPr>
            <w:r w:rsidRPr="00C948D1">
              <w:rPr>
                <w:rFonts w:ascii="Verdana" w:hAnsi="Verdana"/>
                <w:sz w:val="18"/>
                <w:szCs w:val="18"/>
              </w:rPr>
              <w:t xml:space="preserve">Afgedaan met de Kamerbrief over de uitkomsten van de verkenning naar de ondersteuningsstructuur: Kamerstukken II 2025/26, 36800-VIII </w:t>
            </w:r>
            <w:proofErr w:type="spellStart"/>
            <w:r w:rsidRPr="00C948D1">
              <w:rPr>
                <w:rFonts w:ascii="Verdana" w:hAnsi="Verdana"/>
                <w:sz w:val="18"/>
                <w:szCs w:val="18"/>
              </w:rPr>
              <w:t>nr</w:t>
            </w:r>
            <w:proofErr w:type="spellEnd"/>
            <w:r w:rsidRPr="00C948D1">
              <w:rPr>
                <w:rFonts w:ascii="Verdana" w:hAnsi="Verdana"/>
                <w:sz w:val="18"/>
                <w:szCs w:val="18"/>
              </w:rPr>
              <w:t xml:space="preserve"> 18.</w:t>
            </w:r>
            <w:r w:rsidR="00C948D1">
              <w:rPr>
                <w:rFonts w:ascii="Verdana" w:hAnsi="Verdana"/>
                <w:sz w:val="18"/>
                <w:szCs w:val="18"/>
              </w:rPr>
              <w:t xml:space="preserve"> </w:t>
            </w:r>
            <w:r w:rsidRPr="00C948D1">
              <w:rPr>
                <w:rFonts w:ascii="Verdana" w:hAnsi="Verdana"/>
                <w:sz w:val="18"/>
                <w:szCs w:val="18"/>
              </w:rPr>
              <w:t xml:space="preserve">Uit die verkenning is o.a. gebleken dat de ondersteuningsstructuur nu niet optimaal werkt, door zowel knelpunten bij de vraagkant (het scholenveld), de </w:t>
            </w:r>
            <w:proofErr w:type="spellStart"/>
            <w:r w:rsidRPr="00C948D1">
              <w:rPr>
                <w:rFonts w:ascii="Verdana" w:hAnsi="Verdana"/>
                <w:sz w:val="18"/>
                <w:szCs w:val="18"/>
              </w:rPr>
              <w:t>aanbodskant</w:t>
            </w:r>
            <w:proofErr w:type="spellEnd"/>
            <w:r w:rsidRPr="00C948D1">
              <w:rPr>
                <w:rFonts w:ascii="Verdana" w:hAnsi="Verdana"/>
                <w:sz w:val="18"/>
                <w:szCs w:val="18"/>
              </w:rPr>
              <w:t xml:space="preserve"> (de onderwijsadviesmarkt) als de overheid. In de brief is o.a. aangekondigd dat de markt zal worden gereguleerd door het instellen van een kwaliteitsalliantie en kwaliteitskader.</w:t>
            </w:r>
          </w:p>
          <w:p w:rsidRPr="00C948D1" w:rsidR="00C948D1" w:rsidRDefault="00C948D1" w14:paraId="4916B527" w14:textId="18AB3414">
            <w:pPr>
              <w:rPr>
                <w:rFonts w:ascii="Verdana" w:hAnsi="Verdana"/>
                <w:sz w:val="18"/>
                <w:szCs w:val="18"/>
              </w:rPr>
            </w:pPr>
          </w:p>
        </w:tc>
      </w:tr>
      <w:tr w:rsidR="00716BBB" w:rsidTr="00C948D1" w14:paraId="6526972E" w14:textId="77777777">
        <w:tc>
          <w:tcPr>
            <w:tcW w:w="7534" w:type="dxa"/>
          </w:tcPr>
          <w:p w:rsidRPr="00C948D1" w:rsidR="008E1FE8" w:rsidP="008E1FE8" w:rsidRDefault="008E1FE8" w14:paraId="0B9BF29E" w14:textId="77777777">
            <w:pPr>
              <w:rPr>
                <w:rFonts w:ascii="Verdana" w:hAnsi="Verdana" w:eastAsia="Times New Roman" w:cs="Arial"/>
                <w:sz w:val="18"/>
                <w:szCs w:val="18"/>
                <w:lang w:eastAsia="nl-NL"/>
              </w:rPr>
            </w:pPr>
            <w:r w:rsidRPr="00C948D1">
              <w:rPr>
                <w:rFonts w:ascii="Verdana" w:hAnsi="Verdana" w:eastAsia="Times New Roman" w:cs="Arial"/>
                <w:sz w:val="18"/>
                <w:szCs w:val="18"/>
                <w:lang w:eastAsia="nl-NL"/>
              </w:rPr>
              <w:t xml:space="preserve">- (g) Verder wordt in het kader van het Herstelplan Kwaliteit funderend onderwijs gekeken hoe we </w:t>
            </w:r>
            <w:bookmarkStart w:name="_Hlk202873457" w:id="10"/>
            <w:r w:rsidRPr="00C948D1">
              <w:rPr>
                <w:rFonts w:ascii="Verdana" w:hAnsi="Verdana" w:eastAsia="Times New Roman" w:cs="Arial"/>
                <w:sz w:val="18"/>
                <w:szCs w:val="18"/>
                <w:lang w:eastAsia="nl-NL"/>
              </w:rPr>
              <w:t xml:space="preserve">terughoudend kunnen omgaan met het verstrekken van subsidies </w:t>
            </w:r>
            <w:bookmarkEnd w:id="10"/>
            <w:r w:rsidRPr="00C948D1">
              <w:rPr>
                <w:rFonts w:ascii="Verdana" w:hAnsi="Verdana" w:eastAsia="Times New Roman" w:cs="Arial"/>
                <w:sz w:val="18"/>
                <w:szCs w:val="18"/>
                <w:lang w:eastAsia="nl-NL"/>
              </w:rPr>
              <w:t>om zo de administratieve lastendruk te verminderen en onnodige verantwoordingsdruk te voorkomen.</w:t>
            </w:r>
            <w:r w:rsidRPr="00C948D1">
              <w:rPr>
                <w:rFonts w:ascii="Verdana" w:hAnsi="Verdana" w:eastAsia="Times New Roman" w:cs="Arial"/>
                <w:sz w:val="18"/>
                <w:szCs w:val="18"/>
                <w:lang w:eastAsia="nl-NL"/>
              </w:rPr>
              <w:br/>
            </w:r>
            <w:hyperlink w:history="1" r:id="rId22">
              <w:r w:rsidRPr="00C948D1">
                <w:rPr>
                  <w:rStyle w:val="Hyperlink"/>
                  <w:rFonts w:ascii="Verdana" w:hAnsi="Verdana" w:eastAsia="Times New Roman" w:cs="Arial"/>
                  <w:color w:val="auto"/>
                  <w:sz w:val="18"/>
                  <w:szCs w:val="18"/>
                  <w:lang w:eastAsia="nl-NL"/>
                </w:rPr>
                <w:t>31524-637</w:t>
              </w:r>
            </w:hyperlink>
            <w:r w:rsidRPr="00C948D1">
              <w:rPr>
                <w:rFonts w:ascii="Verdana" w:hAnsi="Verdana" w:eastAsia="Times New Roman" w:cs="Arial"/>
                <w:sz w:val="18"/>
                <w:szCs w:val="18"/>
                <w:lang w:eastAsia="nl-NL"/>
              </w:rPr>
              <w:t xml:space="preserve"> Verslag van een schriftelijk overleg over de voorhang subsidieregeling Instructeursbeurs mbo 2025 (Kamerstuk 31524-635); 06-03-2025</w:t>
            </w:r>
          </w:p>
          <w:p w:rsidRPr="00C948D1" w:rsidR="00716BBB" w:rsidRDefault="00716BBB" w14:paraId="7616141B" w14:textId="77777777">
            <w:pPr>
              <w:rPr>
                <w:rFonts w:ascii="Verdana" w:hAnsi="Verdana"/>
                <w:sz w:val="18"/>
                <w:szCs w:val="18"/>
              </w:rPr>
            </w:pPr>
          </w:p>
        </w:tc>
        <w:tc>
          <w:tcPr>
            <w:tcW w:w="6636" w:type="dxa"/>
          </w:tcPr>
          <w:p w:rsidRPr="00C948D1" w:rsidR="00716BBB" w:rsidRDefault="004B4383" w14:paraId="480E3C28" w14:textId="1F679C88">
            <w:pPr>
              <w:rPr>
                <w:rFonts w:ascii="Verdana" w:hAnsi="Verdana"/>
                <w:sz w:val="18"/>
                <w:szCs w:val="18"/>
              </w:rPr>
            </w:pPr>
            <w:r w:rsidRPr="00C948D1">
              <w:rPr>
                <w:rFonts w:ascii="Verdana" w:hAnsi="Verdana"/>
                <w:sz w:val="18"/>
                <w:szCs w:val="18"/>
              </w:rPr>
              <w:t>Voor de subsidieregelingen Schoolmaaltijden, School en Omgeving en de Brugfunctionaris wordt vanaf 2029 gewerkt aan één aanvullende bekostigingsregeling. Aanvullende bekostiging zal in principe tot lagere administratieve lasten leiden voor scholen ten opzichte van de huidige subsidieregelingen, naast de inhoudelijke voordelen van een integraal programma. Zie ook onder (f). Terughoudendheid met het verstrekken van subsidies blijft doorlopend een punt van aandacht.</w:t>
            </w:r>
          </w:p>
        </w:tc>
      </w:tr>
      <w:tr w:rsidR="00716BBB" w:rsidTr="00C948D1" w14:paraId="741BE56B" w14:textId="77777777">
        <w:tc>
          <w:tcPr>
            <w:tcW w:w="7534" w:type="dxa"/>
          </w:tcPr>
          <w:p w:rsidRPr="00C948D1" w:rsidR="008E1FE8" w:rsidP="008E1FE8" w:rsidRDefault="008E1FE8" w14:paraId="1DC3BDAA" w14:textId="77777777">
            <w:pPr>
              <w:rPr>
                <w:rFonts w:ascii="Verdana" w:hAnsi="Verdana" w:eastAsia="Times New Roman" w:cs="Arial"/>
                <w:sz w:val="18"/>
                <w:szCs w:val="18"/>
                <w:lang w:eastAsia="nl-NL"/>
              </w:rPr>
            </w:pPr>
            <w:r w:rsidRPr="00C948D1">
              <w:rPr>
                <w:rFonts w:ascii="Verdana" w:hAnsi="Verdana" w:eastAsia="Times New Roman" w:cs="Arial"/>
                <w:sz w:val="18"/>
                <w:szCs w:val="18"/>
                <w:lang w:eastAsia="nl-NL"/>
              </w:rPr>
              <w:t>- (m/o) Wij delen het belang van betrokkenheid van leraren en een duidelijk perspectief voor zowel de korte, middellange als lange termijn daarvoor. Voor het funderend onderwijs zullen we dit doen via het Herstelplan kwaliteit funderend onderwijs.</w:t>
            </w:r>
            <w:r w:rsidRPr="00C948D1">
              <w:rPr>
                <w:rFonts w:ascii="Verdana" w:hAnsi="Verdana" w:eastAsia="Times New Roman" w:cs="Arial"/>
                <w:sz w:val="18"/>
                <w:szCs w:val="18"/>
                <w:lang w:eastAsia="nl-NL"/>
              </w:rPr>
              <w:br/>
            </w:r>
            <w:hyperlink w:history="1" r:id="rId23">
              <w:r w:rsidRPr="00C948D1">
                <w:rPr>
                  <w:rStyle w:val="Hyperlink"/>
                  <w:rFonts w:ascii="Verdana" w:hAnsi="Verdana" w:eastAsia="Times New Roman" w:cs="Arial"/>
                  <w:color w:val="auto"/>
                  <w:sz w:val="18"/>
                  <w:szCs w:val="18"/>
                  <w:lang w:eastAsia="nl-NL"/>
                </w:rPr>
                <w:t>33223-8</w:t>
              </w:r>
            </w:hyperlink>
            <w:r w:rsidRPr="00C948D1">
              <w:rPr>
                <w:rFonts w:ascii="Verdana" w:hAnsi="Verdana" w:eastAsia="Times New Roman" w:cs="Arial"/>
                <w:sz w:val="18"/>
                <w:szCs w:val="18"/>
                <w:lang w:eastAsia="nl-NL"/>
              </w:rPr>
              <w:t xml:space="preserve"> Reactie op Onderwijsraadadvies 'Een Stevige Stem'; 04-02-2025</w:t>
            </w:r>
          </w:p>
          <w:p w:rsidRPr="00C948D1" w:rsidR="00716BBB" w:rsidRDefault="00716BBB" w14:paraId="2A2E85C5" w14:textId="77777777">
            <w:pPr>
              <w:rPr>
                <w:rFonts w:ascii="Verdana" w:hAnsi="Verdana"/>
                <w:sz w:val="18"/>
                <w:szCs w:val="18"/>
              </w:rPr>
            </w:pPr>
          </w:p>
        </w:tc>
        <w:tc>
          <w:tcPr>
            <w:tcW w:w="6636" w:type="dxa"/>
          </w:tcPr>
          <w:p w:rsidR="00716BBB" w:rsidRDefault="00900615" w14:paraId="2CDCBF22" w14:textId="77777777">
            <w:pPr>
              <w:rPr>
                <w:rFonts w:ascii="Verdana" w:hAnsi="Verdana"/>
                <w:sz w:val="18"/>
                <w:szCs w:val="18"/>
              </w:rPr>
            </w:pPr>
            <w:proofErr w:type="spellStart"/>
            <w:r w:rsidRPr="00C948D1">
              <w:rPr>
                <w:rFonts w:ascii="Verdana" w:hAnsi="Verdana"/>
                <w:sz w:val="18"/>
                <w:szCs w:val="18"/>
              </w:rPr>
              <w:t>Leraarbetrokkenheid</w:t>
            </w:r>
            <w:proofErr w:type="spellEnd"/>
            <w:r w:rsidRPr="00C948D1">
              <w:rPr>
                <w:rFonts w:ascii="Verdana" w:hAnsi="Verdana"/>
                <w:sz w:val="18"/>
                <w:szCs w:val="18"/>
              </w:rPr>
              <w:t xml:space="preserve"> is een thema dat doorlopende aandacht heeft in het kader van de lerarenstrategie. Zo wordt op dit moment de ‘Wet verbetering Inspraak Leraren en Schoolleiders’ uitgewerkt, stimuleert OCW de totstandkoming van beroepsgroepen voor leraren en schoolleiders en geeft uitwerking aan een lerarentoets. Zie de halfjaarlijkse lerarenbrieven, de twee meest recente: Kamerstukken II 2025/26, 27923 nr. 518 en Kamerstukken II 2024/25, 27923 nr. 514.</w:t>
            </w:r>
          </w:p>
          <w:p w:rsidRPr="00C948D1" w:rsidR="00C948D1" w:rsidRDefault="00C948D1" w14:paraId="55CEA850" w14:textId="5028E8C8">
            <w:pPr>
              <w:rPr>
                <w:rFonts w:ascii="Verdana" w:hAnsi="Verdana"/>
                <w:sz w:val="18"/>
                <w:szCs w:val="18"/>
              </w:rPr>
            </w:pPr>
          </w:p>
        </w:tc>
      </w:tr>
      <w:tr w:rsidR="00716BBB" w:rsidTr="00C948D1" w14:paraId="239B0401" w14:textId="77777777">
        <w:tc>
          <w:tcPr>
            <w:tcW w:w="7534" w:type="dxa"/>
          </w:tcPr>
          <w:p w:rsidRPr="00C948D1" w:rsidR="008E1FE8" w:rsidP="008E1FE8" w:rsidRDefault="008E1FE8" w14:paraId="2A156F52" w14:textId="77777777">
            <w:pPr>
              <w:rPr>
                <w:rFonts w:ascii="Verdana" w:hAnsi="Verdana" w:eastAsia="Times New Roman" w:cs="Arial"/>
                <w:sz w:val="18"/>
                <w:szCs w:val="18"/>
                <w:lang w:eastAsia="nl-NL"/>
              </w:rPr>
            </w:pPr>
            <w:r w:rsidRPr="00C948D1">
              <w:rPr>
                <w:rFonts w:ascii="Verdana" w:hAnsi="Verdana" w:eastAsia="Times New Roman" w:cs="Arial"/>
                <w:sz w:val="18"/>
                <w:szCs w:val="18"/>
                <w:lang w:eastAsia="nl-NL"/>
              </w:rPr>
              <w:t xml:space="preserve">- </w:t>
            </w:r>
            <w:bookmarkStart w:name="_Hlk202873505" w:id="11"/>
            <w:r w:rsidRPr="00C948D1">
              <w:rPr>
                <w:rFonts w:ascii="Verdana" w:hAnsi="Verdana" w:eastAsia="Times New Roman" w:cs="Arial"/>
                <w:sz w:val="18"/>
                <w:szCs w:val="18"/>
                <w:lang w:eastAsia="nl-NL"/>
              </w:rPr>
              <w:t>(c) Alle leerlingen en personeel hebben recht om een veilige schoolomgeving</w:t>
            </w:r>
            <w:bookmarkEnd w:id="11"/>
            <w:r w:rsidRPr="00C948D1">
              <w:rPr>
                <w:rFonts w:ascii="Verdana" w:hAnsi="Verdana" w:eastAsia="Times New Roman" w:cs="Arial"/>
                <w:sz w:val="18"/>
                <w:szCs w:val="18"/>
                <w:lang w:eastAsia="nl-NL"/>
              </w:rPr>
              <w:t xml:space="preserve">. Het kabinet zet zich daar vol voor in, want het is een randvoorwaarde voor goed onderwijs. In het komende jaar zal ik hier met het Wetsvoorstel vrij en veilig onderwijs en het herstelplan kwaliteit funderend onderwijs verdere stappen in </w:t>
            </w:r>
            <w:r w:rsidRPr="00C948D1">
              <w:rPr>
                <w:rFonts w:ascii="Verdana" w:hAnsi="Verdana" w:eastAsia="Times New Roman" w:cs="Arial"/>
                <w:sz w:val="18"/>
                <w:szCs w:val="18"/>
                <w:lang w:eastAsia="nl-NL"/>
              </w:rPr>
              <w:lastRenderedPageBreak/>
              <w:t>zetten.</w:t>
            </w:r>
            <w:r w:rsidRPr="00C948D1">
              <w:rPr>
                <w:rFonts w:ascii="Verdana" w:hAnsi="Verdana" w:eastAsia="Times New Roman" w:cs="Arial"/>
                <w:sz w:val="18"/>
                <w:szCs w:val="18"/>
                <w:lang w:eastAsia="nl-NL"/>
              </w:rPr>
              <w:br/>
            </w:r>
            <w:hyperlink w:history="1" r:id="rId24">
              <w:r w:rsidRPr="00C948D1">
                <w:rPr>
                  <w:rStyle w:val="Hyperlink"/>
                  <w:rFonts w:ascii="Verdana" w:hAnsi="Verdana" w:eastAsia="Times New Roman" w:cs="Arial"/>
                  <w:color w:val="auto"/>
                  <w:sz w:val="18"/>
                  <w:szCs w:val="18"/>
                  <w:lang w:eastAsia="nl-NL"/>
                </w:rPr>
                <w:t>29240-157</w:t>
              </w:r>
            </w:hyperlink>
            <w:r w:rsidRPr="00C948D1">
              <w:rPr>
                <w:rFonts w:ascii="Verdana" w:hAnsi="Verdana" w:eastAsia="Times New Roman" w:cs="Arial"/>
                <w:sz w:val="18"/>
                <w:szCs w:val="18"/>
                <w:lang w:eastAsia="nl-NL"/>
              </w:rPr>
              <w:t xml:space="preserve"> Voortgang vrij en veilig onderwijs; 18-12-2024</w:t>
            </w:r>
          </w:p>
          <w:p w:rsidRPr="00C948D1" w:rsidR="00716BBB" w:rsidRDefault="00716BBB" w14:paraId="24B33907" w14:textId="77777777">
            <w:pPr>
              <w:rPr>
                <w:rFonts w:ascii="Verdana" w:hAnsi="Verdana"/>
                <w:sz w:val="18"/>
                <w:szCs w:val="18"/>
              </w:rPr>
            </w:pPr>
          </w:p>
        </w:tc>
        <w:tc>
          <w:tcPr>
            <w:tcW w:w="6636" w:type="dxa"/>
          </w:tcPr>
          <w:p w:rsidRPr="00C948D1" w:rsidR="00716BBB" w:rsidRDefault="00523C0C" w14:paraId="0A9F7D6A" w14:textId="1DB3E7A2">
            <w:pPr>
              <w:rPr>
                <w:rFonts w:ascii="Verdana" w:hAnsi="Verdana"/>
                <w:sz w:val="18"/>
                <w:szCs w:val="18"/>
                <w:highlight w:val="yellow"/>
              </w:rPr>
            </w:pPr>
            <w:bookmarkStart w:name="_Hlk219101313" w:id="12"/>
            <w:r w:rsidRPr="00C948D1">
              <w:rPr>
                <w:rFonts w:ascii="Verdana" w:hAnsi="Verdana"/>
                <w:sz w:val="18"/>
                <w:szCs w:val="18"/>
              </w:rPr>
              <w:lastRenderedPageBreak/>
              <w:t xml:space="preserve">Het Wetsvoorstel vrij en veilig onderwijs is op 23 juni 2025 bij de Tweede Kamer ingediend (Kamerstukken II, 2024/2025, nr. 36777). Met het wetsvoorstel wordt gezorgd voor nadere inkleuring van de zorgplicht voor de veiligheid op school, gericht op beter zicht op de </w:t>
            </w:r>
            <w:r w:rsidRPr="00C948D1">
              <w:rPr>
                <w:rFonts w:ascii="Verdana" w:hAnsi="Verdana"/>
                <w:sz w:val="18"/>
                <w:szCs w:val="18"/>
              </w:rPr>
              <w:lastRenderedPageBreak/>
              <w:t>veiligheid, goede ondersteuning en begeleiding bij onveiligheid en een jaarlijkse evaluatie van het veiligheidsbeleid.</w:t>
            </w:r>
            <w:bookmarkEnd w:id="12"/>
          </w:p>
        </w:tc>
      </w:tr>
      <w:tr w:rsidR="00716BBB" w:rsidTr="00C948D1" w14:paraId="32CD28CC" w14:textId="77777777">
        <w:tc>
          <w:tcPr>
            <w:tcW w:w="7534" w:type="dxa"/>
          </w:tcPr>
          <w:p w:rsidRPr="00C948D1" w:rsidR="008E1FE8" w:rsidP="008E1FE8" w:rsidRDefault="008E1FE8" w14:paraId="581996A5" w14:textId="77777777">
            <w:pPr>
              <w:rPr>
                <w:rFonts w:ascii="Verdana" w:hAnsi="Verdana" w:eastAsia="Times New Roman" w:cs="Arial"/>
                <w:sz w:val="18"/>
                <w:szCs w:val="18"/>
                <w:lang w:eastAsia="nl-NL"/>
              </w:rPr>
            </w:pPr>
            <w:r w:rsidRPr="00C948D1">
              <w:rPr>
                <w:rFonts w:ascii="Verdana" w:hAnsi="Verdana" w:eastAsia="Times New Roman" w:cs="Arial"/>
                <w:sz w:val="18"/>
                <w:szCs w:val="18"/>
                <w:lang w:eastAsia="nl-NL"/>
              </w:rPr>
              <w:lastRenderedPageBreak/>
              <w:t xml:space="preserve">- (p/r/s) Met dit Herstelplan verbeteren we de basisvaardigheden lezen, schrijven en rekenen en het curriculum van de lerarenopleidingen, werken we aan de </w:t>
            </w:r>
            <w:bookmarkStart w:name="_Hlk202873554" w:id="13"/>
            <w:r w:rsidRPr="00C948D1">
              <w:rPr>
                <w:rFonts w:ascii="Verdana" w:hAnsi="Verdana" w:eastAsia="Times New Roman" w:cs="Arial"/>
                <w:sz w:val="18"/>
                <w:szCs w:val="18"/>
                <w:lang w:eastAsia="nl-NL"/>
              </w:rPr>
              <w:t>professionalisering van leraren en schoolleiders</w:t>
            </w:r>
            <w:bookmarkEnd w:id="13"/>
            <w:r w:rsidRPr="00C948D1">
              <w:rPr>
                <w:rFonts w:ascii="Verdana" w:hAnsi="Verdana" w:eastAsia="Times New Roman" w:cs="Arial"/>
                <w:sz w:val="18"/>
                <w:szCs w:val="18"/>
                <w:lang w:eastAsia="nl-NL"/>
              </w:rPr>
              <w:t xml:space="preserve"> en zetten de onderwijsregio’s de volgende stap in de regionale samenwerking. </w:t>
            </w:r>
            <w:r w:rsidRPr="00C948D1">
              <w:rPr>
                <w:rFonts w:ascii="Verdana" w:hAnsi="Verdana" w:eastAsia="Times New Roman" w:cs="Arial"/>
                <w:sz w:val="18"/>
                <w:szCs w:val="18"/>
                <w:lang w:eastAsia="nl-NL"/>
              </w:rPr>
              <w:br/>
            </w:r>
            <w:hyperlink w:history="1" r:id="rId25">
              <w:r w:rsidRPr="00C948D1">
                <w:rPr>
                  <w:rStyle w:val="Hyperlink"/>
                  <w:rFonts w:ascii="Verdana" w:hAnsi="Verdana" w:eastAsia="Times New Roman" w:cs="Arial"/>
                  <w:color w:val="auto"/>
                  <w:sz w:val="18"/>
                  <w:szCs w:val="18"/>
                  <w:lang w:eastAsia="nl-NL"/>
                </w:rPr>
                <w:t>27923-497</w:t>
              </w:r>
            </w:hyperlink>
            <w:r w:rsidRPr="00C948D1">
              <w:rPr>
                <w:rFonts w:ascii="Verdana" w:hAnsi="Verdana" w:eastAsia="Times New Roman" w:cs="Arial"/>
                <w:sz w:val="18"/>
                <w:szCs w:val="18"/>
                <w:lang w:eastAsia="nl-NL"/>
              </w:rPr>
              <w:t xml:space="preserve"> Lerarenstrategie december 2024; 17-12-2024</w:t>
            </w:r>
          </w:p>
          <w:p w:rsidRPr="00C948D1" w:rsidR="00716BBB" w:rsidRDefault="00716BBB" w14:paraId="046FD582" w14:textId="77777777">
            <w:pPr>
              <w:rPr>
                <w:rFonts w:ascii="Verdana" w:hAnsi="Verdana"/>
                <w:sz w:val="18"/>
                <w:szCs w:val="18"/>
              </w:rPr>
            </w:pPr>
          </w:p>
        </w:tc>
        <w:tc>
          <w:tcPr>
            <w:tcW w:w="6636" w:type="dxa"/>
          </w:tcPr>
          <w:p w:rsidRPr="00C948D1" w:rsidR="00716BBB" w:rsidRDefault="0051135C" w14:paraId="515E897C" w14:textId="3A78F3E3">
            <w:pPr>
              <w:rPr>
                <w:rFonts w:ascii="Verdana" w:hAnsi="Verdana"/>
                <w:sz w:val="18"/>
                <w:szCs w:val="18"/>
              </w:rPr>
            </w:pPr>
            <w:r w:rsidRPr="00C948D1">
              <w:rPr>
                <w:rFonts w:ascii="Verdana" w:hAnsi="Verdana"/>
                <w:sz w:val="18"/>
                <w:szCs w:val="18"/>
              </w:rPr>
              <w:t>Zie de brief Masterplan basisvaardigheden: Kamerstukken II 2024/2025, 31 289, nr. 855 en brieven lerarenbeleid, wat betreft lerarenbeleid de twee meest recente: Kamerstukken II 2025/26, 27923 nr. 518 en Kamerstukken II 2024/25, 27923 nr. 514.</w:t>
            </w:r>
          </w:p>
        </w:tc>
      </w:tr>
      <w:tr w:rsidR="00716BBB" w:rsidTr="00C948D1" w14:paraId="477C96D7" w14:textId="77777777">
        <w:tc>
          <w:tcPr>
            <w:tcW w:w="7534" w:type="dxa"/>
          </w:tcPr>
          <w:p w:rsidRPr="00C948D1" w:rsidR="00716BBB" w:rsidRDefault="008E1FE8" w14:paraId="07C06FB2" w14:textId="142155F9">
            <w:pPr>
              <w:rPr>
                <w:rFonts w:ascii="Verdana" w:hAnsi="Verdana"/>
                <w:sz w:val="18"/>
                <w:szCs w:val="18"/>
              </w:rPr>
            </w:pPr>
            <w:r w:rsidRPr="00C948D1">
              <w:rPr>
                <w:rFonts w:ascii="Verdana" w:hAnsi="Verdana" w:eastAsia="Times New Roman" w:cs="Arial"/>
                <w:sz w:val="18"/>
                <w:szCs w:val="18"/>
                <w:lang w:eastAsia="nl-NL"/>
              </w:rPr>
              <w:t xml:space="preserve">-  (q) Ik ga door met de motie van mevrouw Pijpelink op stuk nr. 768. Deze gaat over het betrekken van bij- en nascholing bij de verdere ontwikkeling van het Herstelplan kwaliteit onderwijs. Deze motie kan ik oordeel Kamer geven. Ik ben het namelijk helemaal met mevrouw Pijpelink eens dat de </w:t>
            </w:r>
            <w:bookmarkStart w:name="_Hlk202873600" w:id="14"/>
            <w:r w:rsidRPr="00C948D1">
              <w:rPr>
                <w:rFonts w:ascii="Verdana" w:hAnsi="Verdana" w:eastAsia="Times New Roman" w:cs="Arial"/>
                <w:sz w:val="18"/>
                <w:szCs w:val="18"/>
                <w:lang w:eastAsia="nl-NL"/>
              </w:rPr>
              <w:t>bij- en nascholing van leraren, van docenten,</w:t>
            </w:r>
            <w:bookmarkEnd w:id="14"/>
            <w:r w:rsidRPr="00C948D1">
              <w:rPr>
                <w:rFonts w:ascii="Verdana" w:hAnsi="Verdana" w:eastAsia="Times New Roman" w:cs="Arial"/>
                <w:sz w:val="18"/>
                <w:szCs w:val="18"/>
                <w:lang w:eastAsia="nl-NL"/>
              </w:rPr>
              <w:t xml:space="preserve"> een cruciale randvoorwaarde is voor een goede implementatie van dat plan en voor het op een hoger plan brengen van ons onderwijs.</w:t>
            </w:r>
            <w:r w:rsidRPr="00C948D1">
              <w:rPr>
                <w:rFonts w:ascii="Verdana" w:hAnsi="Verdana" w:eastAsia="Times New Roman" w:cs="Arial"/>
                <w:sz w:val="18"/>
                <w:szCs w:val="18"/>
                <w:lang w:eastAsia="nl-NL"/>
              </w:rPr>
              <w:br/>
            </w:r>
            <w:hyperlink w:history="1" r:id="rId26">
              <w:r w:rsidRPr="00C948D1">
                <w:rPr>
                  <w:rStyle w:val="Hyperlink"/>
                  <w:rFonts w:ascii="Verdana" w:hAnsi="Verdana" w:eastAsia="Times New Roman" w:cs="Arial"/>
                  <w:color w:val="auto"/>
                  <w:sz w:val="18"/>
                  <w:szCs w:val="18"/>
                  <w:lang w:eastAsia="nl-NL"/>
                </w:rPr>
                <w:t>2024A07321</w:t>
              </w:r>
            </w:hyperlink>
            <w:r w:rsidRPr="00C948D1">
              <w:rPr>
                <w:rFonts w:ascii="Verdana" w:hAnsi="Verdana" w:eastAsia="Times New Roman" w:cs="Arial"/>
                <w:sz w:val="18"/>
                <w:szCs w:val="18"/>
                <w:lang w:eastAsia="nl-NL"/>
              </w:rPr>
              <w:t xml:space="preserve"> Tweeminutendebat Curriculumherziening en de voortgangsrapportage masterplan basisvaardigheden (CD 16/10); 26-11-2024</w:t>
            </w:r>
          </w:p>
        </w:tc>
        <w:tc>
          <w:tcPr>
            <w:tcW w:w="6636" w:type="dxa"/>
          </w:tcPr>
          <w:p w:rsidRPr="00C948D1" w:rsidR="00716BBB" w:rsidRDefault="00545C93" w14:paraId="7C89A49A" w14:textId="280B63D4">
            <w:pPr>
              <w:rPr>
                <w:rFonts w:ascii="Verdana" w:hAnsi="Verdana"/>
                <w:sz w:val="18"/>
                <w:szCs w:val="18"/>
              </w:rPr>
            </w:pPr>
            <w:r w:rsidRPr="00C948D1">
              <w:rPr>
                <w:rFonts w:ascii="Verdana" w:hAnsi="Verdana"/>
                <w:sz w:val="18"/>
                <w:szCs w:val="18"/>
              </w:rPr>
              <w:t xml:space="preserve">Bij- en nascholing van leraren is een onderwerp dat doorlopende aandacht heeft in de lerarenstrategie, onder andere via de inzet op </w:t>
            </w:r>
            <w:r w:rsidR="00D62AB6">
              <w:rPr>
                <w:rFonts w:ascii="Verdana" w:hAnsi="Verdana"/>
                <w:sz w:val="18"/>
                <w:szCs w:val="18"/>
              </w:rPr>
              <w:t>de</w:t>
            </w:r>
            <w:r w:rsidRPr="00C948D1">
              <w:rPr>
                <w:rFonts w:ascii="Verdana" w:hAnsi="Verdana"/>
                <w:sz w:val="18"/>
                <w:szCs w:val="18"/>
              </w:rPr>
              <w:t xml:space="preserve"> Nationale A</w:t>
            </w:r>
            <w:r w:rsidR="00D62AB6">
              <w:rPr>
                <w:rFonts w:ascii="Verdana" w:hAnsi="Verdana"/>
                <w:sz w:val="18"/>
                <w:szCs w:val="18"/>
              </w:rPr>
              <w:t>anpak</w:t>
            </w:r>
            <w:r w:rsidRPr="00C948D1">
              <w:rPr>
                <w:rFonts w:ascii="Verdana" w:hAnsi="Verdana"/>
                <w:sz w:val="18"/>
                <w:szCs w:val="18"/>
              </w:rPr>
              <w:t xml:space="preserve"> Professionalisering Leraren. Zie de ontwikkelingen op dit punt in de lerarenbrieven, de twee meest recente: Kamerstukken II 2025/26, 27923 nr. 518 en Kamerstukken II 2024/25, 27923 nr. 514.</w:t>
            </w:r>
          </w:p>
        </w:tc>
      </w:tr>
      <w:tr w:rsidR="00716BBB" w:rsidTr="00C948D1" w14:paraId="6AB15D58" w14:textId="77777777">
        <w:tc>
          <w:tcPr>
            <w:tcW w:w="7534" w:type="dxa"/>
          </w:tcPr>
          <w:p w:rsidRPr="00C948D1" w:rsidR="00716BBB" w:rsidRDefault="008E1FE8" w14:paraId="2DBBB72F" w14:textId="257FF4AE">
            <w:pPr>
              <w:rPr>
                <w:rFonts w:ascii="Verdana" w:hAnsi="Verdana"/>
                <w:sz w:val="18"/>
                <w:szCs w:val="18"/>
              </w:rPr>
            </w:pPr>
            <w:r w:rsidRPr="00C948D1">
              <w:rPr>
                <w:rFonts w:ascii="Verdana" w:hAnsi="Verdana" w:eastAsia="Times New Roman" w:cs="Arial"/>
                <w:sz w:val="18"/>
                <w:szCs w:val="18"/>
                <w:lang w:eastAsia="nl-NL"/>
              </w:rPr>
              <w:t xml:space="preserve">- (j) Dan een vraag van de SGP over het herstelplan en of ik daarbij ga kijken naar de </w:t>
            </w:r>
            <w:bookmarkStart w:name="_Hlk202873625" w:id="15"/>
            <w:r w:rsidRPr="00C948D1">
              <w:rPr>
                <w:rFonts w:ascii="Verdana" w:hAnsi="Verdana" w:eastAsia="Times New Roman" w:cs="Arial"/>
                <w:sz w:val="18"/>
                <w:szCs w:val="18"/>
                <w:lang w:eastAsia="nl-NL"/>
              </w:rPr>
              <w:t>verplichte vakken in de verschillende profielen</w:t>
            </w:r>
            <w:bookmarkEnd w:id="15"/>
            <w:r w:rsidRPr="00C948D1">
              <w:rPr>
                <w:rFonts w:ascii="Verdana" w:hAnsi="Verdana" w:eastAsia="Times New Roman" w:cs="Arial"/>
                <w:sz w:val="18"/>
                <w:szCs w:val="18"/>
                <w:lang w:eastAsia="nl-NL"/>
              </w:rPr>
              <w:t>. Het antwoord is: ja, want het curriculum knelt.</w:t>
            </w:r>
          </w:p>
        </w:tc>
        <w:tc>
          <w:tcPr>
            <w:tcW w:w="6636" w:type="dxa"/>
          </w:tcPr>
          <w:p w:rsidR="00716BBB" w:rsidP="00523C0C" w:rsidRDefault="00523C0C" w14:paraId="4BB2234E" w14:textId="3823B45D">
            <w:pPr>
              <w:rPr>
                <w:rFonts w:ascii="Verdana" w:hAnsi="Verdana"/>
                <w:sz w:val="18"/>
                <w:szCs w:val="18"/>
              </w:rPr>
            </w:pPr>
            <w:r w:rsidRPr="00C948D1">
              <w:rPr>
                <w:rFonts w:ascii="Verdana" w:hAnsi="Verdana"/>
                <w:sz w:val="18"/>
                <w:szCs w:val="18"/>
              </w:rPr>
              <w:t>Zie Kamerstukken II 2024/25, 31293 nr. 775</w:t>
            </w:r>
            <w:r w:rsidR="009438D6">
              <w:rPr>
                <w:rFonts w:ascii="Verdana" w:hAnsi="Verdana"/>
                <w:sz w:val="18"/>
                <w:szCs w:val="18"/>
              </w:rPr>
              <w:t>, tekst:</w:t>
            </w:r>
            <w:r w:rsidRPr="00C948D1">
              <w:rPr>
                <w:rFonts w:ascii="Verdana" w:hAnsi="Verdana"/>
                <w:sz w:val="18"/>
                <w:szCs w:val="18"/>
              </w:rPr>
              <w:t xml:space="preserve"> </w:t>
            </w:r>
            <w:r w:rsidRPr="009438D6">
              <w:rPr>
                <w:rFonts w:ascii="Verdana" w:hAnsi="Verdana"/>
                <w:i/>
                <w:iCs/>
                <w:sz w:val="18"/>
                <w:szCs w:val="18"/>
              </w:rPr>
              <w:t>De komende periode wordt daarom een opdracht ontwikkeld om zo’n verkenning uit te voeren. Daarbij zullen professionals</w:t>
            </w:r>
            <w:r w:rsidRPr="009438D6" w:rsidR="009438D6">
              <w:rPr>
                <w:rFonts w:ascii="Verdana" w:hAnsi="Verdana"/>
                <w:i/>
                <w:iCs/>
                <w:sz w:val="18"/>
                <w:szCs w:val="18"/>
              </w:rPr>
              <w:t xml:space="preserve"> </w:t>
            </w:r>
            <w:r w:rsidRPr="009438D6">
              <w:rPr>
                <w:rFonts w:ascii="Verdana" w:hAnsi="Verdana"/>
                <w:i/>
                <w:iCs/>
                <w:sz w:val="18"/>
                <w:szCs w:val="18"/>
              </w:rPr>
              <w:t>uit zowel het vo (waaronder (vertegenwoordigers van) leraren) als uit het vervolgonderwijs betrokken worden. Uw Kamer zal worden geïnformeerd over de opdracht en de voortgang daarvan.</w:t>
            </w:r>
            <w:r w:rsidRPr="00C948D1">
              <w:rPr>
                <w:rFonts w:ascii="Verdana" w:hAnsi="Verdana"/>
                <w:sz w:val="18"/>
                <w:szCs w:val="18"/>
              </w:rPr>
              <w:t xml:space="preserve"> Deze opdracht is nog in ontwikkeling.</w:t>
            </w:r>
          </w:p>
          <w:p w:rsidRPr="00C948D1" w:rsidR="00C948D1" w:rsidP="00523C0C" w:rsidRDefault="00C948D1" w14:paraId="156F5234" w14:textId="1DD50F43">
            <w:pPr>
              <w:rPr>
                <w:rFonts w:ascii="Verdana" w:hAnsi="Verdana"/>
                <w:sz w:val="18"/>
                <w:szCs w:val="18"/>
              </w:rPr>
            </w:pPr>
          </w:p>
        </w:tc>
      </w:tr>
      <w:tr w:rsidR="00716BBB" w:rsidTr="00C948D1" w14:paraId="125E29D6" w14:textId="77777777">
        <w:tc>
          <w:tcPr>
            <w:tcW w:w="7534" w:type="dxa"/>
          </w:tcPr>
          <w:p w:rsidRPr="00C948D1" w:rsidR="00716BBB" w:rsidRDefault="008E1FE8" w14:paraId="151ECE37" w14:textId="7F58C1BA">
            <w:pPr>
              <w:rPr>
                <w:rFonts w:ascii="Verdana" w:hAnsi="Verdana"/>
                <w:sz w:val="18"/>
                <w:szCs w:val="18"/>
              </w:rPr>
            </w:pPr>
            <w:r w:rsidRPr="00C948D1">
              <w:rPr>
                <w:rFonts w:ascii="Verdana" w:hAnsi="Verdana" w:eastAsia="Times New Roman" w:cs="Arial"/>
                <w:sz w:val="18"/>
                <w:szCs w:val="18"/>
                <w:lang w:eastAsia="nl-NL"/>
              </w:rPr>
              <w:t xml:space="preserve">- (k) Gaat het herstelplan </w:t>
            </w:r>
            <w:bookmarkStart w:name="_Hlk202873645" w:id="16"/>
            <w:r w:rsidRPr="00C948D1">
              <w:rPr>
                <w:rFonts w:ascii="Verdana" w:hAnsi="Verdana" w:eastAsia="Times New Roman" w:cs="Arial"/>
                <w:sz w:val="18"/>
                <w:szCs w:val="18"/>
                <w:lang w:eastAsia="nl-NL"/>
              </w:rPr>
              <w:t>perspectief bieden op de toekomst van toetsen, examens en referentieniveaus</w:t>
            </w:r>
            <w:bookmarkEnd w:id="16"/>
            <w:r w:rsidRPr="00C948D1">
              <w:rPr>
                <w:rFonts w:ascii="Verdana" w:hAnsi="Verdana" w:eastAsia="Times New Roman" w:cs="Arial"/>
                <w:sz w:val="18"/>
                <w:szCs w:val="18"/>
                <w:lang w:eastAsia="nl-NL"/>
              </w:rPr>
              <w:t>? Het korte antwoord is ja.</w:t>
            </w:r>
            <w:r w:rsidRPr="00C948D1">
              <w:rPr>
                <w:rFonts w:ascii="Verdana" w:hAnsi="Verdana" w:eastAsia="Times New Roman" w:cs="Arial"/>
                <w:sz w:val="18"/>
                <w:szCs w:val="18"/>
                <w:lang w:eastAsia="nl-NL"/>
              </w:rPr>
              <w:br/>
            </w:r>
            <w:hyperlink w:history="1" r:id="rId27">
              <w:r w:rsidRPr="00C948D1">
                <w:rPr>
                  <w:rStyle w:val="Hyperlink"/>
                  <w:rFonts w:ascii="Verdana" w:hAnsi="Verdana" w:eastAsia="Times New Roman" w:cs="Arial"/>
                  <w:color w:val="auto"/>
                  <w:sz w:val="18"/>
                  <w:szCs w:val="18"/>
                  <w:lang w:eastAsia="nl-NL"/>
                </w:rPr>
                <w:t>31293-763</w:t>
              </w:r>
            </w:hyperlink>
            <w:r w:rsidRPr="00C948D1">
              <w:rPr>
                <w:rFonts w:ascii="Verdana" w:hAnsi="Verdana" w:eastAsia="Times New Roman" w:cs="Arial"/>
                <w:sz w:val="18"/>
                <w:szCs w:val="18"/>
                <w:lang w:eastAsia="nl-NL"/>
              </w:rPr>
              <w:t xml:space="preserve"> Verslag van een commissiedebat, gehouden op 16 oktober 2024, over curriculumherziening en de voortgangsrapportage masterplan basisvaardigheden</w:t>
            </w:r>
          </w:p>
        </w:tc>
        <w:tc>
          <w:tcPr>
            <w:tcW w:w="6636" w:type="dxa"/>
          </w:tcPr>
          <w:p w:rsidR="00716BBB" w:rsidRDefault="00523C0C" w14:paraId="24F506A1" w14:textId="2D35428F">
            <w:pPr>
              <w:rPr>
                <w:rFonts w:ascii="Verdana" w:hAnsi="Verdana"/>
                <w:sz w:val="18"/>
                <w:szCs w:val="18"/>
              </w:rPr>
            </w:pPr>
            <w:r w:rsidRPr="00C948D1">
              <w:rPr>
                <w:rFonts w:ascii="Verdana" w:hAnsi="Verdana"/>
                <w:sz w:val="18"/>
                <w:szCs w:val="18"/>
              </w:rPr>
              <w:t>Zie Kamerstukken II 2-25/26, 31293, nr. 833</w:t>
            </w:r>
            <w:r w:rsidR="009438D6">
              <w:rPr>
                <w:rFonts w:ascii="Verdana" w:hAnsi="Verdana"/>
                <w:sz w:val="18"/>
                <w:szCs w:val="18"/>
              </w:rPr>
              <w:t>, tekst</w:t>
            </w:r>
            <w:r w:rsidRPr="009438D6" w:rsidR="009438D6">
              <w:rPr>
                <w:rFonts w:ascii="Verdana" w:hAnsi="Verdana"/>
                <w:i/>
                <w:iCs/>
                <w:sz w:val="18"/>
                <w:szCs w:val="18"/>
              </w:rPr>
              <w:t>:</w:t>
            </w:r>
            <w:r w:rsidRPr="009438D6">
              <w:rPr>
                <w:rFonts w:ascii="Verdana" w:hAnsi="Verdana"/>
                <w:i/>
                <w:iCs/>
                <w:sz w:val="18"/>
                <w:szCs w:val="18"/>
              </w:rPr>
              <w:t xml:space="preserve"> toetsen worden aangepast om goed aan te kunnen sluiten bij de nieuwe kerndoelen en de doorlopende leerlijn</w:t>
            </w:r>
            <w:r w:rsidR="009438D6">
              <w:rPr>
                <w:rFonts w:ascii="Verdana" w:hAnsi="Verdana"/>
                <w:sz w:val="18"/>
                <w:szCs w:val="18"/>
              </w:rPr>
              <w:t>.</w:t>
            </w:r>
            <w:r w:rsidRPr="00C948D1">
              <w:rPr>
                <w:rFonts w:ascii="Verdana" w:hAnsi="Verdana"/>
                <w:sz w:val="18"/>
                <w:szCs w:val="18"/>
              </w:rPr>
              <w:t xml:space="preserve"> In de bijbehorende bijlage is een tijdlijn voor de kerndoelen opgenomen, waarin te lezen is dat leerlingvolgsystemen en de doorstroomtoets vanaf 2030 aansluiten. Wanneer de examens worden vernieuwd verschilt per vak en schoolsoort. De </w:t>
            </w:r>
            <w:r w:rsidR="009438D6">
              <w:rPr>
                <w:rFonts w:ascii="Verdana" w:hAnsi="Verdana"/>
                <w:sz w:val="18"/>
                <w:szCs w:val="18"/>
              </w:rPr>
              <w:t>Tweede Kamer</w:t>
            </w:r>
            <w:r w:rsidRPr="00C948D1">
              <w:rPr>
                <w:rFonts w:ascii="Verdana" w:hAnsi="Verdana"/>
                <w:sz w:val="18"/>
                <w:szCs w:val="18"/>
              </w:rPr>
              <w:t xml:space="preserve"> heeft een aantal vakken geprioriteerd, dus die zullen als eerste klaar zijn, vanaf 2030. Zie voor de planningen ook: </w:t>
            </w:r>
            <w:hyperlink w:history="1" r:id="rId28">
              <w:r w:rsidRPr="00C948D1">
                <w:rPr>
                  <w:rStyle w:val="Hyperlink"/>
                  <w:rFonts w:ascii="Verdana" w:hAnsi="Verdana"/>
                  <w:color w:val="auto"/>
                  <w:sz w:val="18"/>
                  <w:szCs w:val="18"/>
                </w:rPr>
                <w:t>https://www.actualisatie-examenprogrammas.nl/nederlands/updates/het-curriculum-verandert-wat-kun-je-wanneer-verwachten</w:t>
              </w:r>
            </w:hyperlink>
          </w:p>
          <w:p w:rsidRPr="00C948D1" w:rsidR="00C948D1" w:rsidRDefault="00C948D1" w14:paraId="59D9C4C2" w14:textId="32E33DA0">
            <w:pPr>
              <w:rPr>
                <w:rFonts w:ascii="Verdana" w:hAnsi="Verdana"/>
                <w:sz w:val="18"/>
                <w:szCs w:val="18"/>
              </w:rPr>
            </w:pPr>
          </w:p>
        </w:tc>
      </w:tr>
    </w:tbl>
    <w:p w:rsidRPr="00716BBB" w:rsidR="00716BBB" w:rsidRDefault="00716BBB" w14:paraId="4C5795D8" w14:textId="77777777">
      <w:pPr>
        <w:rPr>
          <w:rFonts w:ascii="Verdana" w:hAnsi="Verdana"/>
          <w:sz w:val="20"/>
          <w:szCs w:val="20"/>
        </w:rPr>
      </w:pPr>
    </w:p>
    <w:sectPr w:rsidRPr="00716BBB" w:rsidR="00716BBB" w:rsidSect="008E1FE8">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16684" w14:textId="77777777" w:rsidR="00BC1FCF" w:rsidRDefault="00BC1FCF" w:rsidP="00AE2E5B">
      <w:pPr>
        <w:spacing w:after="0" w:line="240" w:lineRule="auto"/>
      </w:pPr>
      <w:r>
        <w:separator/>
      </w:r>
    </w:p>
  </w:endnote>
  <w:endnote w:type="continuationSeparator" w:id="0">
    <w:p w14:paraId="53DD88CE" w14:textId="77777777" w:rsidR="00BC1FCF" w:rsidRDefault="00BC1FCF" w:rsidP="00AE2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DEA67" w14:textId="77777777" w:rsidR="00BC1FCF" w:rsidRDefault="00BC1FCF" w:rsidP="00AE2E5B">
      <w:pPr>
        <w:spacing w:after="0" w:line="240" w:lineRule="auto"/>
      </w:pPr>
      <w:r>
        <w:separator/>
      </w:r>
    </w:p>
  </w:footnote>
  <w:footnote w:type="continuationSeparator" w:id="0">
    <w:p w14:paraId="76F05866" w14:textId="77777777" w:rsidR="00BC1FCF" w:rsidRDefault="00BC1FCF" w:rsidP="00AE2E5B">
      <w:pPr>
        <w:spacing w:after="0" w:line="240" w:lineRule="auto"/>
      </w:pPr>
      <w:r>
        <w:continuationSeparator/>
      </w:r>
    </w:p>
  </w:footnote>
  <w:footnote w:id="1">
    <w:p w14:paraId="466E6489" w14:textId="77777777" w:rsidR="00AE2E5B" w:rsidRPr="008E1792" w:rsidRDefault="00AE2E5B" w:rsidP="00AE2E5B">
      <w:pPr>
        <w:pStyle w:val="Voetnoottekst"/>
        <w:rPr>
          <w:szCs w:val="13"/>
        </w:rPr>
      </w:pPr>
      <w:r w:rsidRPr="008E1792">
        <w:rPr>
          <w:rStyle w:val="Voetnootmarkering"/>
          <w:szCs w:val="13"/>
        </w:rPr>
        <w:footnoteRef/>
      </w:r>
      <w:r w:rsidRPr="008E1792">
        <w:rPr>
          <w:szCs w:val="13"/>
        </w:rPr>
        <w:t xml:space="preserve"> </w:t>
      </w:r>
      <w:r>
        <w:rPr>
          <w:szCs w:val="13"/>
        </w:rPr>
        <w:t>Kamerstukken II, 2025/2026, 36800 VIII, nr. 17</w:t>
      </w:r>
    </w:p>
  </w:footnote>
  <w:footnote w:id="2">
    <w:p w14:paraId="5F286CB7" w14:textId="77777777" w:rsidR="00AE2E5B" w:rsidRPr="008E1792" w:rsidRDefault="00AE2E5B" w:rsidP="00AE2E5B">
      <w:pPr>
        <w:pStyle w:val="Voetnoottekst"/>
        <w:rPr>
          <w:szCs w:val="13"/>
        </w:rPr>
      </w:pPr>
      <w:r w:rsidRPr="008E1792">
        <w:rPr>
          <w:rStyle w:val="Voetnootmarkering"/>
          <w:szCs w:val="13"/>
        </w:rPr>
        <w:footnoteRef/>
      </w:r>
      <w:r w:rsidRPr="008E1792">
        <w:rPr>
          <w:szCs w:val="13"/>
        </w:rPr>
        <w:t xml:space="preserve"> </w:t>
      </w:r>
      <w:r>
        <w:rPr>
          <w:szCs w:val="13"/>
        </w:rPr>
        <w:t xml:space="preserve">Kamerstukken II, 2025/2026, 36800 VIII, nr. 17 </w:t>
      </w:r>
    </w:p>
  </w:footnote>
  <w:footnote w:id="3">
    <w:p w14:paraId="56339D35" w14:textId="4E86C4B1" w:rsidR="009438D6" w:rsidRDefault="009438D6">
      <w:pPr>
        <w:pStyle w:val="Voetnoottekst"/>
      </w:pPr>
      <w:r>
        <w:rPr>
          <w:rStyle w:val="Voetnootmarkering"/>
        </w:rPr>
        <w:footnoteRef/>
      </w:r>
      <w:r>
        <w:t xml:space="preserve"> Onderwijsraad. (2025, 4 december). </w:t>
      </w:r>
      <w:r>
        <w:rPr>
          <w:i/>
          <w:iCs/>
        </w:rPr>
        <w:t>Advies wetsvoorstel Wet concretisering ononderbroken ontwikkelingsproces en stelsel van kwaliteitszorg</w:t>
      </w:r>
      <w:r>
        <w:t xml:space="preserve">. </w:t>
      </w:r>
      <w:hyperlink r:id="rId1" w:tgtFrame="_new" w:history="1">
        <w:r>
          <w:rPr>
            <w:rStyle w:val="Hyperlink"/>
            <w:rFonts w:eastAsiaTheme="majorEastAsia"/>
          </w:rPr>
          <w:t>https://www.onderwijsraad.nl/documenten/2025/12/4/advies-wetsvoorstel-wet-concretisering-ononderbroken-ontwikkelingsproces-en-stelsel-van-kwaliteitszorg</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BBB"/>
    <w:rsid w:val="000A197E"/>
    <w:rsid w:val="000A22BF"/>
    <w:rsid w:val="000B24DC"/>
    <w:rsid w:val="00117C31"/>
    <w:rsid w:val="001C7D06"/>
    <w:rsid w:val="001E5722"/>
    <w:rsid w:val="00335864"/>
    <w:rsid w:val="00356427"/>
    <w:rsid w:val="0039271B"/>
    <w:rsid w:val="003A744E"/>
    <w:rsid w:val="00454F54"/>
    <w:rsid w:val="004B4383"/>
    <w:rsid w:val="004D57B8"/>
    <w:rsid w:val="0051135C"/>
    <w:rsid w:val="00523C0C"/>
    <w:rsid w:val="00542217"/>
    <w:rsid w:val="00545C93"/>
    <w:rsid w:val="005B25CE"/>
    <w:rsid w:val="006A7C63"/>
    <w:rsid w:val="00716BBB"/>
    <w:rsid w:val="00782D7E"/>
    <w:rsid w:val="007D18FE"/>
    <w:rsid w:val="0082123C"/>
    <w:rsid w:val="008D2E5C"/>
    <w:rsid w:val="008E1FE8"/>
    <w:rsid w:val="00900615"/>
    <w:rsid w:val="009438D6"/>
    <w:rsid w:val="00A037BD"/>
    <w:rsid w:val="00A56F43"/>
    <w:rsid w:val="00AB3801"/>
    <w:rsid w:val="00AD1F06"/>
    <w:rsid w:val="00AE2E5B"/>
    <w:rsid w:val="00B27134"/>
    <w:rsid w:val="00B51C83"/>
    <w:rsid w:val="00B86C03"/>
    <w:rsid w:val="00BC1FCF"/>
    <w:rsid w:val="00C05B54"/>
    <w:rsid w:val="00C74249"/>
    <w:rsid w:val="00C948D1"/>
    <w:rsid w:val="00D425FA"/>
    <w:rsid w:val="00D62AB6"/>
    <w:rsid w:val="00DC43C6"/>
    <w:rsid w:val="00DE0DCC"/>
    <w:rsid w:val="00E72280"/>
    <w:rsid w:val="00E814CD"/>
    <w:rsid w:val="00EF1C3D"/>
    <w:rsid w:val="00F40D94"/>
    <w:rsid w:val="00F5683F"/>
    <w:rsid w:val="00FE128F"/>
    <w:rsid w:val="00FF0F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9EE71"/>
  <w15:chartTrackingRefBased/>
  <w15:docId w15:val="{80AD8FAE-B2A8-4991-9019-4616E2EBE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16BB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716BB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716BBB"/>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716BBB"/>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716BBB"/>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716BB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16BB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16BB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16BB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16BBB"/>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716BBB"/>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716BBB"/>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716BBB"/>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716BBB"/>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716BB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16BB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16BB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16BBB"/>
    <w:rPr>
      <w:rFonts w:eastAsiaTheme="majorEastAsia" w:cstheme="majorBidi"/>
      <w:color w:val="272727" w:themeColor="text1" w:themeTint="D8"/>
    </w:rPr>
  </w:style>
  <w:style w:type="paragraph" w:styleId="Titel">
    <w:name w:val="Title"/>
    <w:basedOn w:val="Standaard"/>
    <w:next w:val="Standaard"/>
    <w:link w:val="TitelChar"/>
    <w:uiPriority w:val="10"/>
    <w:qFormat/>
    <w:rsid w:val="00716B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16BB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16BB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16BB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16BB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16BBB"/>
    <w:rPr>
      <w:i/>
      <w:iCs/>
      <w:color w:val="404040" w:themeColor="text1" w:themeTint="BF"/>
    </w:rPr>
  </w:style>
  <w:style w:type="paragraph" w:styleId="Lijstalinea">
    <w:name w:val="List Paragraph"/>
    <w:basedOn w:val="Standaard"/>
    <w:uiPriority w:val="34"/>
    <w:qFormat/>
    <w:rsid w:val="00716BBB"/>
    <w:pPr>
      <w:ind w:left="720"/>
      <w:contextualSpacing/>
    </w:pPr>
  </w:style>
  <w:style w:type="character" w:styleId="Intensievebenadrukking">
    <w:name w:val="Intense Emphasis"/>
    <w:basedOn w:val="Standaardalinea-lettertype"/>
    <w:uiPriority w:val="21"/>
    <w:qFormat/>
    <w:rsid w:val="00716BBB"/>
    <w:rPr>
      <w:i/>
      <w:iCs/>
      <w:color w:val="2E74B5" w:themeColor="accent1" w:themeShade="BF"/>
    </w:rPr>
  </w:style>
  <w:style w:type="paragraph" w:styleId="Duidelijkcitaat">
    <w:name w:val="Intense Quote"/>
    <w:basedOn w:val="Standaard"/>
    <w:next w:val="Standaard"/>
    <w:link w:val="DuidelijkcitaatChar"/>
    <w:uiPriority w:val="30"/>
    <w:qFormat/>
    <w:rsid w:val="00716BB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716BBB"/>
    <w:rPr>
      <w:i/>
      <w:iCs/>
      <w:color w:val="2E74B5" w:themeColor="accent1" w:themeShade="BF"/>
    </w:rPr>
  </w:style>
  <w:style w:type="character" w:styleId="Intensieveverwijzing">
    <w:name w:val="Intense Reference"/>
    <w:basedOn w:val="Standaardalinea-lettertype"/>
    <w:uiPriority w:val="32"/>
    <w:qFormat/>
    <w:rsid w:val="00716BBB"/>
    <w:rPr>
      <w:b/>
      <w:bCs/>
      <w:smallCaps/>
      <w:color w:val="2E74B5" w:themeColor="accent1" w:themeShade="BF"/>
      <w:spacing w:val="5"/>
    </w:rPr>
  </w:style>
  <w:style w:type="table" w:styleId="Tabelraster">
    <w:name w:val="Table Grid"/>
    <w:basedOn w:val="Standaardtabel"/>
    <w:uiPriority w:val="39"/>
    <w:rsid w:val="0071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716BBB"/>
    <w:rPr>
      <w:color w:val="0000FF"/>
      <w:u w:val="single"/>
    </w:rPr>
  </w:style>
  <w:style w:type="character" w:customStyle="1" w:styleId="cf01">
    <w:name w:val="cf01"/>
    <w:basedOn w:val="Standaardalinea-lettertype"/>
    <w:rsid w:val="00716BBB"/>
    <w:rPr>
      <w:rFonts w:ascii="Consolas" w:hAnsi="Consolas" w:hint="default"/>
      <w:sz w:val="22"/>
      <w:szCs w:val="22"/>
    </w:rPr>
  </w:style>
  <w:style w:type="character" w:styleId="GevolgdeHyperlink">
    <w:name w:val="FollowedHyperlink"/>
    <w:basedOn w:val="Standaardalinea-lettertype"/>
    <w:uiPriority w:val="99"/>
    <w:semiHidden/>
    <w:unhideWhenUsed/>
    <w:rsid w:val="00356427"/>
    <w:rPr>
      <w:color w:val="954F72" w:themeColor="followedHyperlink"/>
      <w:u w:val="single"/>
    </w:rPr>
  </w:style>
  <w:style w:type="character" w:styleId="Onopgelostemelding">
    <w:name w:val="Unresolved Mention"/>
    <w:basedOn w:val="Standaardalinea-lettertype"/>
    <w:uiPriority w:val="99"/>
    <w:semiHidden/>
    <w:unhideWhenUsed/>
    <w:rsid w:val="00454F54"/>
    <w:rPr>
      <w:color w:val="605E5C"/>
      <w:shd w:val="clear" w:color="auto" w:fill="E1DFDD"/>
    </w:rPr>
  </w:style>
  <w:style w:type="paragraph" w:styleId="Voetnoottekst">
    <w:name w:val="footnote text"/>
    <w:aliases w:val="Voetnoottekst Char2 Char,Voetnoottekst Char Char1 Char,Voetnoottekst Char1 Char Char Char,Voetnoottekst Char Char Char Char Char,Voetnoottekst Char2 Char Char Char Char Char,Voetnoottekst Char2,Voetnoottekst Char Char1,Voetnoottekst Oberon"/>
    <w:basedOn w:val="Standaard"/>
    <w:link w:val="VoetnoottekstChar"/>
    <w:uiPriority w:val="99"/>
    <w:rsid w:val="00AE2E5B"/>
    <w:pPr>
      <w:spacing w:after="0" w:line="240" w:lineRule="atLeast"/>
    </w:pPr>
    <w:rPr>
      <w:rFonts w:ascii="Verdana" w:eastAsia="Times New Roman" w:hAnsi="Verdana" w:cs="Times New Roman"/>
      <w:sz w:val="13"/>
      <w:szCs w:val="20"/>
      <w:lang w:eastAsia="nl-NL"/>
    </w:rPr>
  </w:style>
  <w:style w:type="character" w:customStyle="1" w:styleId="VoetnoottekstChar">
    <w:name w:val="Voetnoottekst Char"/>
    <w:aliases w:val="Voetnoottekst Char2 Char Char,Voetnoottekst Char Char1 Char Char,Voetnoottekst Char1 Char Char Char Char,Voetnoottekst Char Char Char Char Char Char,Voetnoottekst Char2 Char Char Char Char Char Char,Voetnoottekst Char2 Char1"/>
    <w:basedOn w:val="Standaardalinea-lettertype"/>
    <w:link w:val="Voetnoottekst"/>
    <w:uiPriority w:val="99"/>
    <w:rsid w:val="00AE2E5B"/>
    <w:rPr>
      <w:rFonts w:ascii="Verdana" w:eastAsia="Times New Roman" w:hAnsi="Verdana" w:cs="Times New Roman"/>
      <w:sz w:val="13"/>
      <w:szCs w:val="20"/>
      <w:lang w:eastAsia="nl-NL"/>
    </w:rPr>
  </w:style>
  <w:style w:type="character" w:styleId="Voetnootmarkering">
    <w:name w:val="footnote reference"/>
    <w:aliases w:val="Voetnootmarkering Oberon"/>
    <w:basedOn w:val="Standaardalinea-lettertype"/>
    <w:uiPriority w:val="99"/>
    <w:unhideWhenUsed/>
    <w:rsid w:val="00AE2E5B"/>
    <w:rPr>
      <w:vertAlign w:val="superscript"/>
    </w:rPr>
  </w:style>
  <w:style w:type="character" w:styleId="Verwijzingopmerking">
    <w:name w:val="annotation reference"/>
    <w:basedOn w:val="Standaardalinea-lettertype"/>
    <w:uiPriority w:val="99"/>
    <w:semiHidden/>
    <w:unhideWhenUsed/>
    <w:rsid w:val="00523C0C"/>
    <w:rPr>
      <w:sz w:val="16"/>
      <w:szCs w:val="16"/>
    </w:rPr>
  </w:style>
  <w:style w:type="paragraph" w:styleId="Tekstopmerking">
    <w:name w:val="annotation text"/>
    <w:basedOn w:val="Standaard"/>
    <w:link w:val="TekstopmerkingChar"/>
    <w:uiPriority w:val="99"/>
    <w:unhideWhenUsed/>
    <w:rsid w:val="00523C0C"/>
    <w:pPr>
      <w:spacing w:line="240" w:lineRule="auto"/>
    </w:pPr>
    <w:rPr>
      <w:sz w:val="20"/>
      <w:szCs w:val="20"/>
    </w:rPr>
  </w:style>
  <w:style w:type="character" w:customStyle="1" w:styleId="TekstopmerkingChar">
    <w:name w:val="Tekst opmerking Char"/>
    <w:basedOn w:val="Standaardalinea-lettertype"/>
    <w:link w:val="Tekstopmerking"/>
    <w:uiPriority w:val="99"/>
    <w:rsid w:val="00523C0C"/>
    <w:rPr>
      <w:sz w:val="20"/>
      <w:szCs w:val="20"/>
    </w:rPr>
  </w:style>
  <w:style w:type="paragraph" w:styleId="Onderwerpvanopmerking">
    <w:name w:val="annotation subject"/>
    <w:basedOn w:val="Tekstopmerking"/>
    <w:next w:val="Tekstopmerking"/>
    <w:link w:val="OnderwerpvanopmerkingChar"/>
    <w:uiPriority w:val="99"/>
    <w:semiHidden/>
    <w:unhideWhenUsed/>
    <w:rsid w:val="00B86C03"/>
    <w:rPr>
      <w:b/>
      <w:bCs/>
    </w:rPr>
  </w:style>
  <w:style w:type="character" w:customStyle="1" w:styleId="OnderwerpvanopmerkingChar">
    <w:name w:val="Onderwerp van opmerking Char"/>
    <w:basedOn w:val="TekstopmerkingChar"/>
    <w:link w:val="Onderwerpvanopmerking"/>
    <w:uiPriority w:val="99"/>
    <w:semiHidden/>
    <w:rsid w:val="00B86C0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yperlink" Target="https://www.tweedekamer.nl/debat_en_vergadering/commissievergaderingen/details?id=2024A08264" TargetMode="External" Id="rId8" /><Relationship Type="http://schemas.openxmlformats.org/officeDocument/2006/relationships/hyperlink" Target="https://www.tweedekamer.nl/debat_en_vergadering/plenaire_vergaderingen/details/activiteit?id=2024A08553" TargetMode="External" Id="rId13" /><Relationship Type="http://schemas.openxmlformats.org/officeDocument/2006/relationships/hyperlink" Target="https://parlisweb.tweedekamer.nl/parlis/document.aspx?Id=4ba89fa8-dbc2-4b4c-b19d-e5a542f541b0" TargetMode="External" Id="rId18" /><Relationship Type="http://schemas.openxmlformats.org/officeDocument/2006/relationships/hyperlink" Target="https://parlisweb.tweedekamer.nl/Parlis/activiteit.aspx?Id=9d384e0d-5c54-4a4f-bbe2-168ff64c2732" TargetMode="External" Id="rId26" /><Relationship Type="http://schemas.openxmlformats.org/officeDocument/2006/relationships/settings" Target="settings.xml" Id="rId3" /><Relationship Type="http://schemas.openxmlformats.org/officeDocument/2006/relationships/hyperlink" Target="https://parlisweb.tweedekamer.nl/parlis/document.aspx?Id=f786e165-ded2-47e3-9f29-e5988198c0be" TargetMode="External" Id="rId21" /><Relationship Type="http://schemas.openxmlformats.org/officeDocument/2006/relationships/hyperlink" Target="https://www.tweedekamer.nl/kamerstukken/toezeggingen/detail?id=TZ202503-115" TargetMode="External" Id="rId7" /><Relationship Type="http://schemas.openxmlformats.org/officeDocument/2006/relationships/hyperlink" Target="https://www.tweedekamer.nl/kamerstukken/toezeggingen/detail?id=TZ202412-027" TargetMode="External" Id="rId12" /><Relationship Type="http://schemas.openxmlformats.org/officeDocument/2006/relationships/hyperlink" Target="https://parlisweb.tweedekamer.nl/Parlis/activiteit.aspx?Id=98c00412-0d1e-41d1-8ddf-0a94979a0f16" TargetMode="External" Id="rId17" /><Relationship Type="http://schemas.openxmlformats.org/officeDocument/2006/relationships/hyperlink" Target="https://parlisweb.tweedekamer.nl/parlis/document.aspx?Id=daef965a-d003-4a7c-95d5-eb9864a6c3aa" TargetMode="External" Id="rId25" /><Relationship Type="http://schemas.openxmlformats.org/officeDocument/2006/relationships/styles" Target="styles.xml" Id="rId2" /><Relationship Type="http://schemas.openxmlformats.org/officeDocument/2006/relationships/hyperlink" Target="https://parlisweb.tweedekamer.nl/parlis/document.aspx?Id=f638d6c4-affd-4106-85b2-bd1dea01dff0" TargetMode="External" Id="rId16" /><Relationship Type="http://schemas.openxmlformats.org/officeDocument/2006/relationships/hyperlink" Target="https://parlisweb.tweedekamer.nl/parlis/document.aspx?Id=25a7cd5d-0e7f-434f-ba9c-be6c3ec549f2" TargetMode="External" Id="rId20" /><Relationship Type="http://schemas.openxmlformats.org/officeDocument/2006/relationships/fontTable" Target="fontTable.xml" Id="rId29" /><Relationship Type="http://schemas.openxmlformats.org/officeDocument/2006/relationships/endnotes" Target="endnotes.xml" Id="rId6" /><Relationship Type="http://schemas.openxmlformats.org/officeDocument/2006/relationships/hyperlink" Target="https://www.tweedekamer.nl/debat_en_vergadering/commissievergaderingen/details?id=2024A05441" TargetMode="External" Id="rId11" /><Relationship Type="http://schemas.openxmlformats.org/officeDocument/2006/relationships/hyperlink" Target="https://parlisweb.tweedekamer.nl/parlis/document.aspx?Id=fda97ee3-c8f8-4f97-827e-ea49725dcf83" TargetMode="External" Id="rId24" /><Relationship Type="http://schemas.openxmlformats.org/officeDocument/2006/relationships/footnotes" Target="footnotes.xml" Id="rId5" /><Relationship Type="http://schemas.openxmlformats.org/officeDocument/2006/relationships/hyperlink" Target="https://parlisweb.tweedekamer.nl/parlis/document.aspx?Id=8228c6a6-0cfb-436f-b578-aa1b946ee0c2" TargetMode="External" Id="rId15" /><Relationship Type="http://schemas.openxmlformats.org/officeDocument/2006/relationships/hyperlink" Target="https://parlisweb.tweedekamer.nl/parlis/document.aspx?Id=33804cde-bef3-4844-9557-76e6522b8571" TargetMode="External" Id="rId23" /><Relationship Type="http://schemas.openxmlformats.org/officeDocument/2006/relationships/hyperlink" Target="https://www.actualisatie-examenprogrammas.nl/nederlands/updates/het-curriculum-verandert-wat-kun-je-wanneer-verwachten" TargetMode="External" Id="rId28" /><Relationship Type="http://schemas.openxmlformats.org/officeDocument/2006/relationships/hyperlink" Target="https://www.tweedekamer.nl/kamerstukken/toezeggingen/detail?id=TZ202502-087" TargetMode="External" Id="rId10" /><Relationship Type="http://schemas.openxmlformats.org/officeDocument/2006/relationships/hyperlink" Target="https://parlisweb.tweedekamer.nl/Parlis/activiteit.aspx?id=7d3ddfb2-0bf4-4e51-9a6d-22ad52ab573a" TargetMode="External" Id="rId19" /><Relationship Type="http://schemas.openxmlformats.org/officeDocument/2006/relationships/webSettings" Target="webSettings.xml" Id="rId4" /><Relationship Type="http://schemas.openxmlformats.org/officeDocument/2006/relationships/hyperlink" Target="https://www.tweedekamer.nl/kamerstukken/toezeggingen/detail?id=TZ202502-091" TargetMode="External" Id="rId9" /><Relationship Type="http://schemas.openxmlformats.org/officeDocument/2006/relationships/hyperlink" Target="https://parlisweb.tweedekamer.nl/parlis/document.aspx?Id=6b39cc80-35dd-4fa8-bdd2-179e09f81859" TargetMode="External" Id="rId14" /><Relationship Type="http://schemas.openxmlformats.org/officeDocument/2006/relationships/hyperlink" Target="https://parlisweb.tweedekamer.nl/parlis/document.aspx?Id=d92e313d-a06b-4997-880b-c58eddaa1f6b" TargetMode="External" Id="rId22" /><Relationship Type="http://schemas.openxmlformats.org/officeDocument/2006/relationships/hyperlink" Target="file://C:\Users\HEUI2501\AppData\Local\Microsoft\Windows\INetCache\Content.Outlook\132QNJ8Q\Dan%20een%20vraag%20van%20de%20SGP%20over%20het%20herstelplan%20en%20of%20ik%20daarbij%20ga%20kijken%20naar%20de%20verplichte%20vakken%20in%20de%20verschillende%20profielen.%20Het%20antwoord%20is:%20ja,%20want%20het%20curriculum%20knelt." TargetMode="External" Id="rId27" /><Relationship Type="http://schemas.openxmlformats.org/officeDocument/2006/relationships/theme" Target="theme/theme1.xml" Id="rId30" /></Relationships>
</file>

<file path=word/_rels/footnotes.xml.rels><?xml version="1.0" encoding="UTF-8" standalone="yes"?>
<Relationships xmlns="http://schemas.openxmlformats.org/package/2006/relationships"><Relationship Id="rId1" Type="http://schemas.openxmlformats.org/officeDocument/2006/relationships/hyperlink" Target="https://www.onderwijsraad.nl/documenten/2025/12/4/advies-wetsvoorstel-wet-concretisering-ononderbroken-ontwikkelingsproces-en-stelsel-van-kwaliteitszorg?utm_source=chatgpt.co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2906</ap:Words>
  <ap:Characters>15989</ap:Characters>
  <ap:DocSecurity>0</ap:DocSecurity>
  <ap:Lines>133</ap:Lines>
  <ap:Paragraphs>37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18858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2026-02-05T08:21:00.0000000Z</dcterms:created>
  <dcterms:modified xsi:type="dcterms:W3CDTF">2026-02-05T08:21:00.0000000Z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s_objectid">
    <vt:lpwstr>61760964</vt:lpwstr>
  </property>
</Properties>
</file>