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391449" w:rsidR="00CC6EB7" w:rsidP="27140193" w14:paraId="7A2DAD45" w14:textId="77777777">
      <w:pPr>
        <w:pStyle w:val="Heading1"/>
        <w:rPr>
          <w:rFonts w:ascii="Verdana" w:hAnsi="Verdana"/>
          <w:b/>
          <w:bCs/>
          <w:color w:val="auto"/>
          <w:sz w:val="20"/>
          <w:szCs w:val="20"/>
        </w:rPr>
      </w:pPr>
      <w:r w:rsidRPr="00391449">
        <w:rPr>
          <w:rFonts w:ascii="Verdana" w:hAnsi="Verdana"/>
          <w:b/>
          <w:bCs/>
          <w:color w:val="auto"/>
          <w:spacing w:val="-2"/>
          <w:sz w:val="20"/>
          <w:szCs w:val="20"/>
        </w:rPr>
        <w:t xml:space="preserve">2025Z22681 </w:t>
      </w:r>
    </w:p>
    <w:p w:rsidR="00CC6EB7" w:rsidP="00CC6EB7" w14:paraId="455D3B6F" w14:textId="77777777">
      <w:pPr>
        <w:pStyle w:val="BodyText"/>
        <w:spacing w:before="4"/>
        <w:ind w:left="0"/>
        <w:rPr>
          <w:b/>
        </w:rPr>
      </w:pPr>
    </w:p>
    <w:p w:rsidR="00CC6EB7" w:rsidP="00CC6EB7" w14:paraId="24BDE578" w14:textId="77777777">
      <w:pPr>
        <w:pStyle w:val="BodyText"/>
        <w:spacing w:before="1" w:line="237" w:lineRule="auto"/>
        <w:ind w:right="234"/>
      </w:pPr>
      <w:r>
        <w:t xml:space="preserve">Vragen van de leden Dassen (Volt) en </w:t>
      </w:r>
      <w:r>
        <w:t>Kathmann</w:t>
      </w:r>
      <w:r>
        <w:t xml:space="preserve"> (GroenLinks-PvdA) aan de staatssecretaris van Binnenlandse Zaken en Koninkrijksrelaties over het NOS-bericht 'Meta blokkeert tientallen queer-en abortus-accounts, zonder uitleg' (ingezonden 23 december 2025)</w:t>
      </w:r>
    </w:p>
    <w:p w:rsidR="00CC6EB7" w:rsidP="00CC6EB7" w14:paraId="241905C3" w14:textId="77777777">
      <w:pPr>
        <w:pStyle w:val="BodyText"/>
        <w:spacing w:before="5"/>
        <w:ind w:left="0"/>
      </w:pPr>
    </w:p>
    <w:p w:rsidRPr="003924C1" w:rsidR="00CC6EB7" w:rsidP="17517D0B" w14:paraId="3E91D403" w14:textId="609744EB">
      <w:pPr>
        <w:pStyle w:val="ListParagraph"/>
        <w:numPr>
          <w:ilvl w:val="0"/>
          <w:numId w:val="1"/>
        </w:numPr>
        <w:tabs>
          <w:tab w:val="left" w:pos="384"/>
        </w:tabs>
        <w:spacing w:line="217" w:lineRule="exact"/>
        <w:ind w:left="384" w:hanging="244"/>
        <w:contextualSpacing w:val="0"/>
        <w:rPr>
          <w:b/>
          <w:bCs/>
          <w:sz w:val="18"/>
          <w:szCs w:val="18"/>
        </w:rPr>
      </w:pPr>
      <w:r w:rsidRPr="27140193">
        <w:rPr>
          <w:b/>
          <w:bCs/>
          <w:sz w:val="18"/>
          <w:szCs w:val="18"/>
        </w:rPr>
        <w:t>Bent</w:t>
      </w:r>
      <w:r w:rsidRPr="27140193">
        <w:rPr>
          <w:b/>
          <w:bCs/>
          <w:spacing w:val="-7"/>
          <w:sz w:val="18"/>
          <w:szCs w:val="18"/>
        </w:rPr>
        <w:t xml:space="preserve"> </w:t>
      </w:r>
      <w:r w:rsidRPr="27140193">
        <w:rPr>
          <w:b/>
          <w:bCs/>
          <w:sz w:val="18"/>
          <w:szCs w:val="18"/>
        </w:rPr>
        <w:t>u</w:t>
      </w:r>
      <w:r w:rsidRPr="27140193">
        <w:rPr>
          <w:b/>
          <w:bCs/>
          <w:spacing w:val="-3"/>
          <w:sz w:val="18"/>
          <w:szCs w:val="18"/>
        </w:rPr>
        <w:t xml:space="preserve"> </w:t>
      </w:r>
      <w:r w:rsidRPr="27140193">
        <w:rPr>
          <w:b/>
          <w:bCs/>
          <w:sz w:val="18"/>
          <w:szCs w:val="18"/>
        </w:rPr>
        <w:t>bekend</w:t>
      </w:r>
      <w:r w:rsidRPr="27140193">
        <w:rPr>
          <w:b/>
          <w:bCs/>
          <w:spacing w:val="-6"/>
          <w:sz w:val="18"/>
          <w:szCs w:val="18"/>
        </w:rPr>
        <w:t xml:space="preserve"> </w:t>
      </w:r>
      <w:r w:rsidRPr="27140193">
        <w:rPr>
          <w:b/>
          <w:bCs/>
          <w:sz w:val="18"/>
          <w:szCs w:val="18"/>
        </w:rPr>
        <w:t>met</w:t>
      </w:r>
      <w:r w:rsidRPr="27140193">
        <w:rPr>
          <w:b/>
          <w:bCs/>
          <w:spacing w:val="-5"/>
          <w:sz w:val="18"/>
          <w:szCs w:val="18"/>
        </w:rPr>
        <w:t xml:space="preserve"> </w:t>
      </w:r>
      <w:r w:rsidRPr="27140193">
        <w:rPr>
          <w:b/>
          <w:bCs/>
          <w:sz w:val="18"/>
          <w:szCs w:val="18"/>
        </w:rPr>
        <w:t>het</w:t>
      </w:r>
      <w:r w:rsidRPr="27140193">
        <w:rPr>
          <w:b/>
          <w:bCs/>
          <w:spacing w:val="-5"/>
          <w:sz w:val="18"/>
          <w:szCs w:val="18"/>
        </w:rPr>
        <w:t xml:space="preserve"> </w:t>
      </w:r>
      <w:r w:rsidRPr="27140193">
        <w:rPr>
          <w:b/>
          <w:bCs/>
          <w:sz w:val="18"/>
          <w:szCs w:val="18"/>
        </w:rPr>
        <w:t>NOS-bericht</w:t>
      </w:r>
      <w:r w:rsidRPr="27140193">
        <w:rPr>
          <w:b/>
          <w:bCs/>
          <w:spacing w:val="-5"/>
          <w:sz w:val="18"/>
          <w:szCs w:val="18"/>
        </w:rPr>
        <w:t xml:space="preserve"> </w:t>
      </w:r>
      <w:r w:rsidRPr="27140193">
        <w:rPr>
          <w:b/>
          <w:bCs/>
          <w:sz w:val="18"/>
          <w:szCs w:val="18"/>
        </w:rPr>
        <w:t>'Meta</w:t>
      </w:r>
      <w:r w:rsidRPr="27140193">
        <w:rPr>
          <w:b/>
          <w:bCs/>
          <w:spacing w:val="-2"/>
          <w:sz w:val="18"/>
          <w:szCs w:val="18"/>
        </w:rPr>
        <w:t xml:space="preserve"> </w:t>
      </w:r>
      <w:r w:rsidRPr="27140193">
        <w:rPr>
          <w:b/>
          <w:bCs/>
          <w:sz w:val="18"/>
          <w:szCs w:val="18"/>
        </w:rPr>
        <w:t>blokkeert</w:t>
      </w:r>
      <w:r w:rsidRPr="27140193">
        <w:rPr>
          <w:b/>
          <w:bCs/>
          <w:spacing w:val="-5"/>
          <w:sz w:val="18"/>
          <w:szCs w:val="18"/>
        </w:rPr>
        <w:t xml:space="preserve"> </w:t>
      </w:r>
      <w:r w:rsidRPr="27140193">
        <w:rPr>
          <w:b/>
          <w:bCs/>
          <w:sz w:val="18"/>
          <w:szCs w:val="18"/>
        </w:rPr>
        <w:t>tientallen</w:t>
      </w:r>
      <w:r w:rsidRPr="27140193">
        <w:rPr>
          <w:b/>
          <w:bCs/>
          <w:spacing w:val="-3"/>
          <w:sz w:val="18"/>
          <w:szCs w:val="18"/>
        </w:rPr>
        <w:t xml:space="preserve"> </w:t>
      </w:r>
      <w:r w:rsidRPr="27140193">
        <w:rPr>
          <w:b/>
          <w:bCs/>
          <w:sz w:val="18"/>
          <w:szCs w:val="18"/>
        </w:rPr>
        <w:t>queer-</w:t>
      </w:r>
      <w:r w:rsidRPr="27140193">
        <w:rPr>
          <w:b/>
          <w:bCs/>
          <w:spacing w:val="-5"/>
          <w:sz w:val="18"/>
          <w:szCs w:val="18"/>
        </w:rPr>
        <w:t xml:space="preserve"> </w:t>
      </w:r>
      <w:r w:rsidRPr="27140193">
        <w:rPr>
          <w:b/>
          <w:bCs/>
          <w:sz w:val="18"/>
          <w:szCs w:val="18"/>
        </w:rPr>
        <w:t>en</w:t>
      </w:r>
      <w:r w:rsidRPr="27140193">
        <w:rPr>
          <w:b/>
          <w:bCs/>
          <w:spacing w:val="-3"/>
          <w:sz w:val="18"/>
          <w:szCs w:val="18"/>
        </w:rPr>
        <w:t xml:space="preserve"> </w:t>
      </w:r>
      <w:r w:rsidRPr="27140193">
        <w:rPr>
          <w:b/>
          <w:bCs/>
          <w:sz w:val="18"/>
          <w:szCs w:val="18"/>
        </w:rPr>
        <w:t>abortus-</w:t>
      </w:r>
      <w:r w:rsidRPr="27140193">
        <w:rPr>
          <w:b/>
          <w:bCs/>
          <w:spacing w:val="-2"/>
          <w:sz w:val="18"/>
          <w:szCs w:val="18"/>
        </w:rPr>
        <w:t xml:space="preserve">accounts, </w:t>
      </w:r>
      <w:r w:rsidRPr="00B71253">
        <w:rPr>
          <w:b/>
          <w:bCs/>
          <w:sz w:val="18"/>
          <w:szCs w:val="18"/>
        </w:rPr>
        <w:t>zonder</w:t>
      </w:r>
      <w:r w:rsidRPr="00B71253">
        <w:rPr>
          <w:b/>
          <w:bCs/>
          <w:spacing w:val="-4"/>
          <w:sz w:val="18"/>
          <w:szCs w:val="18"/>
        </w:rPr>
        <w:t xml:space="preserve"> </w:t>
      </w:r>
      <w:r w:rsidRPr="00B71253">
        <w:rPr>
          <w:b/>
          <w:bCs/>
          <w:sz w:val="18"/>
          <w:szCs w:val="18"/>
        </w:rPr>
        <w:t>uitleg'</w:t>
      </w:r>
      <w:r>
        <w:rPr>
          <w:rStyle w:val="FootnoteReference"/>
          <w:b/>
          <w:bCs/>
          <w:sz w:val="18"/>
          <w:szCs w:val="18"/>
        </w:rPr>
        <w:footnoteReference w:id="2"/>
      </w:r>
      <w:r w:rsidRPr="00B71253">
        <w:rPr>
          <w:b/>
          <w:bCs/>
          <w:spacing w:val="-4"/>
          <w:sz w:val="18"/>
          <w:szCs w:val="18"/>
        </w:rPr>
        <w:t xml:space="preserve"> </w:t>
      </w:r>
      <w:r w:rsidRPr="00B71253">
        <w:rPr>
          <w:b/>
          <w:bCs/>
          <w:sz w:val="18"/>
          <w:szCs w:val="18"/>
        </w:rPr>
        <w:t>en</w:t>
      </w:r>
      <w:r w:rsidRPr="00B71253">
        <w:rPr>
          <w:b/>
          <w:bCs/>
          <w:spacing w:val="-2"/>
          <w:sz w:val="18"/>
          <w:szCs w:val="18"/>
        </w:rPr>
        <w:t xml:space="preserve"> </w:t>
      </w:r>
      <w:r w:rsidRPr="00B71253">
        <w:rPr>
          <w:b/>
          <w:bCs/>
          <w:sz w:val="18"/>
          <w:szCs w:val="18"/>
        </w:rPr>
        <w:t>het</w:t>
      </w:r>
      <w:r w:rsidRPr="00B71253">
        <w:rPr>
          <w:b/>
          <w:bCs/>
          <w:spacing w:val="-4"/>
          <w:sz w:val="18"/>
          <w:szCs w:val="18"/>
        </w:rPr>
        <w:t xml:space="preserve"> </w:t>
      </w:r>
      <w:r w:rsidRPr="00B71253">
        <w:rPr>
          <w:b/>
          <w:bCs/>
          <w:sz w:val="18"/>
          <w:szCs w:val="18"/>
        </w:rPr>
        <w:t>bericht</w:t>
      </w:r>
      <w:r w:rsidRPr="00B71253">
        <w:rPr>
          <w:b/>
          <w:bCs/>
          <w:spacing w:val="-4"/>
          <w:sz w:val="18"/>
          <w:szCs w:val="18"/>
        </w:rPr>
        <w:t xml:space="preserve"> </w:t>
      </w:r>
      <w:r w:rsidRPr="00B71253">
        <w:rPr>
          <w:b/>
          <w:bCs/>
          <w:sz w:val="18"/>
          <w:szCs w:val="18"/>
        </w:rPr>
        <w:t>van</w:t>
      </w:r>
      <w:r w:rsidRPr="00B71253">
        <w:rPr>
          <w:b/>
          <w:bCs/>
          <w:spacing w:val="-2"/>
          <w:sz w:val="18"/>
          <w:szCs w:val="18"/>
        </w:rPr>
        <w:t xml:space="preserve"> </w:t>
      </w:r>
      <w:r w:rsidRPr="00B71253">
        <w:rPr>
          <w:b/>
          <w:bCs/>
          <w:sz w:val="18"/>
          <w:szCs w:val="18"/>
        </w:rPr>
        <w:t>Bits</w:t>
      </w:r>
      <w:r w:rsidRPr="00B71253">
        <w:rPr>
          <w:b/>
          <w:bCs/>
          <w:spacing w:val="-2"/>
          <w:sz w:val="18"/>
          <w:szCs w:val="18"/>
        </w:rPr>
        <w:t xml:space="preserve"> </w:t>
      </w:r>
      <w:r w:rsidRPr="00B71253">
        <w:rPr>
          <w:b/>
          <w:bCs/>
          <w:sz w:val="18"/>
          <w:szCs w:val="18"/>
        </w:rPr>
        <w:t>of</w:t>
      </w:r>
      <w:r w:rsidRPr="00B71253">
        <w:rPr>
          <w:b/>
          <w:bCs/>
          <w:spacing w:val="-1"/>
          <w:sz w:val="18"/>
          <w:szCs w:val="18"/>
        </w:rPr>
        <w:t xml:space="preserve"> </w:t>
      </w:r>
      <w:r w:rsidRPr="00B71253">
        <w:rPr>
          <w:b/>
          <w:bCs/>
          <w:sz w:val="18"/>
          <w:szCs w:val="18"/>
        </w:rPr>
        <w:t>Freedom</w:t>
      </w:r>
      <w:r w:rsidRPr="00B71253">
        <w:rPr>
          <w:b/>
          <w:bCs/>
          <w:spacing w:val="-3"/>
          <w:sz w:val="18"/>
          <w:szCs w:val="18"/>
        </w:rPr>
        <w:t xml:space="preserve"> </w:t>
      </w:r>
      <w:r w:rsidRPr="00B71253">
        <w:rPr>
          <w:b/>
          <w:bCs/>
          <w:sz w:val="18"/>
          <w:szCs w:val="18"/>
        </w:rPr>
        <w:t>'Meta</w:t>
      </w:r>
      <w:r w:rsidRPr="00B71253">
        <w:rPr>
          <w:b/>
          <w:bCs/>
          <w:spacing w:val="-1"/>
          <w:sz w:val="18"/>
          <w:szCs w:val="18"/>
        </w:rPr>
        <w:t xml:space="preserve"> </w:t>
      </w:r>
      <w:r w:rsidRPr="00B71253">
        <w:rPr>
          <w:b/>
          <w:bCs/>
          <w:sz w:val="18"/>
          <w:szCs w:val="18"/>
        </w:rPr>
        <w:t>sluit</w:t>
      </w:r>
      <w:r w:rsidRPr="00B71253">
        <w:rPr>
          <w:b/>
          <w:bCs/>
          <w:spacing w:val="-4"/>
          <w:sz w:val="18"/>
          <w:szCs w:val="18"/>
        </w:rPr>
        <w:t xml:space="preserve"> </w:t>
      </w:r>
      <w:r w:rsidRPr="00B71253">
        <w:rPr>
          <w:b/>
          <w:bCs/>
          <w:sz w:val="18"/>
          <w:szCs w:val="18"/>
        </w:rPr>
        <w:t>accounts</w:t>
      </w:r>
      <w:r w:rsidRPr="00B71253">
        <w:rPr>
          <w:b/>
          <w:bCs/>
          <w:spacing w:val="-6"/>
          <w:sz w:val="18"/>
          <w:szCs w:val="18"/>
        </w:rPr>
        <w:t xml:space="preserve"> </w:t>
      </w:r>
      <w:r w:rsidRPr="00B71253">
        <w:rPr>
          <w:b/>
          <w:bCs/>
          <w:sz w:val="18"/>
          <w:szCs w:val="18"/>
        </w:rPr>
        <w:t>af</w:t>
      </w:r>
      <w:r w:rsidRPr="00B71253">
        <w:rPr>
          <w:b/>
          <w:bCs/>
          <w:spacing w:val="-5"/>
          <w:sz w:val="18"/>
          <w:szCs w:val="18"/>
        </w:rPr>
        <w:t xml:space="preserve"> </w:t>
      </w:r>
      <w:r w:rsidRPr="00B71253">
        <w:rPr>
          <w:b/>
          <w:bCs/>
          <w:sz w:val="18"/>
          <w:szCs w:val="18"/>
        </w:rPr>
        <w:t>uit</w:t>
      </w:r>
      <w:r w:rsidRPr="00B71253">
        <w:rPr>
          <w:b/>
          <w:bCs/>
          <w:spacing w:val="-4"/>
          <w:sz w:val="18"/>
          <w:szCs w:val="18"/>
        </w:rPr>
        <w:t xml:space="preserve"> </w:t>
      </w:r>
      <w:r w:rsidRPr="00B71253">
        <w:rPr>
          <w:b/>
          <w:bCs/>
          <w:sz w:val="18"/>
          <w:szCs w:val="18"/>
        </w:rPr>
        <w:t>genderrechten-</w:t>
      </w:r>
      <w:r w:rsidRPr="00B71253">
        <w:rPr>
          <w:b/>
          <w:bCs/>
          <w:spacing w:val="-5"/>
          <w:sz w:val="18"/>
          <w:szCs w:val="18"/>
        </w:rPr>
        <w:t xml:space="preserve"> </w:t>
      </w:r>
      <w:r w:rsidRPr="00B71253">
        <w:rPr>
          <w:b/>
          <w:bCs/>
          <w:sz w:val="18"/>
          <w:szCs w:val="18"/>
        </w:rPr>
        <w:t xml:space="preserve">en </w:t>
      </w:r>
      <w:r w:rsidRPr="00B71253">
        <w:rPr>
          <w:b/>
          <w:bCs/>
          <w:spacing w:val="-2"/>
          <w:sz w:val="18"/>
          <w:szCs w:val="18"/>
        </w:rPr>
        <w:t>abortusbeweging'</w:t>
      </w:r>
      <w:r>
        <w:rPr>
          <w:b/>
          <w:bCs/>
          <w:spacing w:val="-2"/>
          <w:sz w:val="18"/>
          <w:szCs w:val="18"/>
        </w:rPr>
        <w:t>?</w:t>
      </w:r>
      <w:r>
        <w:rPr>
          <w:rStyle w:val="FootnoteReference"/>
          <w:b/>
          <w:bCs/>
          <w:spacing w:val="-2"/>
          <w:sz w:val="18"/>
          <w:szCs w:val="18"/>
        </w:rPr>
        <w:footnoteReference w:id="3"/>
      </w:r>
    </w:p>
    <w:p w:rsidR="00CC6EB7" w:rsidP="00CC6EB7" w14:paraId="7B7F41F1" w14:textId="77777777">
      <w:pPr>
        <w:pStyle w:val="BodyText"/>
      </w:pPr>
      <w:r>
        <w:rPr>
          <w:spacing w:val="-2"/>
        </w:rPr>
        <w:t>Ja.</w:t>
      </w:r>
    </w:p>
    <w:p w:rsidR="00CC6EB7" w:rsidP="00CC6EB7" w14:paraId="5C11A5FF" w14:textId="77777777">
      <w:pPr>
        <w:pStyle w:val="BodyText"/>
        <w:spacing w:before="5"/>
        <w:ind w:left="0"/>
      </w:pPr>
    </w:p>
    <w:p w:rsidRPr="003924C1" w:rsidR="00CC6EB7" w:rsidP="27140193" w14:paraId="7F74D76F" w14:textId="1530AAB4">
      <w:pPr>
        <w:pStyle w:val="ListParagraph"/>
        <w:numPr>
          <w:ilvl w:val="0"/>
          <w:numId w:val="1"/>
        </w:numPr>
        <w:tabs>
          <w:tab w:val="left" w:pos="384"/>
        </w:tabs>
        <w:spacing w:line="235" w:lineRule="auto"/>
        <w:ind w:left="140" w:right="404" w:firstLine="0"/>
        <w:contextualSpacing w:val="0"/>
        <w:rPr>
          <w:b/>
          <w:bCs/>
          <w:sz w:val="18"/>
          <w:szCs w:val="18"/>
        </w:rPr>
      </w:pPr>
      <w:r w:rsidRPr="27140193">
        <w:rPr>
          <w:b/>
          <w:bCs/>
          <w:sz w:val="18"/>
          <w:szCs w:val="18"/>
        </w:rPr>
        <w:t>Hoe</w:t>
      </w:r>
      <w:r w:rsidRPr="27140193">
        <w:rPr>
          <w:b/>
          <w:bCs/>
          <w:spacing w:val="-5"/>
          <w:sz w:val="18"/>
          <w:szCs w:val="18"/>
        </w:rPr>
        <w:t xml:space="preserve"> </w:t>
      </w:r>
      <w:r w:rsidRPr="27140193">
        <w:rPr>
          <w:b/>
          <w:bCs/>
          <w:sz w:val="18"/>
          <w:szCs w:val="18"/>
        </w:rPr>
        <w:t>beoordeelt</w:t>
      </w:r>
      <w:r w:rsidRPr="27140193">
        <w:rPr>
          <w:b/>
          <w:bCs/>
          <w:spacing w:val="-5"/>
          <w:sz w:val="18"/>
          <w:szCs w:val="18"/>
        </w:rPr>
        <w:t xml:space="preserve"> </w:t>
      </w:r>
      <w:r w:rsidRPr="27140193">
        <w:rPr>
          <w:b/>
          <w:bCs/>
          <w:sz w:val="18"/>
          <w:szCs w:val="18"/>
        </w:rPr>
        <w:t>u</w:t>
      </w:r>
      <w:r w:rsidRPr="27140193">
        <w:rPr>
          <w:b/>
          <w:bCs/>
          <w:spacing w:val="-3"/>
          <w:sz w:val="18"/>
          <w:szCs w:val="18"/>
        </w:rPr>
        <w:t xml:space="preserve"> </w:t>
      </w:r>
      <w:r w:rsidRPr="27140193">
        <w:rPr>
          <w:b/>
          <w:bCs/>
          <w:sz w:val="18"/>
          <w:szCs w:val="18"/>
        </w:rPr>
        <w:t>het</w:t>
      </w:r>
      <w:r w:rsidRPr="27140193">
        <w:rPr>
          <w:b/>
          <w:bCs/>
          <w:spacing w:val="-5"/>
          <w:sz w:val="18"/>
          <w:szCs w:val="18"/>
        </w:rPr>
        <w:t xml:space="preserve"> </w:t>
      </w:r>
      <w:r w:rsidRPr="27140193">
        <w:rPr>
          <w:b/>
          <w:bCs/>
          <w:sz w:val="18"/>
          <w:szCs w:val="18"/>
        </w:rPr>
        <w:t>recente</w:t>
      </w:r>
      <w:r w:rsidRPr="27140193">
        <w:rPr>
          <w:b/>
          <w:bCs/>
          <w:spacing w:val="-5"/>
          <w:sz w:val="18"/>
          <w:szCs w:val="18"/>
        </w:rPr>
        <w:t xml:space="preserve"> </w:t>
      </w:r>
      <w:r w:rsidRPr="27140193">
        <w:rPr>
          <w:b/>
          <w:bCs/>
          <w:sz w:val="18"/>
          <w:szCs w:val="18"/>
        </w:rPr>
        <w:t>blokkeren</w:t>
      </w:r>
      <w:r w:rsidRPr="27140193">
        <w:rPr>
          <w:b/>
          <w:bCs/>
          <w:spacing w:val="-3"/>
          <w:sz w:val="18"/>
          <w:szCs w:val="18"/>
        </w:rPr>
        <w:t xml:space="preserve"> </w:t>
      </w:r>
      <w:r w:rsidRPr="27140193">
        <w:rPr>
          <w:b/>
          <w:bCs/>
          <w:sz w:val="18"/>
          <w:szCs w:val="18"/>
        </w:rPr>
        <w:t>en</w:t>
      </w:r>
      <w:r w:rsidRPr="27140193">
        <w:rPr>
          <w:b/>
          <w:bCs/>
          <w:spacing w:val="-3"/>
          <w:sz w:val="18"/>
          <w:szCs w:val="18"/>
        </w:rPr>
        <w:t xml:space="preserve"> </w:t>
      </w:r>
      <w:r w:rsidRPr="27140193">
        <w:rPr>
          <w:b/>
          <w:bCs/>
          <w:sz w:val="18"/>
          <w:szCs w:val="18"/>
        </w:rPr>
        <w:t>verwijderen</w:t>
      </w:r>
      <w:r w:rsidRPr="27140193">
        <w:rPr>
          <w:b/>
          <w:bCs/>
          <w:spacing w:val="-3"/>
          <w:sz w:val="18"/>
          <w:szCs w:val="18"/>
        </w:rPr>
        <w:t xml:space="preserve"> </w:t>
      </w:r>
      <w:r w:rsidRPr="27140193">
        <w:rPr>
          <w:b/>
          <w:bCs/>
          <w:sz w:val="18"/>
          <w:szCs w:val="18"/>
        </w:rPr>
        <w:t>door</w:t>
      </w:r>
      <w:r w:rsidRPr="27140193">
        <w:rPr>
          <w:b/>
          <w:bCs/>
          <w:spacing w:val="-5"/>
          <w:sz w:val="18"/>
          <w:szCs w:val="18"/>
        </w:rPr>
        <w:t xml:space="preserve"> </w:t>
      </w:r>
      <w:r w:rsidRPr="27140193">
        <w:rPr>
          <w:b/>
          <w:bCs/>
          <w:sz w:val="18"/>
          <w:szCs w:val="18"/>
        </w:rPr>
        <w:t>Meta</w:t>
      </w:r>
      <w:r w:rsidRPr="27140193">
        <w:rPr>
          <w:b/>
          <w:bCs/>
          <w:spacing w:val="-2"/>
          <w:sz w:val="18"/>
          <w:szCs w:val="18"/>
        </w:rPr>
        <w:t xml:space="preserve"> </w:t>
      </w:r>
      <w:r w:rsidRPr="27140193">
        <w:rPr>
          <w:b/>
          <w:bCs/>
          <w:sz w:val="18"/>
          <w:szCs w:val="18"/>
        </w:rPr>
        <w:t>van</w:t>
      </w:r>
      <w:r w:rsidRPr="27140193">
        <w:rPr>
          <w:b/>
          <w:bCs/>
          <w:spacing w:val="-3"/>
          <w:sz w:val="18"/>
          <w:szCs w:val="18"/>
        </w:rPr>
        <w:t xml:space="preserve"> </w:t>
      </w:r>
      <w:r w:rsidRPr="27140193">
        <w:rPr>
          <w:b/>
          <w:bCs/>
          <w:sz w:val="18"/>
          <w:szCs w:val="18"/>
        </w:rPr>
        <w:t>tientallen</w:t>
      </w:r>
      <w:r w:rsidRPr="27140193">
        <w:rPr>
          <w:b/>
          <w:bCs/>
          <w:spacing w:val="-3"/>
          <w:sz w:val="18"/>
          <w:szCs w:val="18"/>
        </w:rPr>
        <w:t xml:space="preserve"> </w:t>
      </w:r>
      <w:r w:rsidRPr="27140193">
        <w:rPr>
          <w:b/>
          <w:bCs/>
          <w:sz w:val="18"/>
          <w:szCs w:val="18"/>
        </w:rPr>
        <w:t>accounts</w:t>
      </w:r>
      <w:r w:rsidRPr="27140193">
        <w:rPr>
          <w:b/>
          <w:bCs/>
          <w:spacing w:val="-3"/>
          <w:sz w:val="18"/>
          <w:szCs w:val="18"/>
        </w:rPr>
        <w:t xml:space="preserve"> </w:t>
      </w:r>
      <w:r w:rsidRPr="27140193">
        <w:rPr>
          <w:b/>
          <w:bCs/>
          <w:sz w:val="18"/>
          <w:szCs w:val="18"/>
        </w:rPr>
        <w:t>op haar sociale mediaplatform?</w:t>
      </w:r>
    </w:p>
    <w:p w:rsidR="00CC6EB7" w:rsidP="17517D0B" w14:paraId="4079B4FC" w14:textId="49FA7750">
      <w:pPr>
        <w:tabs>
          <w:tab w:val="left" w:pos="498"/>
        </w:tabs>
        <w:ind w:left="140"/>
        <w:rPr>
          <w:sz w:val="18"/>
          <w:szCs w:val="18"/>
        </w:rPr>
      </w:pPr>
      <w:r w:rsidRPr="17517D0B">
        <w:rPr>
          <w:sz w:val="18"/>
          <w:szCs w:val="18"/>
        </w:rPr>
        <w:t>De online publieke ruimte moet veilig</w:t>
      </w:r>
      <w:r w:rsidR="00C44ECF">
        <w:rPr>
          <w:sz w:val="18"/>
          <w:szCs w:val="18"/>
        </w:rPr>
        <w:t xml:space="preserve">, </w:t>
      </w:r>
      <w:r w:rsidRPr="17517D0B">
        <w:rPr>
          <w:sz w:val="18"/>
          <w:szCs w:val="18"/>
        </w:rPr>
        <w:t xml:space="preserve">toegankelijk </w:t>
      </w:r>
      <w:r w:rsidR="00C44ECF">
        <w:rPr>
          <w:sz w:val="18"/>
          <w:szCs w:val="18"/>
        </w:rPr>
        <w:t xml:space="preserve">en transparant </w:t>
      </w:r>
      <w:r w:rsidRPr="17517D0B">
        <w:rPr>
          <w:sz w:val="18"/>
          <w:szCs w:val="18"/>
        </w:rPr>
        <w:t xml:space="preserve">zijn. Daarbij geldt dat wat offline illegaal is, online ook illegaal is. Discriminatie en uitsluiting is niet toegestaan. Ook niet door internetplatforms. Als blijkt dat een </w:t>
      </w:r>
      <w:r w:rsidRPr="17517D0B">
        <w:rPr>
          <w:sz w:val="18"/>
          <w:szCs w:val="18"/>
        </w:rPr>
        <w:t>online dienst</w:t>
      </w:r>
      <w:r w:rsidRPr="17517D0B">
        <w:rPr>
          <w:sz w:val="18"/>
          <w:szCs w:val="18"/>
        </w:rPr>
        <w:t xml:space="preserve"> stelselmatig inbreuk maak op de grondrechte</w:t>
      </w:r>
      <w:r w:rsidR="003B7E6D">
        <w:rPr>
          <w:sz w:val="18"/>
          <w:szCs w:val="18"/>
        </w:rPr>
        <w:t>n</w:t>
      </w:r>
      <w:r w:rsidRPr="17517D0B">
        <w:rPr>
          <w:sz w:val="18"/>
          <w:szCs w:val="18"/>
        </w:rPr>
        <w:t xml:space="preserve">, verdient dat een stevige veroordeling. Een beoordeling of er </w:t>
      </w:r>
      <w:r w:rsidRPr="17517D0B">
        <w:rPr>
          <w:sz w:val="18"/>
          <w:szCs w:val="18"/>
        </w:rPr>
        <w:t>tevens</w:t>
      </w:r>
      <w:r w:rsidRPr="17517D0B">
        <w:rPr>
          <w:sz w:val="18"/>
          <w:szCs w:val="18"/>
        </w:rPr>
        <w:t xml:space="preserve"> sprake is van overtreding van wet- of regelgeving, zoals de Digital Services Act, is aan de bevoegde toezichthouder(s).</w:t>
      </w:r>
    </w:p>
    <w:p w:rsidR="00CC6EB7" w:rsidP="00CC6EB7" w14:paraId="18210489" w14:textId="77777777">
      <w:pPr>
        <w:pStyle w:val="ListParagraph"/>
        <w:tabs>
          <w:tab w:val="left" w:pos="384"/>
        </w:tabs>
        <w:spacing w:line="235" w:lineRule="auto"/>
        <w:ind w:right="404"/>
        <w:rPr>
          <w:sz w:val="18"/>
        </w:rPr>
      </w:pPr>
    </w:p>
    <w:p w:rsidR="00CC6EB7" w:rsidP="17517D0B" w14:paraId="45B7BF34" w14:textId="77777777">
      <w:pPr>
        <w:tabs>
          <w:tab w:val="left" w:pos="498"/>
        </w:tabs>
        <w:ind w:left="140"/>
        <w:rPr>
          <w:sz w:val="18"/>
          <w:szCs w:val="18"/>
        </w:rPr>
      </w:pPr>
      <w:r w:rsidRPr="17517D0B">
        <w:rPr>
          <w:sz w:val="18"/>
          <w:szCs w:val="18"/>
        </w:rPr>
        <w:t>Wanneer een platform besluit een account te schorsen of te beëindigen, moet dat gebeuren binnen de kaders van de DSA. Zo moeten platforms de gebruiker een duidelijke en specifieke motivering verstrekken. Ook dienen online platforms adequate mogelijkheden aan te bieden om bezwaar te maken tegen het verwijderen of schorsen van accounts. In het geval van zeer grote online platformen (</w:t>
      </w:r>
      <w:r w:rsidRPr="17517D0B">
        <w:rPr>
          <w:sz w:val="18"/>
          <w:szCs w:val="18"/>
        </w:rPr>
        <w:t>VLOP’s</w:t>
      </w:r>
      <w:r w:rsidRPr="17517D0B">
        <w:rPr>
          <w:sz w:val="18"/>
          <w:szCs w:val="18"/>
        </w:rPr>
        <w:t>) als Meta is de Europese Commissie de aangewezen toezichthouder op de naleving van de DSA.</w:t>
      </w:r>
    </w:p>
    <w:p w:rsidR="00CC6EB7" w:rsidP="00CC6EB7" w14:paraId="352F1A03" w14:textId="77777777">
      <w:pPr>
        <w:pStyle w:val="ListParagraph"/>
        <w:tabs>
          <w:tab w:val="left" w:pos="384"/>
        </w:tabs>
        <w:spacing w:line="235" w:lineRule="auto"/>
        <w:ind w:right="404"/>
        <w:rPr>
          <w:sz w:val="18"/>
        </w:rPr>
      </w:pPr>
    </w:p>
    <w:p w:rsidRPr="009E666B" w:rsidR="00CC6EB7" w:rsidP="00CC6EB7" w14:paraId="57189B05" w14:textId="77777777">
      <w:pPr>
        <w:pStyle w:val="BodyText"/>
        <w:spacing w:before="4"/>
        <w:ind w:left="0"/>
      </w:pPr>
    </w:p>
    <w:p w:rsidRPr="003924C1" w:rsidR="00CC6EB7" w:rsidP="17517D0B" w14:paraId="26060146" w14:textId="4C30D63B">
      <w:pPr>
        <w:pStyle w:val="ListParagraph"/>
        <w:numPr>
          <w:ilvl w:val="0"/>
          <w:numId w:val="1"/>
        </w:numPr>
        <w:tabs>
          <w:tab w:val="left" w:pos="384"/>
        </w:tabs>
        <w:spacing w:before="1"/>
        <w:ind w:left="140" w:right="1073" w:firstLine="0"/>
        <w:contextualSpacing w:val="0"/>
        <w:rPr>
          <w:b/>
          <w:bCs/>
          <w:sz w:val="18"/>
          <w:szCs w:val="18"/>
        </w:rPr>
      </w:pPr>
      <w:r w:rsidRPr="27140193">
        <w:rPr>
          <w:b/>
          <w:bCs/>
          <w:sz w:val="18"/>
          <w:szCs w:val="18"/>
        </w:rPr>
        <w:t>Hoeveel</w:t>
      </w:r>
      <w:r w:rsidRPr="27140193">
        <w:rPr>
          <w:b/>
          <w:bCs/>
          <w:spacing w:val="-9"/>
          <w:sz w:val="18"/>
          <w:szCs w:val="18"/>
        </w:rPr>
        <w:t xml:space="preserve"> </w:t>
      </w:r>
      <w:r w:rsidRPr="27140193">
        <w:rPr>
          <w:b/>
          <w:bCs/>
          <w:sz w:val="18"/>
          <w:szCs w:val="18"/>
        </w:rPr>
        <w:t>accounts</w:t>
      </w:r>
      <w:r w:rsidRPr="27140193">
        <w:rPr>
          <w:b/>
          <w:bCs/>
          <w:spacing w:val="-5"/>
          <w:sz w:val="18"/>
          <w:szCs w:val="18"/>
        </w:rPr>
        <w:t xml:space="preserve"> </w:t>
      </w:r>
      <w:r w:rsidRPr="27140193">
        <w:rPr>
          <w:b/>
          <w:bCs/>
          <w:sz w:val="18"/>
          <w:szCs w:val="18"/>
        </w:rPr>
        <w:t>van</w:t>
      </w:r>
      <w:r w:rsidRPr="27140193">
        <w:rPr>
          <w:b/>
          <w:bCs/>
          <w:spacing w:val="-9"/>
          <w:sz w:val="18"/>
          <w:szCs w:val="18"/>
        </w:rPr>
        <w:t xml:space="preserve"> </w:t>
      </w:r>
      <w:r w:rsidRPr="27140193">
        <w:rPr>
          <w:b/>
          <w:bCs/>
          <w:sz w:val="18"/>
          <w:szCs w:val="18"/>
        </w:rPr>
        <w:t>personen</w:t>
      </w:r>
      <w:r w:rsidRPr="27140193">
        <w:rPr>
          <w:b/>
          <w:bCs/>
          <w:spacing w:val="-5"/>
          <w:sz w:val="18"/>
          <w:szCs w:val="18"/>
        </w:rPr>
        <w:t xml:space="preserve"> </w:t>
      </w:r>
      <w:r w:rsidRPr="27140193">
        <w:rPr>
          <w:b/>
          <w:bCs/>
          <w:sz w:val="18"/>
          <w:szCs w:val="18"/>
        </w:rPr>
        <w:t>en</w:t>
      </w:r>
      <w:r w:rsidRPr="27140193">
        <w:rPr>
          <w:b/>
          <w:bCs/>
          <w:spacing w:val="-5"/>
          <w:sz w:val="18"/>
          <w:szCs w:val="18"/>
        </w:rPr>
        <w:t xml:space="preserve"> </w:t>
      </w:r>
      <w:r w:rsidRPr="27140193">
        <w:rPr>
          <w:b/>
          <w:bCs/>
          <w:sz w:val="18"/>
          <w:szCs w:val="18"/>
        </w:rPr>
        <w:t>groepen</w:t>
      </w:r>
      <w:r w:rsidRPr="27140193">
        <w:rPr>
          <w:b/>
          <w:bCs/>
          <w:spacing w:val="-5"/>
          <w:sz w:val="18"/>
          <w:szCs w:val="18"/>
        </w:rPr>
        <w:t xml:space="preserve"> </w:t>
      </w:r>
      <w:r w:rsidRPr="27140193">
        <w:rPr>
          <w:b/>
          <w:bCs/>
          <w:sz w:val="18"/>
          <w:szCs w:val="18"/>
        </w:rPr>
        <w:t>die</w:t>
      </w:r>
      <w:r w:rsidRPr="27140193">
        <w:rPr>
          <w:b/>
          <w:bCs/>
          <w:spacing w:val="-8"/>
          <w:sz w:val="18"/>
          <w:szCs w:val="18"/>
        </w:rPr>
        <w:t xml:space="preserve"> </w:t>
      </w:r>
      <w:r w:rsidRPr="27140193">
        <w:rPr>
          <w:b/>
          <w:bCs/>
          <w:sz w:val="18"/>
          <w:szCs w:val="18"/>
        </w:rPr>
        <w:t>zich</w:t>
      </w:r>
      <w:r w:rsidRPr="27140193">
        <w:rPr>
          <w:b/>
          <w:bCs/>
          <w:spacing w:val="-5"/>
          <w:sz w:val="18"/>
          <w:szCs w:val="18"/>
        </w:rPr>
        <w:t xml:space="preserve"> </w:t>
      </w:r>
      <w:r w:rsidRPr="27140193">
        <w:rPr>
          <w:b/>
          <w:bCs/>
          <w:sz w:val="18"/>
          <w:szCs w:val="18"/>
        </w:rPr>
        <w:t>bezighouden</w:t>
      </w:r>
      <w:r w:rsidRPr="27140193">
        <w:rPr>
          <w:b/>
          <w:bCs/>
          <w:spacing w:val="-5"/>
          <w:sz w:val="18"/>
          <w:szCs w:val="18"/>
        </w:rPr>
        <w:t xml:space="preserve"> </w:t>
      </w:r>
      <w:r w:rsidRPr="27140193">
        <w:rPr>
          <w:b/>
          <w:bCs/>
          <w:sz w:val="18"/>
          <w:szCs w:val="18"/>
        </w:rPr>
        <w:t>met</w:t>
      </w:r>
      <w:r w:rsidRPr="27140193">
        <w:rPr>
          <w:b/>
          <w:bCs/>
          <w:spacing w:val="-2"/>
          <w:sz w:val="18"/>
          <w:szCs w:val="18"/>
        </w:rPr>
        <w:t xml:space="preserve"> </w:t>
      </w:r>
      <w:r w:rsidRPr="27140193">
        <w:rPr>
          <w:b/>
          <w:bCs/>
          <w:sz w:val="18"/>
          <w:szCs w:val="18"/>
        </w:rPr>
        <w:t>genderrechten, queerrechten en abortusbewegingen zijn door Meta geblokkeerd?</w:t>
      </w:r>
    </w:p>
    <w:p w:rsidR="00CC6EB7" w:rsidP="27140193" w14:paraId="6518B2AE" w14:textId="6C59F223">
      <w:pPr>
        <w:tabs>
          <w:tab w:val="left" w:pos="498"/>
        </w:tabs>
        <w:ind w:left="140"/>
        <w:rPr>
          <w:sz w:val="18"/>
          <w:szCs w:val="18"/>
        </w:rPr>
      </w:pPr>
      <w:r w:rsidRPr="27140193">
        <w:rPr>
          <w:sz w:val="18"/>
          <w:szCs w:val="18"/>
        </w:rPr>
        <w:t xml:space="preserve">In dergelijk detail heb ik daar geen zicht op. De Europese Commissie houdt een database bij waarin onder meer zeer grote online platforms inzicht geven in de moderatie die zij verrichten. Wanneer een online platform besluit om </w:t>
      </w:r>
      <w:r w:rsidRPr="27140193" w:rsidR="00A5567B">
        <w:rPr>
          <w:sz w:val="18"/>
          <w:szCs w:val="18"/>
        </w:rPr>
        <w:t>accounts te schorsen of content te verwijderen,</w:t>
      </w:r>
      <w:r w:rsidRPr="27140193">
        <w:rPr>
          <w:sz w:val="18"/>
          <w:szCs w:val="18"/>
        </w:rPr>
        <w:t xml:space="preserve"> moet het platform het besluit en de specifieke motivering hiervoor indienen voor opname in de database.</w:t>
      </w:r>
      <w:r>
        <w:rPr>
          <w:rStyle w:val="FootnoteReference"/>
          <w:sz w:val="18"/>
          <w:szCs w:val="18"/>
        </w:rPr>
        <w:footnoteReference w:id="4"/>
      </w:r>
      <w:r w:rsidRPr="27140193">
        <w:rPr>
          <w:sz w:val="18"/>
          <w:szCs w:val="18"/>
        </w:rPr>
        <w:t xml:space="preserve"> </w:t>
      </w:r>
    </w:p>
    <w:p w:rsidRPr="00540C0A" w:rsidR="00CC6EB7" w:rsidP="00CC6EB7" w14:paraId="2B92E3DA" w14:textId="77777777">
      <w:pPr>
        <w:tabs>
          <w:tab w:val="left" w:pos="384"/>
        </w:tabs>
        <w:spacing w:before="1"/>
        <w:ind w:right="1073"/>
        <w:rPr>
          <w:sz w:val="18"/>
        </w:rPr>
      </w:pPr>
    </w:p>
    <w:p w:rsidR="003924C1" w:rsidP="27140193" w14:paraId="0FD3B813" w14:textId="77777777">
      <w:pPr>
        <w:pStyle w:val="ListParagraph"/>
        <w:numPr>
          <w:ilvl w:val="0"/>
          <w:numId w:val="1"/>
        </w:numPr>
        <w:tabs>
          <w:tab w:val="left" w:pos="384"/>
        </w:tabs>
        <w:spacing w:before="217"/>
        <w:ind w:left="140" w:right="352" w:firstLine="0"/>
        <w:contextualSpacing w:val="0"/>
        <w:rPr>
          <w:b/>
          <w:bCs/>
          <w:sz w:val="18"/>
          <w:szCs w:val="18"/>
        </w:rPr>
      </w:pPr>
      <w:r w:rsidRPr="27140193">
        <w:rPr>
          <w:b/>
          <w:bCs/>
          <w:sz w:val="18"/>
          <w:szCs w:val="18"/>
        </w:rPr>
        <w:t>Ziet</w:t>
      </w:r>
      <w:r w:rsidRPr="27140193">
        <w:rPr>
          <w:b/>
          <w:bCs/>
          <w:spacing w:val="-5"/>
          <w:sz w:val="18"/>
          <w:szCs w:val="18"/>
        </w:rPr>
        <w:t xml:space="preserve"> </w:t>
      </w:r>
      <w:r w:rsidRPr="27140193">
        <w:rPr>
          <w:b/>
          <w:bCs/>
          <w:sz w:val="18"/>
          <w:szCs w:val="18"/>
        </w:rPr>
        <w:t>u</w:t>
      </w:r>
      <w:r w:rsidRPr="27140193">
        <w:rPr>
          <w:b/>
          <w:bCs/>
          <w:spacing w:val="-3"/>
          <w:sz w:val="18"/>
          <w:szCs w:val="18"/>
        </w:rPr>
        <w:t xml:space="preserve"> </w:t>
      </w:r>
      <w:r w:rsidRPr="27140193">
        <w:rPr>
          <w:b/>
          <w:bCs/>
          <w:sz w:val="18"/>
          <w:szCs w:val="18"/>
        </w:rPr>
        <w:t>een</w:t>
      </w:r>
      <w:r w:rsidRPr="27140193">
        <w:rPr>
          <w:b/>
          <w:bCs/>
          <w:spacing w:val="-1"/>
          <w:sz w:val="18"/>
          <w:szCs w:val="18"/>
        </w:rPr>
        <w:t xml:space="preserve"> </w:t>
      </w:r>
      <w:r w:rsidRPr="27140193">
        <w:rPr>
          <w:b/>
          <w:bCs/>
          <w:sz w:val="18"/>
          <w:szCs w:val="18"/>
        </w:rPr>
        <w:t>groeiende</w:t>
      </w:r>
      <w:r w:rsidRPr="27140193">
        <w:rPr>
          <w:b/>
          <w:bCs/>
          <w:spacing w:val="-6"/>
          <w:sz w:val="18"/>
          <w:szCs w:val="18"/>
        </w:rPr>
        <w:t xml:space="preserve"> </w:t>
      </w:r>
      <w:r w:rsidRPr="27140193">
        <w:rPr>
          <w:b/>
          <w:bCs/>
          <w:sz w:val="18"/>
          <w:szCs w:val="18"/>
        </w:rPr>
        <w:t>trend</w:t>
      </w:r>
      <w:r w:rsidRPr="27140193">
        <w:rPr>
          <w:b/>
          <w:bCs/>
          <w:spacing w:val="-1"/>
          <w:sz w:val="18"/>
          <w:szCs w:val="18"/>
        </w:rPr>
        <w:t xml:space="preserve"> </w:t>
      </w:r>
      <w:r w:rsidRPr="27140193">
        <w:rPr>
          <w:b/>
          <w:bCs/>
          <w:sz w:val="18"/>
          <w:szCs w:val="18"/>
        </w:rPr>
        <w:t>in</w:t>
      </w:r>
      <w:r w:rsidRPr="27140193">
        <w:rPr>
          <w:b/>
          <w:bCs/>
          <w:spacing w:val="-3"/>
          <w:sz w:val="18"/>
          <w:szCs w:val="18"/>
        </w:rPr>
        <w:t xml:space="preserve"> </w:t>
      </w:r>
      <w:r w:rsidRPr="27140193">
        <w:rPr>
          <w:b/>
          <w:bCs/>
          <w:sz w:val="18"/>
          <w:szCs w:val="18"/>
        </w:rPr>
        <w:t>het</w:t>
      </w:r>
      <w:r w:rsidRPr="27140193">
        <w:rPr>
          <w:b/>
          <w:bCs/>
          <w:spacing w:val="-5"/>
          <w:sz w:val="18"/>
          <w:szCs w:val="18"/>
        </w:rPr>
        <w:t xml:space="preserve"> </w:t>
      </w:r>
      <w:r w:rsidRPr="27140193">
        <w:rPr>
          <w:b/>
          <w:bCs/>
          <w:sz w:val="18"/>
          <w:szCs w:val="18"/>
        </w:rPr>
        <w:t>aantal</w:t>
      </w:r>
      <w:r w:rsidRPr="27140193">
        <w:rPr>
          <w:b/>
          <w:bCs/>
          <w:spacing w:val="-7"/>
          <w:sz w:val="18"/>
          <w:szCs w:val="18"/>
        </w:rPr>
        <w:t xml:space="preserve"> </w:t>
      </w:r>
      <w:r w:rsidRPr="27140193">
        <w:rPr>
          <w:b/>
          <w:bCs/>
          <w:sz w:val="18"/>
          <w:szCs w:val="18"/>
        </w:rPr>
        <w:t>gebruikers</w:t>
      </w:r>
      <w:r w:rsidRPr="27140193">
        <w:rPr>
          <w:b/>
          <w:bCs/>
          <w:spacing w:val="-3"/>
          <w:sz w:val="18"/>
          <w:szCs w:val="18"/>
        </w:rPr>
        <w:t xml:space="preserve"> </w:t>
      </w:r>
      <w:r w:rsidRPr="27140193">
        <w:rPr>
          <w:b/>
          <w:bCs/>
          <w:sz w:val="18"/>
          <w:szCs w:val="18"/>
        </w:rPr>
        <w:t>die</w:t>
      </w:r>
      <w:r w:rsidRPr="27140193">
        <w:rPr>
          <w:b/>
          <w:bCs/>
          <w:spacing w:val="-6"/>
          <w:sz w:val="18"/>
          <w:szCs w:val="18"/>
        </w:rPr>
        <w:t xml:space="preserve"> </w:t>
      </w:r>
      <w:r w:rsidRPr="27140193">
        <w:rPr>
          <w:b/>
          <w:bCs/>
          <w:sz w:val="18"/>
          <w:szCs w:val="18"/>
        </w:rPr>
        <w:t>zich</w:t>
      </w:r>
      <w:r w:rsidRPr="27140193">
        <w:rPr>
          <w:b/>
          <w:bCs/>
          <w:spacing w:val="-3"/>
          <w:sz w:val="18"/>
          <w:szCs w:val="18"/>
        </w:rPr>
        <w:t xml:space="preserve"> </w:t>
      </w:r>
      <w:r w:rsidRPr="27140193">
        <w:rPr>
          <w:b/>
          <w:bCs/>
          <w:sz w:val="18"/>
          <w:szCs w:val="18"/>
        </w:rPr>
        <w:t>inzetten</w:t>
      </w:r>
      <w:r w:rsidRPr="27140193">
        <w:rPr>
          <w:b/>
          <w:bCs/>
          <w:spacing w:val="-3"/>
          <w:sz w:val="18"/>
          <w:szCs w:val="18"/>
        </w:rPr>
        <w:t xml:space="preserve"> </w:t>
      </w:r>
      <w:r w:rsidRPr="27140193">
        <w:rPr>
          <w:b/>
          <w:bCs/>
          <w:sz w:val="18"/>
          <w:szCs w:val="18"/>
        </w:rPr>
        <w:t>voor</w:t>
      </w:r>
      <w:r w:rsidRPr="27140193">
        <w:rPr>
          <w:b/>
          <w:bCs/>
          <w:spacing w:val="-6"/>
          <w:sz w:val="18"/>
          <w:szCs w:val="18"/>
        </w:rPr>
        <w:t xml:space="preserve"> </w:t>
      </w:r>
      <w:r w:rsidRPr="27140193">
        <w:rPr>
          <w:b/>
          <w:bCs/>
          <w:sz w:val="18"/>
          <w:szCs w:val="18"/>
        </w:rPr>
        <w:t>politieke</w:t>
      </w:r>
      <w:r w:rsidRPr="27140193">
        <w:rPr>
          <w:b/>
          <w:bCs/>
          <w:spacing w:val="-6"/>
          <w:sz w:val="18"/>
          <w:szCs w:val="18"/>
        </w:rPr>
        <w:t xml:space="preserve"> </w:t>
      </w:r>
      <w:r w:rsidRPr="27140193">
        <w:rPr>
          <w:b/>
          <w:bCs/>
          <w:sz w:val="18"/>
          <w:szCs w:val="18"/>
        </w:rPr>
        <w:t>doelen</w:t>
      </w:r>
      <w:r w:rsidRPr="27140193">
        <w:rPr>
          <w:b/>
          <w:bCs/>
          <w:spacing w:val="-3"/>
          <w:sz w:val="18"/>
          <w:szCs w:val="18"/>
        </w:rPr>
        <w:t xml:space="preserve"> </w:t>
      </w:r>
      <w:r w:rsidRPr="27140193">
        <w:rPr>
          <w:b/>
          <w:bCs/>
          <w:sz w:val="18"/>
          <w:szCs w:val="18"/>
        </w:rPr>
        <w:t>dat beperkingen opgelegd krijgt door Meta?</w:t>
      </w:r>
    </w:p>
    <w:p w:rsidRPr="003924C1" w:rsidR="00CC6EB7" w:rsidP="17517D0B" w14:paraId="3C21F1EA" w14:textId="7BEE11E9">
      <w:pPr>
        <w:tabs>
          <w:tab w:val="left" w:pos="498"/>
        </w:tabs>
        <w:ind w:left="140"/>
        <w:rPr>
          <w:sz w:val="18"/>
          <w:szCs w:val="18"/>
        </w:rPr>
      </w:pPr>
      <w:r w:rsidRPr="17517D0B">
        <w:rPr>
          <w:sz w:val="18"/>
          <w:szCs w:val="18"/>
        </w:rPr>
        <w:t xml:space="preserve">Daar heb ik op dit moment geen zicht op. Het onderzoek van Repro </w:t>
      </w:r>
      <w:r w:rsidRPr="17517D0B">
        <w:rPr>
          <w:sz w:val="18"/>
          <w:szCs w:val="18"/>
        </w:rPr>
        <w:t>Uncensored</w:t>
      </w:r>
      <w:r w:rsidRPr="17517D0B">
        <w:rPr>
          <w:sz w:val="18"/>
          <w:szCs w:val="18"/>
        </w:rPr>
        <w:t xml:space="preserve"> stelt dat sprake is van een toename aan dergelijke beperkingen in 2025 ten opzichte van 2024. De DSA verplicht online platforms tot transparantie over hun moderatiepraktijken en de toezichthouders controleren hierop. </w:t>
      </w:r>
    </w:p>
    <w:p w:rsidRPr="00BA30EA" w:rsidR="00CC6EB7" w:rsidP="17517D0B" w14:paraId="7D4A76CB" w14:textId="77777777">
      <w:pPr>
        <w:pStyle w:val="ListParagraph"/>
        <w:numPr>
          <w:ilvl w:val="0"/>
          <w:numId w:val="1"/>
        </w:numPr>
        <w:tabs>
          <w:tab w:val="left" w:pos="384"/>
        </w:tabs>
        <w:spacing w:before="218"/>
        <w:ind w:left="140" w:right="282" w:firstLine="0"/>
        <w:contextualSpacing w:val="0"/>
        <w:rPr>
          <w:b/>
          <w:bCs/>
          <w:sz w:val="18"/>
          <w:szCs w:val="18"/>
        </w:rPr>
      </w:pPr>
      <w:r w:rsidRPr="27140193">
        <w:rPr>
          <w:b/>
          <w:bCs/>
          <w:sz w:val="18"/>
          <w:szCs w:val="18"/>
        </w:rPr>
        <w:t>Hoe</w:t>
      </w:r>
      <w:r w:rsidRPr="27140193">
        <w:rPr>
          <w:b/>
          <w:bCs/>
          <w:spacing w:val="-5"/>
          <w:sz w:val="18"/>
          <w:szCs w:val="18"/>
        </w:rPr>
        <w:t xml:space="preserve"> </w:t>
      </w:r>
      <w:r w:rsidRPr="27140193">
        <w:rPr>
          <w:b/>
          <w:bCs/>
          <w:sz w:val="18"/>
          <w:szCs w:val="18"/>
        </w:rPr>
        <w:t>reageert</w:t>
      </w:r>
      <w:r w:rsidRPr="27140193">
        <w:rPr>
          <w:b/>
          <w:bCs/>
          <w:spacing w:val="-4"/>
          <w:sz w:val="18"/>
          <w:szCs w:val="18"/>
        </w:rPr>
        <w:t xml:space="preserve"> </w:t>
      </w:r>
      <w:r w:rsidRPr="27140193">
        <w:rPr>
          <w:b/>
          <w:bCs/>
          <w:sz w:val="18"/>
          <w:szCs w:val="18"/>
        </w:rPr>
        <w:t>u</w:t>
      </w:r>
      <w:r w:rsidRPr="27140193">
        <w:rPr>
          <w:b/>
          <w:bCs/>
          <w:spacing w:val="-2"/>
          <w:sz w:val="18"/>
          <w:szCs w:val="18"/>
        </w:rPr>
        <w:t xml:space="preserve"> </w:t>
      </w:r>
      <w:r w:rsidRPr="27140193">
        <w:rPr>
          <w:b/>
          <w:bCs/>
          <w:sz w:val="18"/>
          <w:szCs w:val="18"/>
        </w:rPr>
        <w:t>op</w:t>
      </w:r>
      <w:r w:rsidRPr="27140193">
        <w:rPr>
          <w:b/>
          <w:bCs/>
          <w:spacing w:val="-5"/>
          <w:sz w:val="18"/>
          <w:szCs w:val="18"/>
        </w:rPr>
        <w:t xml:space="preserve"> </w:t>
      </w:r>
      <w:r w:rsidRPr="27140193">
        <w:rPr>
          <w:b/>
          <w:bCs/>
          <w:sz w:val="18"/>
          <w:szCs w:val="18"/>
        </w:rPr>
        <w:t>de</w:t>
      </w:r>
      <w:r w:rsidRPr="27140193">
        <w:rPr>
          <w:b/>
          <w:bCs/>
          <w:spacing w:val="-5"/>
          <w:sz w:val="18"/>
          <w:szCs w:val="18"/>
        </w:rPr>
        <w:t xml:space="preserve"> </w:t>
      </w:r>
      <w:r w:rsidRPr="27140193">
        <w:rPr>
          <w:b/>
          <w:bCs/>
          <w:sz w:val="18"/>
          <w:szCs w:val="18"/>
        </w:rPr>
        <w:t>bewering</w:t>
      </w:r>
      <w:r w:rsidRPr="27140193">
        <w:rPr>
          <w:b/>
          <w:bCs/>
          <w:spacing w:val="-5"/>
          <w:sz w:val="18"/>
          <w:szCs w:val="18"/>
        </w:rPr>
        <w:t xml:space="preserve"> </w:t>
      </w:r>
      <w:r w:rsidRPr="27140193">
        <w:rPr>
          <w:b/>
          <w:bCs/>
          <w:sz w:val="18"/>
          <w:szCs w:val="18"/>
        </w:rPr>
        <w:t>van</w:t>
      </w:r>
      <w:r w:rsidRPr="27140193">
        <w:rPr>
          <w:b/>
          <w:bCs/>
          <w:spacing w:val="-2"/>
          <w:sz w:val="18"/>
          <w:szCs w:val="18"/>
        </w:rPr>
        <w:t xml:space="preserve"> </w:t>
      </w:r>
      <w:r w:rsidRPr="27140193">
        <w:rPr>
          <w:b/>
          <w:bCs/>
          <w:sz w:val="18"/>
          <w:szCs w:val="18"/>
        </w:rPr>
        <w:t>Meta</w:t>
      </w:r>
      <w:r w:rsidRPr="27140193">
        <w:rPr>
          <w:b/>
          <w:bCs/>
          <w:spacing w:val="-2"/>
          <w:sz w:val="18"/>
          <w:szCs w:val="18"/>
        </w:rPr>
        <w:t xml:space="preserve"> </w:t>
      </w:r>
      <w:r w:rsidRPr="27140193">
        <w:rPr>
          <w:b/>
          <w:bCs/>
          <w:sz w:val="18"/>
          <w:szCs w:val="18"/>
        </w:rPr>
        <w:t>dat</w:t>
      </w:r>
      <w:r w:rsidRPr="27140193">
        <w:rPr>
          <w:b/>
          <w:bCs/>
          <w:spacing w:val="-4"/>
          <w:sz w:val="18"/>
          <w:szCs w:val="18"/>
        </w:rPr>
        <w:t xml:space="preserve"> </w:t>
      </w:r>
      <w:r w:rsidRPr="27140193">
        <w:rPr>
          <w:b/>
          <w:bCs/>
          <w:sz w:val="18"/>
          <w:szCs w:val="18"/>
        </w:rPr>
        <w:t>hier</w:t>
      </w:r>
      <w:r w:rsidRPr="27140193">
        <w:rPr>
          <w:b/>
          <w:bCs/>
          <w:spacing w:val="-5"/>
          <w:sz w:val="18"/>
          <w:szCs w:val="18"/>
        </w:rPr>
        <w:t xml:space="preserve"> </w:t>
      </w:r>
      <w:r w:rsidRPr="27140193">
        <w:rPr>
          <w:b/>
          <w:bCs/>
          <w:sz w:val="18"/>
          <w:szCs w:val="18"/>
        </w:rPr>
        <w:t>sprake</w:t>
      </w:r>
      <w:r w:rsidRPr="27140193">
        <w:rPr>
          <w:b/>
          <w:bCs/>
          <w:spacing w:val="-5"/>
          <w:sz w:val="18"/>
          <w:szCs w:val="18"/>
        </w:rPr>
        <w:t xml:space="preserve"> </w:t>
      </w:r>
      <w:r w:rsidRPr="27140193">
        <w:rPr>
          <w:b/>
          <w:bCs/>
          <w:sz w:val="18"/>
          <w:szCs w:val="18"/>
        </w:rPr>
        <w:t>is</w:t>
      </w:r>
      <w:r w:rsidRPr="27140193">
        <w:rPr>
          <w:b/>
          <w:bCs/>
          <w:spacing w:val="-2"/>
          <w:sz w:val="18"/>
          <w:szCs w:val="18"/>
        </w:rPr>
        <w:t xml:space="preserve"> </w:t>
      </w:r>
      <w:r w:rsidRPr="27140193">
        <w:rPr>
          <w:b/>
          <w:bCs/>
          <w:sz w:val="18"/>
          <w:szCs w:val="18"/>
        </w:rPr>
        <w:t>van</w:t>
      </w:r>
      <w:r w:rsidRPr="27140193">
        <w:rPr>
          <w:b/>
          <w:bCs/>
          <w:spacing w:val="-2"/>
          <w:sz w:val="18"/>
          <w:szCs w:val="18"/>
        </w:rPr>
        <w:t xml:space="preserve"> </w:t>
      </w:r>
      <w:r w:rsidRPr="27140193">
        <w:rPr>
          <w:b/>
          <w:bCs/>
          <w:sz w:val="18"/>
          <w:szCs w:val="18"/>
        </w:rPr>
        <w:t>een</w:t>
      </w:r>
      <w:r w:rsidRPr="27140193">
        <w:rPr>
          <w:b/>
          <w:bCs/>
          <w:spacing w:val="-2"/>
          <w:sz w:val="18"/>
          <w:szCs w:val="18"/>
        </w:rPr>
        <w:t xml:space="preserve"> </w:t>
      </w:r>
      <w:r w:rsidRPr="27140193">
        <w:rPr>
          <w:b/>
          <w:bCs/>
          <w:sz w:val="18"/>
          <w:szCs w:val="18"/>
        </w:rPr>
        <w:t>technische</w:t>
      </w:r>
      <w:r w:rsidRPr="27140193">
        <w:rPr>
          <w:b/>
          <w:bCs/>
          <w:spacing w:val="-5"/>
          <w:sz w:val="18"/>
          <w:szCs w:val="18"/>
        </w:rPr>
        <w:t xml:space="preserve"> </w:t>
      </w:r>
      <w:r w:rsidRPr="27140193">
        <w:rPr>
          <w:b/>
          <w:bCs/>
          <w:sz w:val="18"/>
          <w:szCs w:val="18"/>
        </w:rPr>
        <w:t>fout?</w:t>
      </w:r>
      <w:r w:rsidRPr="27140193">
        <w:rPr>
          <w:b/>
          <w:bCs/>
          <w:spacing w:val="-2"/>
          <w:sz w:val="18"/>
          <w:szCs w:val="18"/>
        </w:rPr>
        <w:t xml:space="preserve"> </w:t>
      </w:r>
      <w:r w:rsidRPr="27140193">
        <w:rPr>
          <w:b/>
          <w:bCs/>
          <w:sz w:val="18"/>
          <w:szCs w:val="18"/>
        </w:rPr>
        <w:t>Op</w:t>
      </w:r>
      <w:r w:rsidRPr="27140193">
        <w:rPr>
          <w:b/>
          <w:bCs/>
          <w:spacing w:val="-5"/>
          <w:sz w:val="18"/>
          <w:szCs w:val="18"/>
        </w:rPr>
        <w:t xml:space="preserve"> </w:t>
      </w:r>
      <w:r w:rsidRPr="27140193">
        <w:rPr>
          <w:b/>
          <w:bCs/>
          <w:sz w:val="18"/>
          <w:szCs w:val="18"/>
        </w:rPr>
        <w:t>welke manier kunt u vaststellen dat er daadwerkelijk sprake is van een fout in de (geautomatiseerde) contentmoderatie van Meta?</w:t>
      </w:r>
    </w:p>
    <w:p w:rsidRPr="003924C1" w:rsidR="00CC6EB7" w:rsidP="27140193" w14:paraId="2CBC5351" w14:textId="50C6A166">
      <w:pPr>
        <w:tabs>
          <w:tab w:val="left" w:pos="498"/>
        </w:tabs>
        <w:ind w:left="140"/>
        <w:rPr>
          <w:sz w:val="18"/>
          <w:szCs w:val="18"/>
        </w:rPr>
      </w:pPr>
      <w:r w:rsidRPr="27140193">
        <w:rPr>
          <w:sz w:val="18"/>
          <w:szCs w:val="18"/>
        </w:rPr>
        <w:t>In het kader van zorgvuldigheid uit ik nog geen oordeel. Het namelijk niet aan mij om vast te stellen of er daadwerkelijk sprake is van fouten in de moderatiepraktijken van online platforms, maar aan de toezichthouder. Wel worden signalen als deze benoemd tijdens het structurele contact dat ik heb met de toezichthouder.</w:t>
      </w:r>
    </w:p>
    <w:p w:rsidR="00CC6EB7" w:rsidP="00CC6EB7" w14:paraId="4FD510C8" w14:textId="77777777">
      <w:pPr>
        <w:pStyle w:val="BodyText"/>
        <w:ind w:left="0"/>
      </w:pPr>
    </w:p>
    <w:p w:rsidR="00CC6EB7" w:rsidP="17517D0B" w14:paraId="3BF1B800" w14:textId="77777777">
      <w:pPr>
        <w:pStyle w:val="ListParagraph"/>
        <w:numPr>
          <w:ilvl w:val="0"/>
          <w:numId w:val="1"/>
        </w:numPr>
        <w:tabs>
          <w:tab w:val="left" w:pos="384"/>
        </w:tabs>
        <w:ind w:left="140" w:right="58" w:firstLine="0"/>
        <w:contextualSpacing w:val="0"/>
        <w:rPr>
          <w:b/>
          <w:bCs/>
          <w:sz w:val="18"/>
          <w:szCs w:val="18"/>
        </w:rPr>
      </w:pPr>
      <w:r w:rsidRPr="27140193">
        <w:rPr>
          <w:b/>
          <w:bCs/>
          <w:sz w:val="18"/>
          <w:szCs w:val="18"/>
        </w:rPr>
        <w:t xml:space="preserve">Deelt u de analyse van burgerrechtenorganisatie Repro </w:t>
      </w:r>
      <w:r w:rsidRPr="27140193">
        <w:rPr>
          <w:b/>
          <w:bCs/>
          <w:sz w:val="18"/>
          <w:szCs w:val="18"/>
        </w:rPr>
        <w:t>Uncensored</w:t>
      </w:r>
      <w:r w:rsidRPr="27140193">
        <w:rPr>
          <w:b/>
          <w:bCs/>
          <w:sz w:val="18"/>
          <w:szCs w:val="18"/>
        </w:rPr>
        <w:t xml:space="preserve"> dat Meta het specifiek gericht</w:t>
      </w:r>
      <w:r w:rsidRPr="27140193">
        <w:rPr>
          <w:b/>
          <w:bCs/>
          <w:spacing w:val="-3"/>
          <w:sz w:val="18"/>
          <w:szCs w:val="18"/>
        </w:rPr>
        <w:t xml:space="preserve"> </w:t>
      </w:r>
      <w:r w:rsidRPr="27140193">
        <w:rPr>
          <w:b/>
          <w:bCs/>
          <w:sz w:val="18"/>
          <w:szCs w:val="18"/>
        </w:rPr>
        <w:t>heeft</w:t>
      </w:r>
      <w:r w:rsidRPr="27140193">
        <w:rPr>
          <w:b/>
          <w:bCs/>
          <w:spacing w:val="-4"/>
          <w:sz w:val="18"/>
          <w:szCs w:val="18"/>
        </w:rPr>
        <w:t xml:space="preserve"> </w:t>
      </w:r>
      <w:r w:rsidRPr="27140193">
        <w:rPr>
          <w:b/>
          <w:bCs/>
          <w:sz w:val="18"/>
          <w:szCs w:val="18"/>
        </w:rPr>
        <w:t>op</w:t>
      </w:r>
      <w:r w:rsidRPr="27140193">
        <w:rPr>
          <w:b/>
          <w:bCs/>
          <w:spacing w:val="-5"/>
          <w:sz w:val="18"/>
          <w:szCs w:val="18"/>
        </w:rPr>
        <w:t xml:space="preserve"> </w:t>
      </w:r>
      <w:r w:rsidRPr="27140193">
        <w:rPr>
          <w:b/>
          <w:bCs/>
          <w:sz w:val="18"/>
          <w:szCs w:val="18"/>
        </w:rPr>
        <w:t>queer</w:t>
      </w:r>
      <w:r w:rsidRPr="27140193">
        <w:rPr>
          <w:b/>
          <w:bCs/>
          <w:spacing w:val="-5"/>
          <w:sz w:val="18"/>
          <w:szCs w:val="18"/>
        </w:rPr>
        <w:t xml:space="preserve"> </w:t>
      </w:r>
      <w:r w:rsidRPr="27140193">
        <w:rPr>
          <w:b/>
          <w:bCs/>
          <w:sz w:val="18"/>
          <w:szCs w:val="18"/>
        </w:rPr>
        <w:t>en</w:t>
      </w:r>
      <w:r w:rsidRPr="27140193">
        <w:rPr>
          <w:b/>
          <w:bCs/>
          <w:spacing w:val="-2"/>
          <w:sz w:val="18"/>
          <w:szCs w:val="18"/>
        </w:rPr>
        <w:t xml:space="preserve"> </w:t>
      </w:r>
      <w:r w:rsidRPr="27140193">
        <w:rPr>
          <w:b/>
          <w:bCs/>
          <w:sz w:val="18"/>
          <w:szCs w:val="18"/>
        </w:rPr>
        <w:t>LHBTI-accounts</w:t>
      </w:r>
      <w:r w:rsidRPr="27140193">
        <w:rPr>
          <w:b/>
          <w:bCs/>
          <w:spacing w:val="-2"/>
          <w:sz w:val="18"/>
          <w:szCs w:val="18"/>
        </w:rPr>
        <w:t xml:space="preserve"> </w:t>
      </w:r>
      <w:r w:rsidRPr="27140193">
        <w:rPr>
          <w:b/>
          <w:bCs/>
          <w:sz w:val="18"/>
          <w:szCs w:val="18"/>
        </w:rPr>
        <w:t>en</w:t>
      </w:r>
      <w:r w:rsidRPr="27140193">
        <w:rPr>
          <w:b/>
          <w:bCs/>
          <w:spacing w:val="-2"/>
          <w:sz w:val="18"/>
          <w:szCs w:val="18"/>
        </w:rPr>
        <w:t xml:space="preserve"> </w:t>
      </w:r>
      <w:r w:rsidRPr="27140193">
        <w:rPr>
          <w:b/>
          <w:bCs/>
          <w:sz w:val="18"/>
          <w:szCs w:val="18"/>
        </w:rPr>
        <w:t>accounts</w:t>
      </w:r>
      <w:r w:rsidRPr="27140193">
        <w:rPr>
          <w:b/>
          <w:bCs/>
          <w:spacing w:val="-7"/>
          <w:sz w:val="18"/>
          <w:szCs w:val="18"/>
        </w:rPr>
        <w:t xml:space="preserve"> </w:t>
      </w:r>
      <w:r w:rsidRPr="27140193">
        <w:rPr>
          <w:b/>
          <w:bCs/>
          <w:sz w:val="18"/>
          <w:szCs w:val="18"/>
        </w:rPr>
        <w:t>beheerd</w:t>
      </w:r>
      <w:r w:rsidRPr="27140193">
        <w:rPr>
          <w:b/>
          <w:bCs/>
          <w:spacing w:val="-5"/>
          <w:sz w:val="18"/>
          <w:szCs w:val="18"/>
        </w:rPr>
        <w:t xml:space="preserve"> </w:t>
      </w:r>
      <w:r w:rsidRPr="27140193">
        <w:rPr>
          <w:b/>
          <w:bCs/>
          <w:sz w:val="18"/>
          <w:szCs w:val="18"/>
        </w:rPr>
        <w:t>door</w:t>
      </w:r>
      <w:r w:rsidRPr="27140193">
        <w:rPr>
          <w:b/>
          <w:bCs/>
          <w:spacing w:val="-5"/>
          <w:sz w:val="18"/>
          <w:szCs w:val="18"/>
        </w:rPr>
        <w:t xml:space="preserve"> </w:t>
      </w:r>
      <w:r w:rsidRPr="27140193">
        <w:rPr>
          <w:b/>
          <w:bCs/>
          <w:sz w:val="18"/>
          <w:szCs w:val="18"/>
        </w:rPr>
        <w:t>sekswerkers?</w:t>
      </w:r>
      <w:r w:rsidRPr="27140193">
        <w:rPr>
          <w:b/>
          <w:bCs/>
          <w:spacing w:val="-1"/>
          <w:sz w:val="18"/>
          <w:szCs w:val="18"/>
        </w:rPr>
        <w:t xml:space="preserve"> </w:t>
      </w:r>
      <w:r w:rsidRPr="27140193">
        <w:rPr>
          <w:b/>
          <w:bCs/>
          <w:sz w:val="18"/>
          <w:szCs w:val="18"/>
        </w:rPr>
        <w:t>Zo</w:t>
      </w:r>
      <w:r w:rsidRPr="27140193">
        <w:rPr>
          <w:b/>
          <w:bCs/>
          <w:spacing w:val="-2"/>
          <w:sz w:val="18"/>
          <w:szCs w:val="18"/>
        </w:rPr>
        <w:t xml:space="preserve"> </w:t>
      </w:r>
      <w:r w:rsidRPr="27140193">
        <w:rPr>
          <w:b/>
          <w:bCs/>
          <w:sz w:val="18"/>
          <w:szCs w:val="18"/>
        </w:rPr>
        <w:t>nee,</w:t>
      </w:r>
      <w:r w:rsidRPr="27140193">
        <w:rPr>
          <w:b/>
          <w:bCs/>
          <w:spacing w:val="-3"/>
          <w:sz w:val="18"/>
          <w:szCs w:val="18"/>
        </w:rPr>
        <w:t xml:space="preserve"> </w:t>
      </w:r>
      <w:r w:rsidRPr="27140193">
        <w:rPr>
          <w:b/>
          <w:bCs/>
          <w:sz w:val="18"/>
          <w:szCs w:val="18"/>
        </w:rPr>
        <w:t>waarom niet? Zo ja, welke stappen bent u bereid om te nemen op basis van de bevindingen?</w:t>
      </w:r>
    </w:p>
    <w:p w:rsidR="000E3669" w:rsidP="17517D0B" w14:paraId="665DCCAE" w14:textId="7A190B4F">
      <w:pPr>
        <w:tabs>
          <w:tab w:val="left" w:pos="498"/>
        </w:tabs>
        <w:ind w:left="140"/>
        <w:rPr>
          <w:sz w:val="18"/>
          <w:szCs w:val="18"/>
        </w:rPr>
      </w:pPr>
      <w:r w:rsidRPr="17517D0B">
        <w:rPr>
          <w:sz w:val="18"/>
          <w:szCs w:val="18"/>
        </w:rPr>
        <w:t>Het is niet passend als ik me daarover uitlaat, dat is aan de toezichthouder. In algemene zin vind ik het belangrijk dat de online publieke ruimte inclusief moet zijn en dat het niet zo kan zijn dat accounts op basis van specifieke gronden</w:t>
      </w:r>
      <w:r w:rsidR="003B7E6D">
        <w:rPr>
          <w:sz w:val="18"/>
          <w:szCs w:val="18"/>
        </w:rPr>
        <w:t xml:space="preserve"> </w:t>
      </w:r>
      <w:r w:rsidRPr="17517D0B">
        <w:rPr>
          <w:sz w:val="18"/>
          <w:szCs w:val="18"/>
        </w:rPr>
        <w:t>onevenredig worden geblokkeerd of gecensureerd.</w:t>
      </w:r>
    </w:p>
    <w:p w:rsidR="000E3669" w:rsidP="003924C1" w14:paraId="7E241FD9" w14:textId="77777777">
      <w:pPr>
        <w:tabs>
          <w:tab w:val="left" w:pos="498"/>
        </w:tabs>
        <w:ind w:left="140"/>
        <w:rPr>
          <w:sz w:val="18"/>
        </w:rPr>
      </w:pPr>
    </w:p>
    <w:p w:rsidR="00CC6EB7" w:rsidP="27140193" w14:paraId="24369C36" w14:textId="0CED320B">
      <w:pPr>
        <w:tabs>
          <w:tab w:val="left" w:pos="498"/>
        </w:tabs>
        <w:ind w:left="140"/>
        <w:rPr>
          <w:sz w:val="18"/>
          <w:szCs w:val="18"/>
        </w:rPr>
      </w:pPr>
      <w:r w:rsidRPr="27140193">
        <w:rPr>
          <w:sz w:val="18"/>
          <w:szCs w:val="18"/>
        </w:rPr>
        <w:t xml:space="preserve">Online platforms mogen hun eigen algemene voorwaarden vormgeven, maar moeten die zorgvuldig, evenredig en objectief handhaven (artikel 14, DSA). Er is in Nederland en de EU geen ruimte voor ongelijke behandeling in gelijke gevallen en het overtreden van nationale en Europese </w:t>
      </w:r>
      <w:r w:rsidRPr="27140193">
        <w:rPr>
          <w:sz w:val="18"/>
          <w:szCs w:val="18"/>
        </w:rPr>
        <w:t>wetgeving door een platform en het is aan de Europese Commissie om te handhaven. Daarbij vertrouw ik de Europese Commissie in het uitoefenen van haar toezichthoudende taak op de naleving van de DSA en diens kaders ter beperking van systeemrisico’s als online haat en discriminatie. Als er sprake blijkt van systeemrisico’s op een online platform als online haat tegen gemarginaliseerde groepen, biedt de DSA ook middelen om dit te sanctioneren.</w:t>
      </w:r>
    </w:p>
    <w:p w:rsidRPr="003924C1" w:rsidR="003924C1" w:rsidP="003924C1" w14:paraId="78739C5B" w14:textId="77777777">
      <w:pPr>
        <w:tabs>
          <w:tab w:val="left" w:pos="498"/>
        </w:tabs>
        <w:ind w:left="140"/>
        <w:rPr>
          <w:sz w:val="18"/>
        </w:rPr>
      </w:pPr>
    </w:p>
    <w:p w:rsidR="00CC6EB7" w:rsidP="17517D0B" w14:paraId="2EAC8449" w14:textId="1D80C6D6">
      <w:pPr>
        <w:tabs>
          <w:tab w:val="left" w:pos="498"/>
        </w:tabs>
        <w:ind w:left="140"/>
        <w:rPr>
          <w:sz w:val="18"/>
          <w:szCs w:val="18"/>
        </w:rPr>
      </w:pPr>
      <w:r w:rsidRPr="17517D0B">
        <w:rPr>
          <w:sz w:val="18"/>
          <w:szCs w:val="18"/>
        </w:rPr>
        <w:t xml:space="preserve">Zoals afgelopen zomer werd aangekondigd in het Plan van aanpak tegen online discriminatie, treft het kabinet zelf ook maatregelen om de prevalentie van online discriminatie zichtbaar te maken en voor Nederlandse burgers om hun digitale rechten te gebruiken. Ook maatregelen gericht op zogeheten </w:t>
      </w:r>
      <w:r w:rsidRPr="17517D0B">
        <w:rPr>
          <w:i/>
          <w:iCs/>
          <w:sz w:val="18"/>
          <w:szCs w:val="18"/>
        </w:rPr>
        <w:t>awful</w:t>
      </w:r>
      <w:r w:rsidRPr="17517D0B">
        <w:rPr>
          <w:i/>
          <w:iCs/>
          <w:sz w:val="18"/>
          <w:szCs w:val="18"/>
        </w:rPr>
        <w:t xml:space="preserve"> but </w:t>
      </w:r>
      <w:r w:rsidRPr="17517D0B">
        <w:rPr>
          <w:i/>
          <w:iCs/>
          <w:sz w:val="18"/>
          <w:szCs w:val="18"/>
        </w:rPr>
        <w:t>lawful</w:t>
      </w:r>
      <w:r w:rsidRPr="17517D0B">
        <w:rPr>
          <w:sz w:val="18"/>
          <w:szCs w:val="18"/>
        </w:rPr>
        <w:t xml:space="preserve"> content, dat schadelijk is maar niet-evident onrechtmatig.</w:t>
      </w:r>
    </w:p>
    <w:p w:rsidR="00CC6EB7" w:rsidP="00CC6EB7" w14:paraId="2B5BAABB" w14:textId="77777777">
      <w:pPr>
        <w:pStyle w:val="BodyText"/>
        <w:ind w:left="0"/>
      </w:pPr>
    </w:p>
    <w:p w:rsidR="00CC6EB7" w:rsidP="00CC6EB7" w14:paraId="76B182F9" w14:textId="77777777">
      <w:pPr>
        <w:pStyle w:val="BodyText"/>
        <w:ind w:left="0"/>
      </w:pPr>
    </w:p>
    <w:p w:rsidR="00CC6EB7" w:rsidP="27140193" w14:paraId="12FA8FC2" w14:textId="77777777">
      <w:pPr>
        <w:pStyle w:val="ListParagraph"/>
        <w:numPr>
          <w:ilvl w:val="0"/>
          <w:numId w:val="1"/>
        </w:numPr>
        <w:tabs>
          <w:tab w:val="left" w:pos="384"/>
        </w:tabs>
        <w:ind w:left="140" w:right="199" w:firstLine="0"/>
        <w:contextualSpacing w:val="0"/>
        <w:rPr>
          <w:b/>
          <w:bCs/>
          <w:sz w:val="18"/>
          <w:szCs w:val="18"/>
        </w:rPr>
      </w:pPr>
      <w:r w:rsidRPr="27140193">
        <w:rPr>
          <w:b/>
          <w:bCs/>
          <w:sz w:val="18"/>
          <w:szCs w:val="18"/>
        </w:rPr>
        <w:t>Is</w:t>
      </w:r>
      <w:r w:rsidRPr="27140193">
        <w:rPr>
          <w:b/>
          <w:bCs/>
          <w:spacing w:val="-4"/>
          <w:sz w:val="18"/>
          <w:szCs w:val="18"/>
        </w:rPr>
        <w:t xml:space="preserve"> </w:t>
      </w:r>
      <w:r w:rsidRPr="27140193">
        <w:rPr>
          <w:b/>
          <w:bCs/>
          <w:sz w:val="18"/>
          <w:szCs w:val="18"/>
        </w:rPr>
        <w:t>de</w:t>
      </w:r>
      <w:r w:rsidRPr="27140193">
        <w:rPr>
          <w:b/>
          <w:bCs/>
          <w:spacing w:val="-6"/>
          <w:sz w:val="18"/>
          <w:szCs w:val="18"/>
        </w:rPr>
        <w:t xml:space="preserve"> </w:t>
      </w:r>
      <w:r w:rsidRPr="27140193">
        <w:rPr>
          <w:b/>
          <w:bCs/>
          <w:sz w:val="18"/>
          <w:szCs w:val="18"/>
        </w:rPr>
        <w:t>manier</w:t>
      </w:r>
      <w:r w:rsidRPr="27140193">
        <w:rPr>
          <w:b/>
          <w:bCs/>
          <w:spacing w:val="-6"/>
          <w:sz w:val="18"/>
          <w:szCs w:val="18"/>
        </w:rPr>
        <w:t xml:space="preserve"> </w:t>
      </w:r>
      <w:r w:rsidRPr="27140193">
        <w:rPr>
          <w:b/>
          <w:bCs/>
          <w:sz w:val="18"/>
          <w:szCs w:val="18"/>
        </w:rPr>
        <w:t>waarop</w:t>
      </w:r>
      <w:r w:rsidRPr="27140193">
        <w:rPr>
          <w:b/>
          <w:bCs/>
          <w:spacing w:val="-6"/>
          <w:sz w:val="18"/>
          <w:szCs w:val="18"/>
        </w:rPr>
        <w:t xml:space="preserve"> </w:t>
      </w:r>
      <w:r w:rsidRPr="27140193">
        <w:rPr>
          <w:b/>
          <w:bCs/>
          <w:sz w:val="18"/>
          <w:szCs w:val="18"/>
        </w:rPr>
        <w:t>deze</w:t>
      </w:r>
      <w:r w:rsidRPr="27140193">
        <w:rPr>
          <w:b/>
          <w:bCs/>
          <w:spacing w:val="-6"/>
          <w:sz w:val="18"/>
          <w:szCs w:val="18"/>
        </w:rPr>
        <w:t xml:space="preserve"> </w:t>
      </w:r>
      <w:r w:rsidRPr="27140193">
        <w:rPr>
          <w:b/>
          <w:bCs/>
          <w:sz w:val="18"/>
          <w:szCs w:val="18"/>
        </w:rPr>
        <w:t>accounts</w:t>
      </w:r>
      <w:r w:rsidRPr="27140193">
        <w:rPr>
          <w:b/>
          <w:bCs/>
          <w:spacing w:val="-4"/>
          <w:sz w:val="18"/>
          <w:szCs w:val="18"/>
        </w:rPr>
        <w:t xml:space="preserve"> </w:t>
      </w:r>
      <w:r w:rsidRPr="27140193">
        <w:rPr>
          <w:b/>
          <w:bCs/>
          <w:sz w:val="18"/>
          <w:szCs w:val="18"/>
        </w:rPr>
        <w:t>verwijderd</w:t>
      </w:r>
      <w:r w:rsidRPr="27140193">
        <w:rPr>
          <w:b/>
          <w:bCs/>
          <w:spacing w:val="-6"/>
          <w:sz w:val="18"/>
          <w:szCs w:val="18"/>
        </w:rPr>
        <w:t xml:space="preserve"> </w:t>
      </w:r>
      <w:r w:rsidRPr="27140193">
        <w:rPr>
          <w:b/>
          <w:bCs/>
          <w:sz w:val="18"/>
          <w:szCs w:val="18"/>
        </w:rPr>
        <w:t>zijn,</w:t>
      </w:r>
      <w:r w:rsidRPr="27140193">
        <w:rPr>
          <w:b/>
          <w:bCs/>
          <w:spacing w:val="-5"/>
          <w:sz w:val="18"/>
          <w:szCs w:val="18"/>
        </w:rPr>
        <w:t xml:space="preserve"> </w:t>
      </w:r>
      <w:r w:rsidRPr="27140193">
        <w:rPr>
          <w:b/>
          <w:bCs/>
          <w:sz w:val="18"/>
          <w:szCs w:val="18"/>
        </w:rPr>
        <w:t>zonder</w:t>
      </w:r>
      <w:r w:rsidRPr="27140193">
        <w:rPr>
          <w:b/>
          <w:bCs/>
          <w:spacing w:val="-6"/>
          <w:sz w:val="18"/>
          <w:szCs w:val="18"/>
        </w:rPr>
        <w:t xml:space="preserve"> </w:t>
      </w:r>
      <w:r w:rsidRPr="27140193">
        <w:rPr>
          <w:b/>
          <w:bCs/>
          <w:sz w:val="18"/>
          <w:szCs w:val="18"/>
        </w:rPr>
        <w:t>uitleg</w:t>
      </w:r>
      <w:r w:rsidRPr="27140193">
        <w:rPr>
          <w:b/>
          <w:bCs/>
          <w:spacing w:val="-6"/>
          <w:sz w:val="18"/>
          <w:szCs w:val="18"/>
        </w:rPr>
        <w:t xml:space="preserve"> </w:t>
      </w:r>
      <w:r w:rsidRPr="27140193">
        <w:rPr>
          <w:b/>
          <w:bCs/>
          <w:sz w:val="18"/>
          <w:szCs w:val="18"/>
        </w:rPr>
        <w:t>en</w:t>
      </w:r>
      <w:r w:rsidRPr="27140193">
        <w:rPr>
          <w:b/>
          <w:bCs/>
          <w:spacing w:val="-4"/>
          <w:sz w:val="18"/>
          <w:szCs w:val="18"/>
        </w:rPr>
        <w:t xml:space="preserve"> </w:t>
      </w:r>
      <w:r w:rsidRPr="27140193">
        <w:rPr>
          <w:b/>
          <w:bCs/>
          <w:sz w:val="18"/>
          <w:szCs w:val="18"/>
        </w:rPr>
        <w:t xml:space="preserve">bezwaarmogelijkheden, in strijd met artikel 17 van de Europese </w:t>
      </w:r>
      <w:r w:rsidRPr="27140193">
        <w:rPr>
          <w:b/>
          <w:bCs/>
          <w:i/>
          <w:iCs/>
          <w:sz w:val="18"/>
          <w:szCs w:val="18"/>
        </w:rPr>
        <w:t>Digital Services Act</w:t>
      </w:r>
      <w:r w:rsidRPr="27140193">
        <w:rPr>
          <w:b/>
          <w:bCs/>
          <w:sz w:val="18"/>
          <w:szCs w:val="18"/>
        </w:rPr>
        <w:t>, dat stelt dat “opgelegde beperkingen” voorzien moeten zijn van “een duidelijke en specifieke motivering”?</w:t>
      </w:r>
    </w:p>
    <w:p w:rsidRPr="003924C1" w:rsidR="00CC6EB7" w:rsidP="27140193" w14:paraId="40B83100" w14:textId="77777777">
      <w:pPr>
        <w:tabs>
          <w:tab w:val="left" w:pos="498"/>
        </w:tabs>
        <w:ind w:left="140"/>
        <w:rPr>
          <w:sz w:val="18"/>
          <w:szCs w:val="18"/>
        </w:rPr>
      </w:pPr>
      <w:r w:rsidRPr="27140193">
        <w:rPr>
          <w:sz w:val="18"/>
          <w:szCs w:val="18"/>
        </w:rPr>
        <w:t xml:space="preserve">Als er inderdaad sprake is van opgelegde beperkingen zonder een duidelijke en specifieke motivering, dan kan er sprake zijn van een overtreding van de DSA. </w:t>
      </w:r>
      <w:r w:rsidRPr="27140193">
        <w:rPr>
          <w:sz w:val="18"/>
          <w:szCs w:val="18"/>
        </w:rPr>
        <w:t>Indien</w:t>
      </w:r>
      <w:r w:rsidRPr="27140193">
        <w:rPr>
          <w:sz w:val="18"/>
          <w:szCs w:val="18"/>
        </w:rPr>
        <w:t xml:space="preserve"> dit geen geïsoleerd incident is maar onderdeel van een patroon, kan de bevoegde toezichthouder dit nader onderzoeken en desnoods handhavend optreden. </w:t>
      </w:r>
    </w:p>
    <w:p w:rsidR="003924C1" w:rsidP="003924C1" w14:paraId="33820603" w14:textId="77777777">
      <w:pPr>
        <w:tabs>
          <w:tab w:val="left" w:pos="498"/>
        </w:tabs>
        <w:ind w:left="140"/>
        <w:rPr>
          <w:sz w:val="18"/>
        </w:rPr>
      </w:pPr>
    </w:p>
    <w:p w:rsidRPr="003924C1" w:rsidR="00CC6EB7" w:rsidP="27140193" w14:paraId="344F06F7" w14:textId="2CACFD7D">
      <w:pPr>
        <w:tabs>
          <w:tab w:val="left" w:pos="498"/>
        </w:tabs>
        <w:ind w:left="140"/>
        <w:rPr>
          <w:sz w:val="18"/>
          <w:szCs w:val="18"/>
        </w:rPr>
      </w:pPr>
      <w:r w:rsidRPr="27140193">
        <w:rPr>
          <w:sz w:val="18"/>
          <w:szCs w:val="18"/>
        </w:rPr>
        <w:t>De DSA verplicht ook tot het bieden van een bezwaarmogelijkheid voor gebruikers. De getroffen gebruikers kunnen dit geschil daarnaast voorleggen aan één van de buitengerechtelijke geschilbeslechtingscommissies voor een onafhankelijke beoordeling.</w:t>
      </w:r>
      <w:r>
        <w:rPr>
          <w:rStyle w:val="FootnoteReference"/>
          <w:spacing w:val="-2"/>
          <w:sz w:val="18"/>
          <w:szCs w:val="18"/>
        </w:rPr>
        <w:footnoteReference w:id="5"/>
      </w:r>
      <w:r w:rsidRPr="27140193">
        <w:rPr>
          <w:sz w:val="18"/>
          <w:szCs w:val="18"/>
        </w:rPr>
        <w:t xml:space="preserve"> </w:t>
      </w:r>
      <w:r w:rsidRPr="27140193">
        <w:rPr>
          <w:sz w:val="18"/>
          <w:szCs w:val="18"/>
        </w:rPr>
        <w:t>Indien</w:t>
      </w:r>
      <w:r w:rsidRPr="27140193">
        <w:rPr>
          <w:sz w:val="18"/>
          <w:szCs w:val="18"/>
        </w:rPr>
        <w:t xml:space="preserve"> zij in het gelijk worden gesteld dan kan dat leiden tot een besluit dat Meta hun account(s) moet herstellen. Tot slot kunnen de getroffen gebruikers een civielrechtelijke zaak tegen Meta starten. Er is inmiddels al een aantal voorbeelden waarbij Nederlandse organisaties en personen platforms voor de rechter hebben gedaagd wegens overtreding van de DSA, en dat hebben gewonnen.</w:t>
      </w:r>
    </w:p>
    <w:p w:rsidR="00CC6EB7" w:rsidP="00CC6EB7" w14:paraId="56CB0C78" w14:textId="77777777">
      <w:pPr>
        <w:pStyle w:val="ListParagraph"/>
        <w:tabs>
          <w:tab w:val="left" w:pos="384"/>
        </w:tabs>
        <w:ind w:right="199"/>
        <w:rPr>
          <w:sz w:val="18"/>
        </w:rPr>
      </w:pPr>
    </w:p>
    <w:p w:rsidR="00CC6EB7" w:rsidP="00CC6EB7" w14:paraId="46AA3029" w14:textId="77777777">
      <w:pPr>
        <w:pStyle w:val="BodyText"/>
        <w:ind w:left="0"/>
      </w:pPr>
    </w:p>
    <w:p w:rsidRPr="00245EC3" w:rsidR="00CC6EB7" w:rsidP="27140193" w14:paraId="0A066333" w14:textId="77777777">
      <w:pPr>
        <w:pStyle w:val="ListParagraph"/>
        <w:numPr>
          <w:ilvl w:val="0"/>
          <w:numId w:val="1"/>
        </w:numPr>
        <w:tabs>
          <w:tab w:val="left" w:pos="384"/>
        </w:tabs>
        <w:ind w:left="140" w:right="276" w:firstLine="0"/>
        <w:contextualSpacing w:val="0"/>
        <w:rPr>
          <w:b/>
          <w:bCs/>
          <w:sz w:val="18"/>
          <w:szCs w:val="18"/>
        </w:rPr>
      </w:pPr>
      <w:r w:rsidRPr="27140193">
        <w:rPr>
          <w:b/>
          <w:bCs/>
          <w:sz w:val="18"/>
          <w:szCs w:val="18"/>
        </w:rPr>
        <w:t>Welke</w:t>
      </w:r>
      <w:r w:rsidRPr="27140193">
        <w:rPr>
          <w:b/>
          <w:bCs/>
          <w:spacing w:val="-5"/>
          <w:sz w:val="18"/>
          <w:szCs w:val="18"/>
        </w:rPr>
        <w:t xml:space="preserve"> </w:t>
      </w:r>
      <w:r w:rsidRPr="27140193">
        <w:rPr>
          <w:b/>
          <w:bCs/>
          <w:sz w:val="18"/>
          <w:szCs w:val="18"/>
        </w:rPr>
        <w:t>gevolgen</w:t>
      </w:r>
      <w:r w:rsidRPr="27140193">
        <w:rPr>
          <w:b/>
          <w:bCs/>
          <w:spacing w:val="-2"/>
          <w:sz w:val="18"/>
          <w:szCs w:val="18"/>
        </w:rPr>
        <w:t xml:space="preserve"> </w:t>
      </w:r>
      <w:r w:rsidRPr="27140193">
        <w:rPr>
          <w:b/>
          <w:bCs/>
          <w:sz w:val="18"/>
          <w:szCs w:val="18"/>
        </w:rPr>
        <w:t>heeft</w:t>
      </w:r>
      <w:r w:rsidRPr="27140193">
        <w:rPr>
          <w:b/>
          <w:bCs/>
          <w:spacing w:val="-4"/>
          <w:sz w:val="18"/>
          <w:szCs w:val="18"/>
        </w:rPr>
        <w:t xml:space="preserve"> </w:t>
      </w:r>
      <w:r w:rsidRPr="27140193">
        <w:rPr>
          <w:b/>
          <w:bCs/>
          <w:sz w:val="18"/>
          <w:szCs w:val="18"/>
        </w:rPr>
        <w:t>het</w:t>
      </w:r>
      <w:r w:rsidRPr="27140193">
        <w:rPr>
          <w:b/>
          <w:bCs/>
          <w:spacing w:val="-4"/>
          <w:sz w:val="18"/>
          <w:szCs w:val="18"/>
        </w:rPr>
        <w:t xml:space="preserve"> </w:t>
      </w:r>
      <w:r w:rsidRPr="27140193">
        <w:rPr>
          <w:b/>
          <w:bCs/>
          <w:sz w:val="18"/>
          <w:szCs w:val="18"/>
        </w:rPr>
        <w:t>voor</w:t>
      </w:r>
      <w:r w:rsidRPr="27140193">
        <w:rPr>
          <w:b/>
          <w:bCs/>
          <w:spacing w:val="-5"/>
          <w:sz w:val="18"/>
          <w:szCs w:val="18"/>
        </w:rPr>
        <w:t xml:space="preserve"> </w:t>
      </w:r>
      <w:r w:rsidRPr="27140193">
        <w:rPr>
          <w:b/>
          <w:bCs/>
          <w:sz w:val="18"/>
          <w:szCs w:val="18"/>
        </w:rPr>
        <w:t>Meta</w:t>
      </w:r>
      <w:r w:rsidRPr="27140193">
        <w:rPr>
          <w:b/>
          <w:bCs/>
          <w:spacing w:val="-1"/>
          <w:sz w:val="18"/>
          <w:szCs w:val="18"/>
        </w:rPr>
        <w:t xml:space="preserve"> </w:t>
      </w:r>
      <w:r w:rsidRPr="27140193">
        <w:rPr>
          <w:b/>
          <w:bCs/>
          <w:sz w:val="18"/>
          <w:szCs w:val="18"/>
        </w:rPr>
        <w:t>als</w:t>
      </w:r>
      <w:r w:rsidRPr="27140193">
        <w:rPr>
          <w:b/>
          <w:bCs/>
          <w:spacing w:val="-2"/>
          <w:sz w:val="18"/>
          <w:szCs w:val="18"/>
        </w:rPr>
        <w:t xml:space="preserve"> </w:t>
      </w:r>
      <w:r w:rsidRPr="27140193">
        <w:rPr>
          <w:b/>
          <w:bCs/>
          <w:sz w:val="18"/>
          <w:szCs w:val="18"/>
        </w:rPr>
        <w:t>blijkt</w:t>
      </w:r>
      <w:r w:rsidRPr="27140193">
        <w:rPr>
          <w:b/>
          <w:bCs/>
          <w:spacing w:val="-4"/>
          <w:sz w:val="18"/>
          <w:szCs w:val="18"/>
        </w:rPr>
        <w:t xml:space="preserve"> </w:t>
      </w:r>
      <w:r w:rsidRPr="27140193">
        <w:rPr>
          <w:b/>
          <w:bCs/>
          <w:sz w:val="18"/>
          <w:szCs w:val="18"/>
        </w:rPr>
        <w:t>dat</w:t>
      </w:r>
      <w:r w:rsidRPr="27140193">
        <w:rPr>
          <w:b/>
          <w:bCs/>
          <w:spacing w:val="-4"/>
          <w:sz w:val="18"/>
          <w:szCs w:val="18"/>
        </w:rPr>
        <w:t xml:space="preserve"> </w:t>
      </w:r>
      <w:r w:rsidRPr="27140193">
        <w:rPr>
          <w:b/>
          <w:bCs/>
          <w:sz w:val="18"/>
          <w:szCs w:val="18"/>
        </w:rPr>
        <w:t>zij</w:t>
      </w:r>
      <w:r w:rsidRPr="27140193">
        <w:rPr>
          <w:b/>
          <w:bCs/>
          <w:spacing w:val="-5"/>
          <w:sz w:val="18"/>
          <w:szCs w:val="18"/>
        </w:rPr>
        <w:t xml:space="preserve"> </w:t>
      </w:r>
      <w:r w:rsidRPr="27140193">
        <w:rPr>
          <w:b/>
          <w:bCs/>
          <w:sz w:val="18"/>
          <w:szCs w:val="18"/>
        </w:rPr>
        <w:t>zich</w:t>
      </w:r>
      <w:r w:rsidRPr="27140193">
        <w:rPr>
          <w:b/>
          <w:bCs/>
          <w:spacing w:val="-2"/>
          <w:sz w:val="18"/>
          <w:szCs w:val="18"/>
        </w:rPr>
        <w:t xml:space="preserve"> </w:t>
      </w:r>
      <w:r w:rsidRPr="27140193">
        <w:rPr>
          <w:b/>
          <w:bCs/>
          <w:sz w:val="18"/>
          <w:szCs w:val="18"/>
        </w:rPr>
        <w:t>niet</w:t>
      </w:r>
      <w:r w:rsidRPr="27140193">
        <w:rPr>
          <w:b/>
          <w:bCs/>
          <w:spacing w:val="-4"/>
          <w:sz w:val="18"/>
          <w:szCs w:val="18"/>
        </w:rPr>
        <w:t xml:space="preserve"> </w:t>
      </w:r>
      <w:r w:rsidRPr="27140193">
        <w:rPr>
          <w:b/>
          <w:bCs/>
          <w:sz w:val="18"/>
          <w:szCs w:val="18"/>
        </w:rPr>
        <w:t>aan</w:t>
      </w:r>
      <w:r w:rsidRPr="27140193">
        <w:rPr>
          <w:b/>
          <w:bCs/>
          <w:spacing w:val="-2"/>
          <w:sz w:val="18"/>
          <w:szCs w:val="18"/>
        </w:rPr>
        <w:t xml:space="preserve"> </w:t>
      </w:r>
      <w:r w:rsidRPr="27140193">
        <w:rPr>
          <w:b/>
          <w:bCs/>
          <w:sz w:val="18"/>
          <w:szCs w:val="18"/>
        </w:rPr>
        <w:t xml:space="preserve">de </w:t>
      </w:r>
      <w:r w:rsidRPr="27140193">
        <w:rPr>
          <w:b/>
          <w:bCs/>
          <w:i/>
          <w:iCs/>
          <w:sz w:val="18"/>
          <w:szCs w:val="18"/>
        </w:rPr>
        <w:t>Digital</w:t>
      </w:r>
      <w:r w:rsidRPr="27140193">
        <w:rPr>
          <w:b/>
          <w:bCs/>
          <w:i/>
          <w:iCs/>
          <w:spacing w:val="-3"/>
          <w:sz w:val="18"/>
          <w:szCs w:val="18"/>
        </w:rPr>
        <w:t xml:space="preserve"> </w:t>
      </w:r>
      <w:r w:rsidRPr="27140193">
        <w:rPr>
          <w:b/>
          <w:bCs/>
          <w:i/>
          <w:iCs/>
          <w:sz w:val="18"/>
          <w:szCs w:val="18"/>
        </w:rPr>
        <w:t>Services</w:t>
      </w:r>
      <w:r w:rsidRPr="27140193">
        <w:rPr>
          <w:b/>
          <w:bCs/>
          <w:i/>
          <w:iCs/>
          <w:spacing w:val="-2"/>
          <w:sz w:val="18"/>
          <w:szCs w:val="18"/>
        </w:rPr>
        <w:t xml:space="preserve"> </w:t>
      </w:r>
      <w:r w:rsidRPr="27140193">
        <w:rPr>
          <w:b/>
          <w:bCs/>
          <w:i/>
          <w:iCs/>
          <w:sz w:val="18"/>
          <w:szCs w:val="18"/>
        </w:rPr>
        <w:t>Act</w:t>
      </w:r>
      <w:r w:rsidRPr="27140193">
        <w:rPr>
          <w:b/>
          <w:bCs/>
          <w:i/>
          <w:iCs/>
          <w:spacing w:val="-6"/>
          <w:sz w:val="18"/>
          <w:szCs w:val="18"/>
        </w:rPr>
        <w:t xml:space="preserve"> </w:t>
      </w:r>
      <w:r w:rsidRPr="27140193">
        <w:rPr>
          <w:b/>
          <w:bCs/>
          <w:sz w:val="18"/>
          <w:szCs w:val="18"/>
        </w:rPr>
        <w:t>heeft gehouden? Hoe ziet u erop toe dat dit wordt gehandhaafd?</w:t>
      </w:r>
    </w:p>
    <w:p w:rsidRPr="003924C1" w:rsidR="00CC6EB7" w:rsidP="27140193" w14:paraId="688A9752" w14:textId="3111BB06">
      <w:pPr>
        <w:tabs>
          <w:tab w:val="left" w:pos="498"/>
        </w:tabs>
        <w:ind w:left="140"/>
        <w:rPr>
          <w:sz w:val="18"/>
          <w:szCs w:val="18"/>
        </w:rPr>
      </w:pPr>
      <w:r w:rsidRPr="27140193">
        <w:rPr>
          <w:sz w:val="18"/>
          <w:szCs w:val="18"/>
        </w:rPr>
        <w:t xml:space="preserve">De Europese Commissie kan als toezichthouder dwangsommen van de gemiddelde dagomzet en geldboetes opleggen ter hoogte van 6% van de wereldwijde omzet van een VLOP. Daarnaast kunnen personen en organisaties via de civiele rechter online platforms dagen voor overtredingen van de DSA, of gebruik maken van de mogelijkheden om de zaak voor te leggen aan een onafhankelijke geschilbeslechtingscommissie. Zoals hiervoor toegelicht zijn daar </w:t>
      </w:r>
      <w:r w:rsidRPr="27140193">
        <w:rPr>
          <w:sz w:val="18"/>
          <w:szCs w:val="18"/>
        </w:rPr>
        <w:t>reeds</w:t>
      </w:r>
      <w:r w:rsidRPr="27140193">
        <w:rPr>
          <w:sz w:val="18"/>
          <w:szCs w:val="18"/>
        </w:rPr>
        <w:t xml:space="preserve"> succesvolle voorbeelden van bekend.</w:t>
      </w:r>
    </w:p>
    <w:p w:rsidRPr="00C52618" w:rsidR="00CC6EB7" w:rsidP="00CC6EB7" w14:paraId="27DC060C" w14:textId="77777777">
      <w:pPr>
        <w:pStyle w:val="ListParagraph"/>
        <w:tabs>
          <w:tab w:val="left" w:pos="384"/>
        </w:tabs>
        <w:ind w:right="276"/>
      </w:pPr>
    </w:p>
    <w:p w:rsidR="00CC6EB7" w:rsidP="00CC6EB7" w14:paraId="3EE0CB5B" w14:textId="77777777">
      <w:pPr>
        <w:pStyle w:val="BodyText"/>
        <w:spacing w:before="7"/>
        <w:ind w:left="0"/>
      </w:pPr>
    </w:p>
    <w:p w:rsidRPr="003654F3" w:rsidR="00CC6EB7" w:rsidP="27140193" w14:paraId="50E64975" w14:textId="77777777">
      <w:pPr>
        <w:pStyle w:val="ListParagraph"/>
        <w:numPr>
          <w:ilvl w:val="0"/>
          <w:numId w:val="1"/>
        </w:numPr>
        <w:tabs>
          <w:tab w:val="left" w:pos="384"/>
        </w:tabs>
        <w:spacing w:before="1" w:line="235" w:lineRule="auto"/>
        <w:ind w:left="140" w:right="156" w:firstLine="0"/>
        <w:contextualSpacing w:val="0"/>
        <w:rPr>
          <w:b/>
          <w:bCs/>
          <w:sz w:val="18"/>
          <w:szCs w:val="18"/>
        </w:rPr>
      </w:pPr>
      <w:r w:rsidRPr="27140193">
        <w:rPr>
          <w:b/>
          <w:bCs/>
          <w:sz w:val="18"/>
          <w:szCs w:val="18"/>
        </w:rPr>
        <w:t>Deelt</w:t>
      </w:r>
      <w:r w:rsidRPr="27140193">
        <w:rPr>
          <w:b/>
          <w:bCs/>
          <w:spacing w:val="-6"/>
          <w:sz w:val="18"/>
          <w:szCs w:val="18"/>
        </w:rPr>
        <w:t xml:space="preserve"> </w:t>
      </w:r>
      <w:r w:rsidRPr="27140193">
        <w:rPr>
          <w:b/>
          <w:bCs/>
          <w:sz w:val="18"/>
          <w:szCs w:val="18"/>
        </w:rPr>
        <w:t>u</w:t>
      </w:r>
      <w:r w:rsidRPr="27140193">
        <w:rPr>
          <w:b/>
          <w:bCs/>
          <w:spacing w:val="-4"/>
          <w:sz w:val="18"/>
          <w:szCs w:val="18"/>
        </w:rPr>
        <w:t xml:space="preserve"> </w:t>
      </w:r>
      <w:r w:rsidRPr="27140193">
        <w:rPr>
          <w:b/>
          <w:bCs/>
          <w:sz w:val="18"/>
          <w:szCs w:val="18"/>
        </w:rPr>
        <w:t>de</w:t>
      </w:r>
      <w:r w:rsidRPr="27140193">
        <w:rPr>
          <w:b/>
          <w:bCs/>
          <w:spacing w:val="-7"/>
          <w:sz w:val="18"/>
          <w:szCs w:val="18"/>
        </w:rPr>
        <w:t xml:space="preserve"> </w:t>
      </w:r>
      <w:r w:rsidRPr="27140193">
        <w:rPr>
          <w:b/>
          <w:bCs/>
          <w:sz w:val="18"/>
          <w:szCs w:val="18"/>
        </w:rPr>
        <w:t>mening</w:t>
      </w:r>
      <w:r w:rsidRPr="27140193">
        <w:rPr>
          <w:b/>
          <w:bCs/>
          <w:spacing w:val="-2"/>
          <w:sz w:val="18"/>
          <w:szCs w:val="18"/>
        </w:rPr>
        <w:t xml:space="preserve"> </w:t>
      </w:r>
      <w:r w:rsidRPr="27140193">
        <w:rPr>
          <w:b/>
          <w:bCs/>
          <w:sz w:val="18"/>
          <w:szCs w:val="18"/>
        </w:rPr>
        <w:t>van</w:t>
      </w:r>
      <w:r w:rsidRPr="27140193">
        <w:rPr>
          <w:b/>
          <w:bCs/>
          <w:spacing w:val="-4"/>
          <w:sz w:val="18"/>
          <w:szCs w:val="18"/>
        </w:rPr>
        <w:t xml:space="preserve"> </w:t>
      </w:r>
      <w:r w:rsidRPr="27140193">
        <w:rPr>
          <w:b/>
          <w:bCs/>
          <w:sz w:val="18"/>
          <w:szCs w:val="18"/>
        </w:rPr>
        <w:t>de</w:t>
      </w:r>
      <w:r w:rsidRPr="27140193">
        <w:rPr>
          <w:b/>
          <w:bCs/>
          <w:spacing w:val="-7"/>
          <w:sz w:val="18"/>
          <w:szCs w:val="18"/>
        </w:rPr>
        <w:t xml:space="preserve"> </w:t>
      </w:r>
      <w:r w:rsidRPr="27140193">
        <w:rPr>
          <w:b/>
          <w:bCs/>
          <w:sz w:val="18"/>
          <w:szCs w:val="18"/>
        </w:rPr>
        <w:t>indieners</w:t>
      </w:r>
      <w:r w:rsidRPr="27140193">
        <w:rPr>
          <w:b/>
          <w:bCs/>
          <w:spacing w:val="-4"/>
          <w:sz w:val="18"/>
          <w:szCs w:val="18"/>
        </w:rPr>
        <w:t xml:space="preserve"> </w:t>
      </w:r>
      <w:r w:rsidRPr="27140193">
        <w:rPr>
          <w:b/>
          <w:bCs/>
          <w:sz w:val="18"/>
          <w:szCs w:val="18"/>
        </w:rPr>
        <w:t>dat</w:t>
      </w:r>
      <w:r w:rsidRPr="27140193">
        <w:rPr>
          <w:b/>
          <w:bCs/>
          <w:spacing w:val="-6"/>
          <w:sz w:val="18"/>
          <w:szCs w:val="18"/>
        </w:rPr>
        <w:t xml:space="preserve"> </w:t>
      </w:r>
      <w:r w:rsidRPr="27140193">
        <w:rPr>
          <w:b/>
          <w:bCs/>
          <w:sz w:val="18"/>
          <w:szCs w:val="18"/>
        </w:rPr>
        <w:t>onafhankelijk</w:t>
      </w:r>
      <w:r w:rsidRPr="27140193">
        <w:rPr>
          <w:b/>
          <w:bCs/>
          <w:spacing w:val="-2"/>
          <w:sz w:val="18"/>
          <w:szCs w:val="18"/>
        </w:rPr>
        <w:t xml:space="preserve"> </w:t>
      </w:r>
      <w:r w:rsidRPr="27140193">
        <w:rPr>
          <w:b/>
          <w:bCs/>
          <w:sz w:val="18"/>
          <w:szCs w:val="18"/>
        </w:rPr>
        <w:t>onderzocht</w:t>
      </w:r>
      <w:r w:rsidRPr="27140193">
        <w:rPr>
          <w:b/>
          <w:bCs/>
          <w:spacing w:val="-6"/>
          <w:sz w:val="18"/>
          <w:szCs w:val="18"/>
        </w:rPr>
        <w:t xml:space="preserve"> </w:t>
      </w:r>
      <w:r w:rsidRPr="27140193">
        <w:rPr>
          <w:b/>
          <w:bCs/>
          <w:sz w:val="18"/>
          <w:szCs w:val="18"/>
        </w:rPr>
        <w:t>moet</w:t>
      </w:r>
      <w:r w:rsidRPr="27140193">
        <w:rPr>
          <w:b/>
          <w:bCs/>
          <w:spacing w:val="-6"/>
          <w:sz w:val="18"/>
          <w:szCs w:val="18"/>
        </w:rPr>
        <w:t xml:space="preserve"> </w:t>
      </w:r>
      <w:r w:rsidRPr="27140193">
        <w:rPr>
          <w:b/>
          <w:bCs/>
          <w:sz w:val="18"/>
          <w:szCs w:val="18"/>
        </w:rPr>
        <w:t>worden</w:t>
      </w:r>
      <w:r w:rsidRPr="27140193">
        <w:rPr>
          <w:b/>
          <w:bCs/>
          <w:spacing w:val="-4"/>
          <w:sz w:val="18"/>
          <w:szCs w:val="18"/>
        </w:rPr>
        <w:t xml:space="preserve"> </w:t>
      </w:r>
      <w:r w:rsidRPr="27140193">
        <w:rPr>
          <w:b/>
          <w:bCs/>
          <w:sz w:val="18"/>
          <w:szCs w:val="18"/>
        </w:rPr>
        <w:t>of</w:t>
      </w:r>
      <w:r w:rsidRPr="27140193">
        <w:rPr>
          <w:b/>
          <w:bCs/>
          <w:spacing w:val="-3"/>
          <w:sz w:val="18"/>
          <w:szCs w:val="18"/>
        </w:rPr>
        <w:t xml:space="preserve"> </w:t>
      </w:r>
      <w:r w:rsidRPr="27140193">
        <w:rPr>
          <w:b/>
          <w:bCs/>
          <w:sz w:val="18"/>
          <w:szCs w:val="18"/>
        </w:rPr>
        <w:t>hier</w:t>
      </w:r>
      <w:r w:rsidRPr="27140193">
        <w:rPr>
          <w:b/>
          <w:bCs/>
          <w:spacing w:val="-7"/>
          <w:sz w:val="18"/>
          <w:szCs w:val="18"/>
        </w:rPr>
        <w:t xml:space="preserve"> </w:t>
      </w:r>
      <w:r w:rsidRPr="27140193">
        <w:rPr>
          <w:b/>
          <w:bCs/>
          <w:sz w:val="18"/>
          <w:szCs w:val="18"/>
        </w:rPr>
        <w:t>sprake</w:t>
      </w:r>
      <w:r w:rsidRPr="27140193">
        <w:rPr>
          <w:b/>
          <w:bCs/>
          <w:spacing w:val="-7"/>
          <w:sz w:val="18"/>
          <w:szCs w:val="18"/>
        </w:rPr>
        <w:t xml:space="preserve"> </w:t>
      </w:r>
      <w:r w:rsidRPr="27140193">
        <w:rPr>
          <w:b/>
          <w:bCs/>
          <w:sz w:val="18"/>
          <w:szCs w:val="18"/>
        </w:rPr>
        <w:t>is van discriminatoir handelen?</w:t>
      </w:r>
    </w:p>
    <w:p w:rsidR="00CC6EB7" w:rsidP="27140193" w14:paraId="7B3540AB" w14:textId="552CB7E4">
      <w:pPr>
        <w:tabs>
          <w:tab w:val="left" w:pos="498"/>
        </w:tabs>
        <w:ind w:left="140"/>
        <w:rPr>
          <w:sz w:val="18"/>
          <w:szCs w:val="18"/>
        </w:rPr>
      </w:pPr>
      <w:r w:rsidRPr="27140193">
        <w:rPr>
          <w:sz w:val="18"/>
          <w:szCs w:val="18"/>
        </w:rPr>
        <w:t>Dat is niet aan mij. Het is zaak dat de bevoegde toezichthouders onafhankelijk kunnen opereren. Ik vind het niet passend dat ik me uitlaat over de noodzaak om de ene of een andere zaak al dan niet te onderzoeken.</w:t>
      </w:r>
    </w:p>
    <w:p w:rsidR="00CC6EB7" w:rsidP="00487150" w14:paraId="44FECBCB" w14:textId="77777777">
      <w:pPr>
        <w:tabs>
          <w:tab w:val="left" w:pos="384"/>
        </w:tabs>
        <w:spacing w:before="1" w:line="235" w:lineRule="auto"/>
        <w:ind w:right="156"/>
        <w:rPr>
          <w:sz w:val="18"/>
          <w:szCs w:val="18"/>
        </w:rPr>
      </w:pPr>
    </w:p>
    <w:p w:rsidR="00487150" w:rsidP="27140193" w14:paraId="40B140E2" w14:textId="07AB67FA">
      <w:pPr>
        <w:tabs>
          <w:tab w:val="left" w:pos="498"/>
        </w:tabs>
        <w:ind w:left="140"/>
        <w:rPr>
          <w:sz w:val="18"/>
          <w:szCs w:val="18"/>
        </w:rPr>
      </w:pPr>
      <w:r w:rsidRPr="27140193">
        <w:rPr>
          <w:sz w:val="18"/>
          <w:szCs w:val="18"/>
        </w:rPr>
        <w:t>In algemene zin ben ik voorstander van een transparante online publieke ruimte en vind ik het belangrijk dat de mogelijkheid bestaat om onafhankelijk onderzoek te doen met gebruik van openbare data van online platformen. Artikel 40 van de DSA biedt mogelijkheden daartoe. Wanneer een online platform deze toegang verhindert, kan de Europese Commissie daar een procedure tegen starten.</w:t>
      </w:r>
    </w:p>
    <w:p w:rsidR="00CC6EB7" w:rsidP="00CC6EB7" w14:paraId="23227EDF" w14:textId="77777777">
      <w:pPr>
        <w:pStyle w:val="BodyText"/>
        <w:spacing w:before="4"/>
        <w:ind w:left="0"/>
      </w:pPr>
    </w:p>
    <w:p w:rsidR="00561C26" w:rsidP="00CC6EB7" w14:paraId="3867C6FF" w14:textId="77777777">
      <w:pPr>
        <w:pStyle w:val="BodyText"/>
        <w:spacing w:before="4"/>
        <w:ind w:left="0"/>
      </w:pPr>
    </w:p>
    <w:p w:rsidRPr="0031273A" w:rsidR="00CC6EB7" w:rsidP="27140193" w14:paraId="7D6A078D" w14:textId="77777777">
      <w:pPr>
        <w:pStyle w:val="ListParagraph"/>
        <w:numPr>
          <w:ilvl w:val="0"/>
          <w:numId w:val="1"/>
        </w:numPr>
        <w:tabs>
          <w:tab w:val="left" w:pos="498"/>
        </w:tabs>
        <w:ind w:left="140" w:right="391" w:firstLine="0"/>
        <w:contextualSpacing w:val="0"/>
        <w:rPr>
          <w:b/>
          <w:bCs/>
          <w:sz w:val="18"/>
          <w:szCs w:val="18"/>
        </w:rPr>
      </w:pPr>
      <w:r w:rsidRPr="27140193">
        <w:rPr>
          <w:b/>
          <w:bCs/>
          <w:sz w:val="18"/>
          <w:szCs w:val="18"/>
        </w:rPr>
        <w:t>Deelt</w:t>
      </w:r>
      <w:r w:rsidRPr="27140193">
        <w:rPr>
          <w:b/>
          <w:bCs/>
          <w:spacing w:val="-5"/>
          <w:sz w:val="18"/>
          <w:szCs w:val="18"/>
        </w:rPr>
        <w:t xml:space="preserve"> </w:t>
      </w:r>
      <w:r w:rsidRPr="27140193">
        <w:rPr>
          <w:b/>
          <w:bCs/>
          <w:sz w:val="18"/>
          <w:szCs w:val="18"/>
        </w:rPr>
        <w:t>u</w:t>
      </w:r>
      <w:r w:rsidRPr="27140193">
        <w:rPr>
          <w:b/>
          <w:bCs/>
          <w:spacing w:val="-3"/>
          <w:sz w:val="18"/>
          <w:szCs w:val="18"/>
        </w:rPr>
        <w:t xml:space="preserve"> </w:t>
      </w:r>
      <w:r w:rsidRPr="27140193">
        <w:rPr>
          <w:b/>
          <w:bCs/>
          <w:sz w:val="18"/>
          <w:szCs w:val="18"/>
        </w:rPr>
        <w:t>de</w:t>
      </w:r>
      <w:r w:rsidRPr="27140193">
        <w:rPr>
          <w:b/>
          <w:bCs/>
          <w:spacing w:val="-6"/>
          <w:sz w:val="18"/>
          <w:szCs w:val="18"/>
        </w:rPr>
        <w:t xml:space="preserve"> </w:t>
      </w:r>
      <w:r w:rsidRPr="27140193">
        <w:rPr>
          <w:b/>
          <w:bCs/>
          <w:sz w:val="18"/>
          <w:szCs w:val="18"/>
        </w:rPr>
        <w:t>mening</w:t>
      </w:r>
      <w:r w:rsidRPr="27140193">
        <w:rPr>
          <w:b/>
          <w:bCs/>
          <w:spacing w:val="-6"/>
          <w:sz w:val="18"/>
          <w:szCs w:val="18"/>
        </w:rPr>
        <w:t xml:space="preserve"> </w:t>
      </w:r>
      <w:r w:rsidRPr="27140193">
        <w:rPr>
          <w:b/>
          <w:bCs/>
          <w:sz w:val="18"/>
          <w:szCs w:val="18"/>
        </w:rPr>
        <w:t>dat</w:t>
      </w:r>
      <w:r w:rsidRPr="27140193">
        <w:rPr>
          <w:b/>
          <w:bCs/>
          <w:spacing w:val="-5"/>
          <w:sz w:val="18"/>
          <w:szCs w:val="18"/>
        </w:rPr>
        <w:t xml:space="preserve"> </w:t>
      </w:r>
      <w:r w:rsidRPr="27140193">
        <w:rPr>
          <w:b/>
          <w:bCs/>
          <w:sz w:val="18"/>
          <w:szCs w:val="18"/>
        </w:rPr>
        <w:t>het</w:t>
      </w:r>
      <w:r w:rsidRPr="27140193">
        <w:rPr>
          <w:b/>
          <w:bCs/>
          <w:spacing w:val="-5"/>
          <w:sz w:val="18"/>
          <w:szCs w:val="18"/>
        </w:rPr>
        <w:t xml:space="preserve"> </w:t>
      </w:r>
      <w:r w:rsidRPr="27140193">
        <w:rPr>
          <w:b/>
          <w:bCs/>
          <w:sz w:val="18"/>
          <w:szCs w:val="18"/>
        </w:rPr>
        <w:t>blokkeren van</w:t>
      </w:r>
      <w:r w:rsidRPr="27140193">
        <w:rPr>
          <w:b/>
          <w:bCs/>
          <w:spacing w:val="-3"/>
          <w:sz w:val="18"/>
          <w:szCs w:val="18"/>
        </w:rPr>
        <w:t xml:space="preserve"> </w:t>
      </w:r>
      <w:r w:rsidRPr="27140193">
        <w:rPr>
          <w:b/>
          <w:bCs/>
          <w:sz w:val="18"/>
          <w:szCs w:val="18"/>
        </w:rPr>
        <w:t>accounts</w:t>
      </w:r>
      <w:r w:rsidRPr="27140193">
        <w:rPr>
          <w:b/>
          <w:bCs/>
          <w:spacing w:val="-3"/>
          <w:sz w:val="18"/>
          <w:szCs w:val="18"/>
        </w:rPr>
        <w:t xml:space="preserve"> </w:t>
      </w:r>
      <w:r w:rsidRPr="27140193">
        <w:rPr>
          <w:b/>
          <w:bCs/>
          <w:sz w:val="18"/>
          <w:szCs w:val="18"/>
        </w:rPr>
        <w:t>op</w:t>
      </w:r>
      <w:r w:rsidRPr="27140193">
        <w:rPr>
          <w:b/>
          <w:bCs/>
          <w:spacing w:val="-6"/>
          <w:sz w:val="18"/>
          <w:szCs w:val="18"/>
        </w:rPr>
        <w:t xml:space="preserve"> </w:t>
      </w:r>
      <w:r w:rsidRPr="27140193">
        <w:rPr>
          <w:b/>
          <w:bCs/>
          <w:sz w:val="18"/>
          <w:szCs w:val="18"/>
        </w:rPr>
        <w:t>sociale</w:t>
      </w:r>
      <w:r w:rsidRPr="27140193">
        <w:rPr>
          <w:b/>
          <w:bCs/>
          <w:spacing w:val="-6"/>
          <w:sz w:val="18"/>
          <w:szCs w:val="18"/>
        </w:rPr>
        <w:t xml:space="preserve"> </w:t>
      </w:r>
      <w:r w:rsidRPr="27140193">
        <w:rPr>
          <w:b/>
          <w:bCs/>
          <w:sz w:val="18"/>
          <w:szCs w:val="18"/>
        </w:rPr>
        <w:t>media</w:t>
      </w:r>
      <w:r w:rsidRPr="27140193">
        <w:rPr>
          <w:b/>
          <w:bCs/>
          <w:spacing w:val="-2"/>
          <w:sz w:val="18"/>
          <w:szCs w:val="18"/>
        </w:rPr>
        <w:t xml:space="preserve"> </w:t>
      </w:r>
      <w:r w:rsidRPr="27140193">
        <w:rPr>
          <w:b/>
          <w:bCs/>
          <w:sz w:val="18"/>
          <w:szCs w:val="18"/>
        </w:rPr>
        <w:t>platforms</w:t>
      </w:r>
      <w:r w:rsidRPr="27140193">
        <w:rPr>
          <w:b/>
          <w:bCs/>
          <w:spacing w:val="-3"/>
          <w:sz w:val="18"/>
          <w:szCs w:val="18"/>
        </w:rPr>
        <w:t xml:space="preserve"> </w:t>
      </w:r>
      <w:r w:rsidRPr="27140193">
        <w:rPr>
          <w:b/>
          <w:bCs/>
          <w:sz w:val="18"/>
          <w:szCs w:val="18"/>
        </w:rPr>
        <w:t>op</w:t>
      </w:r>
      <w:r w:rsidRPr="27140193">
        <w:rPr>
          <w:b/>
          <w:bCs/>
          <w:spacing w:val="-6"/>
          <w:sz w:val="18"/>
          <w:szCs w:val="18"/>
        </w:rPr>
        <w:t xml:space="preserve"> </w:t>
      </w:r>
      <w:r w:rsidRPr="27140193">
        <w:rPr>
          <w:b/>
          <w:bCs/>
          <w:sz w:val="18"/>
          <w:szCs w:val="18"/>
        </w:rPr>
        <w:t>grond</w:t>
      </w:r>
      <w:r w:rsidRPr="27140193">
        <w:rPr>
          <w:b/>
          <w:bCs/>
          <w:spacing w:val="-6"/>
          <w:sz w:val="18"/>
          <w:szCs w:val="18"/>
        </w:rPr>
        <w:t xml:space="preserve"> </w:t>
      </w:r>
      <w:r w:rsidRPr="27140193">
        <w:rPr>
          <w:b/>
          <w:bCs/>
          <w:sz w:val="18"/>
          <w:szCs w:val="18"/>
        </w:rPr>
        <w:t>van ideologische of politieke voorkeuren indruist tegen Europese wetgeving? Zo nee, waarom niet?</w:t>
      </w:r>
    </w:p>
    <w:p w:rsidR="00842F9A" w:rsidP="17517D0B" w14:paraId="1A0C3742" w14:textId="4A793960">
      <w:pPr>
        <w:tabs>
          <w:tab w:val="left" w:pos="498"/>
        </w:tabs>
        <w:ind w:left="140"/>
        <w:rPr>
          <w:sz w:val="18"/>
          <w:szCs w:val="18"/>
        </w:rPr>
      </w:pPr>
      <w:r w:rsidRPr="17517D0B">
        <w:rPr>
          <w:sz w:val="18"/>
          <w:szCs w:val="18"/>
        </w:rPr>
        <w:t>Platforms mogen volgens de DSA hun eigen algemene voorwaarden bepalen, maar moeten bij het opstellen en toepassen daarvan gepaste aandacht hebben voor de rechten en legitieme belangen van alle betrokkenen. Waaronder de grondrechten van de afnemers van de dienst, zoals de vrijheid van meningsuiting, de vrijheid en de pluriformiteit van de media en andere fundamentele rechten en vrijheden zoals in het Handvest verankerd. Een oordeel of er in dit geval sprake is van een eventuele overtreding hiervan is aan de bevoegde toezichthouder, en uiteindelijk aan de (</w:t>
      </w:r>
      <w:r w:rsidRPr="17517D0B">
        <w:rPr>
          <w:sz w:val="18"/>
          <w:szCs w:val="18"/>
        </w:rPr>
        <w:t>bestuurs</w:t>
      </w:r>
      <w:r w:rsidRPr="17517D0B">
        <w:rPr>
          <w:sz w:val="18"/>
          <w:szCs w:val="18"/>
        </w:rPr>
        <w:t>)rechter, of in een privaatrechtelijke procedure aan de civiele rechter.</w:t>
      </w:r>
    </w:p>
    <w:p w:rsidRPr="00465194" w:rsidR="00CC6EB7" w:rsidP="00465194" w14:paraId="1F6CB05F" w14:textId="2DC381F2">
      <w:pPr>
        <w:tabs>
          <w:tab w:val="left" w:pos="498"/>
        </w:tabs>
        <w:ind w:right="391"/>
        <w:rPr>
          <w:sz w:val="18"/>
        </w:rPr>
      </w:pPr>
    </w:p>
    <w:p w:rsidRPr="00970148" w:rsidR="00CC6EB7" w:rsidP="27140193" w14:paraId="27B6F917" w14:textId="77777777">
      <w:pPr>
        <w:pStyle w:val="ListParagraph"/>
        <w:numPr>
          <w:ilvl w:val="0"/>
          <w:numId w:val="1"/>
        </w:numPr>
        <w:tabs>
          <w:tab w:val="left" w:pos="498"/>
        </w:tabs>
        <w:spacing w:before="218"/>
        <w:ind w:left="140" w:right="127" w:firstLine="0"/>
        <w:contextualSpacing w:val="0"/>
        <w:rPr>
          <w:sz w:val="18"/>
          <w:szCs w:val="18"/>
        </w:rPr>
      </w:pPr>
      <w:r w:rsidRPr="27140193">
        <w:rPr>
          <w:b/>
          <w:bCs/>
          <w:sz w:val="18"/>
          <w:szCs w:val="18"/>
        </w:rPr>
        <w:t>Bent</w:t>
      </w:r>
      <w:r w:rsidRPr="27140193">
        <w:rPr>
          <w:b/>
          <w:bCs/>
          <w:spacing w:val="-5"/>
          <w:sz w:val="18"/>
          <w:szCs w:val="18"/>
        </w:rPr>
        <w:t xml:space="preserve"> </w:t>
      </w:r>
      <w:r w:rsidRPr="27140193">
        <w:rPr>
          <w:b/>
          <w:bCs/>
          <w:sz w:val="18"/>
          <w:szCs w:val="18"/>
        </w:rPr>
        <w:t>u</w:t>
      </w:r>
      <w:r w:rsidRPr="27140193">
        <w:rPr>
          <w:b/>
          <w:bCs/>
          <w:spacing w:val="-3"/>
          <w:sz w:val="18"/>
          <w:szCs w:val="18"/>
        </w:rPr>
        <w:t xml:space="preserve"> </w:t>
      </w:r>
      <w:r w:rsidRPr="27140193">
        <w:rPr>
          <w:b/>
          <w:bCs/>
          <w:sz w:val="18"/>
          <w:szCs w:val="18"/>
        </w:rPr>
        <w:t>van</w:t>
      </w:r>
      <w:r w:rsidRPr="27140193">
        <w:rPr>
          <w:b/>
          <w:bCs/>
          <w:spacing w:val="-8"/>
          <w:sz w:val="18"/>
          <w:szCs w:val="18"/>
        </w:rPr>
        <w:t xml:space="preserve"> </w:t>
      </w:r>
      <w:r w:rsidRPr="27140193">
        <w:rPr>
          <w:b/>
          <w:bCs/>
          <w:sz w:val="18"/>
          <w:szCs w:val="18"/>
        </w:rPr>
        <w:t>mening</w:t>
      </w:r>
      <w:r w:rsidRPr="27140193">
        <w:rPr>
          <w:b/>
          <w:bCs/>
          <w:spacing w:val="-6"/>
          <w:sz w:val="18"/>
          <w:szCs w:val="18"/>
        </w:rPr>
        <w:t xml:space="preserve"> </w:t>
      </w:r>
      <w:r w:rsidRPr="27140193">
        <w:rPr>
          <w:b/>
          <w:bCs/>
          <w:sz w:val="18"/>
          <w:szCs w:val="18"/>
        </w:rPr>
        <w:t>dat</w:t>
      </w:r>
      <w:r w:rsidRPr="27140193">
        <w:rPr>
          <w:b/>
          <w:bCs/>
          <w:spacing w:val="-5"/>
          <w:sz w:val="18"/>
          <w:szCs w:val="18"/>
        </w:rPr>
        <w:t xml:space="preserve"> </w:t>
      </w:r>
      <w:r w:rsidRPr="27140193">
        <w:rPr>
          <w:b/>
          <w:bCs/>
          <w:sz w:val="18"/>
          <w:szCs w:val="18"/>
        </w:rPr>
        <w:t>het</w:t>
      </w:r>
      <w:r w:rsidRPr="27140193">
        <w:rPr>
          <w:b/>
          <w:bCs/>
          <w:spacing w:val="-5"/>
          <w:sz w:val="18"/>
          <w:szCs w:val="18"/>
        </w:rPr>
        <w:t xml:space="preserve"> </w:t>
      </w:r>
      <w:r w:rsidRPr="27140193">
        <w:rPr>
          <w:b/>
          <w:bCs/>
          <w:sz w:val="18"/>
          <w:szCs w:val="18"/>
        </w:rPr>
        <w:t>uw</w:t>
      </w:r>
      <w:r w:rsidRPr="27140193">
        <w:rPr>
          <w:b/>
          <w:bCs/>
          <w:spacing w:val="-6"/>
          <w:sz w:val="18"/>
          <w:szCs w:val="18"/>
        </w:rPr>
        <w:t xml:space="preserve"> </w:t>
      </w:r>
      <w:r w:rsidRPr="27140193">
        <w:rPr>
          <w:b/>
          <w:bCs/>
          <w:sz w:val="18"/>
          <w:szCs w:val="18"/>
        </w:rPr>
        <w:t>verantwoordelijkheid</w:t>
      </w:r>
      <w:r w:rsidRPr="27140193">
        <w:rPr>
          <w:b/>
          <w:bCs/>
          <w:spacing w:val="-1"/>
          <w:sz w:val="18"/>
          <w:szCs w:val="18"/>
        </w:rPr>
        <w:t xml:space="preserve"> </w:t>
      </w:r>
      <w:r w:rsidRPr="27140193">
        <w:rPr>
          <w:b/>
          <w:bCs/>
          <w:sz w:val="18"/>
          <w:szCs w:val="18"/>
        </w:rPr>
        <w:t>is</w:t>
      </w:r>
      <w:r w:rsidRPr="27140193">
        <w:rPr>
          <w:b/>
          <w:bCs/>
          <w:spacing w:val="-3"/>
          <w:sz w:val="18"/>
          <w:szCs w:val="18"/>
        </w:rPr>
        <w:t xml:space="preserve"> </w:t>
      </w:r>
      <w:r w:rsidRPr="27140193">
        <w:rPr>
          <w:b/>
          <w:bCs/>
          <w:sz w:val="18"/>
          <w:szCs w:val="18"/>
        </w:rPr>
        <w:t>om</w:t>
      </w:r>
      <w:r w:rsidRPr="27140193">
        <w:rPr>
          <w:b/>
          <w:bCs/>
          <w:spacing w:val="-4"/>
          <w:sz w:val="18"/>
          <w:szCs w:val="18"/>
        </w:rPr>
        <w:t xml:space="preserve"> </w:t>
      </w:r>
      <w:r w:rsidRPr="27140193">
        <w:rPr>
          <w:b/>
          <w:bCs/>
          <w:sz w:val="18"/>
          <w:szCs w:val="18"/>
        </w:rPr>
        <w:t>burgers</w:t>
      </w:r>
      <w:r w:rsidRPr="27140193">
        <w:rPr>
          <w:b/>
          <w:bCs/>
          <w:spacing w:val="-3"/>
          <w:sz w:val="18"/>
          <w:szCs w:val="18"/>
        </w:rPr>
        <w:t xml:space="preserve"> </w:t>
      </w:r>
      <w:r w:rsidRPr="27140193">
        <w:rPr>
          <w:b/>
          <w:bCs/>
          <w:sz w:val="18"/>
          <w:szCs w:val="18"/>
        </w:rPr>
        <w:t>te</w:t>
      </w:r>
      <w:r w:rsidRPr="27140193">
        <w:rPr>
          <w:b/>
          <w:bCs/>
          <w:spacing w:val="-6"/>
          <w:sz w:val="18"/>
          <w:szCs w:val="18"/>
        </w:rPr>
        <w:t xml:space="preserve"> </w:t>
      </w:r>
      <w:r w:rsidRPr="27140193">
        <w:rPr>
          <w:b/>
          <w:bCs/>
          <w:sz w:val="18"/>
          <w:szCs w:val="18"/>
        </w:rPr>
        <w:t>beschermen</w:t>
      </w:r>
      <w:r w:rsidRPr="27140193">
        <w:rPr>
          <w:b/>
          <w:bCs/>
          <w:spacing w:val="-3"/>
          <w:sz w:val="18"/>
          <w:szCs w:val="18"/>
        </w:rPr>
        <w:t xml:space="preserve"> </w:t>
      </w:r>
      <w:r w:rsidRPr="27140193">
        <w:rPr>
          <w:b/>
          <w:bCs/>
          <w:sz w:val="18"/>
          <w:szCs w:val="18"/>
        </w:rPr>
        <w:t>tegen</w:t>
      </w:r>
      <w:r w:rsidRPr="27140193">
        <w:rPr>
          <w:b/>
          <w:bCs/>
          <w:spacing w:val="-3"/>
          <w:sz w:val="18"/>
          <w:szCs w:val="18"/>
        </w:rPr>
        <w:t xml:space="preserve"> </w:t>
      </w:r>
      <w:r w:rsidRPr="27140193">
        <w:rPr>
          <w:b/>
          <w:bCs/>
          <w:sz w:val="18"/>
          <w:szCs w:val="18"/>
        </w:rPr>
        <w:t>online discriminatie of onrechtmatig handelen van grote mediaplatformen zoals Meta? Bent u bereid om met Meta hierover in gesprek te gaan?</w:t>
      </w:r>
    </w:p>
    <w:p w:rsidR="00CC6EB7" w:rsidP="17517D0B" w14:paraId="64AFC4E3" w14:textId="78ACAA56">
      <w:pPr>
        <w:tabs>
          <w:tab w:val="left" w:pos="498"/>
        </w:tabs>
        <w:ind w:left="140"/>
        <w:rPr>
          <w:sz w:val="18"/>
          <w:szCs w:val="18"/>
        </w:rPr>
      </w:pPr>
      <w:r w:rsidRPr="17517D0B">
        <w:rPr>
          <w:sz w:val="18"/>
          <w:szCs w:val="18"/>
        </w:rPr>
        <w:t xml:space="preserve">Ja. Samen met de minister van Binnenlandse Zaken en Koninkrijksrelaties zet ik stappen om </w:t>
      </w:r>
      <w:r w:rsidR="003B7E6D">
        <w:rPr>
          <w:sz w:val="18"/>
          <w:szCs w:val="18"/>
        </w:rPr>
        <w:t xml:space="preserve">alle vormen van </w:t>
      </w:r>
      <w:r w:rsidRPr="17517D0B">
        <w:rPr>
          <w:sz w:val="18"/>
          <w:szCs w:val="18"/>
        </w:rPr>
        <w:t xml:space="preserve">discriminatie en onrechtmatige behandeling door grote mediaplatformen aan te pakken. De maatregelen hiertoe liggen besloten in het Plan van aanpak tegen online discriminatie. Het contact tussen ons ministerie en de internetsector is structureel van aard, thema’s als non-discriminatie, veiligheid en inclusiviteit vormen (naast andere publieke waarden) de kern van dit contact.  </w:t>
      </w:r>
    </w:p>
    <w:p w:rsidR="00CC6EB7" w:rsidP="00CC6EB7" w14:paraId="46213778" w14:textId="77777777">
      <w:pPr>
        <w:pStyle w:val="BodyText"/>
        <w:ind w:left="0"/>
      </w:pPr>
    </w:p>
    <w:p w:rsidR="00CC6EB7" w:rsidP="00CC6EB7" w14:paraId="0359CBDE" w14:textId="77777777">
      <w:pPr>
        <w:pStyle w:val="BodyText"/>
        <w:ind w:left="0"/>
      </w:pPr>
    </w:p>
    <w:p w:rsidRPr="003924C1" w:rsidR="00CC6EB7" w:rsidP="27140193" w14:paraId="2D44EBB2" w14:textId="06686921">
      <w:pPr>
        <w:pStyle w:val="ListParagraph"/>
        <w:numPr>
          <w:ilvl w:val="0"/>
          <w:numId w:val="1"/>
        </w:numPr>
        <w:tabs>
          <w:tab w:val="left" w:pos="498"/>
        </w:tabs>
        <w:ind w:left="140" w:right="63" w:firstLine="0"/>
        <w:contextualSpacing w:val="0"/>
        <w:rPr>
          <w:b/>
          <w:bCs/>
          <w:sz w:val="18"/>
          <w:szCs w:val="18"/>
        </w:rPr>
      </w:pPr>
      <w:r w:rsidRPr="27140193">
        <w:rPr>
          <w:b/>
          <w:bCs/>
          <w:sz w:val="18"/>
          <w:szCs w:val="18"/>
        </w:rPr>
        <w:t>Bent</w:t>
      </w:r>
      <w:r w:rsidRPr="27140193">
        <w:rPr>
          <w:b/>
          <w:bCs/>
          <w:spacing w:val="-4"/>
          <w:sz w:val="18"/>
          <w:szCs w:val="18"/>
        </w:rPr>
        <w:t xml:space="preserve"> </w:t>
      </w:r>
      <w:r w:rsidRPr="27140193">
        <w:rPr>
          <w:b/>
          <w:bCs/>
          <w:sz w:val="18"/>
          <w:szCs w:val="18"/>
        </w:rPr>
        <w:t>u</w:t>
      </w:r>
      <w:r w:rsidRPr="27140193">
        <w:rPr>
          <w:b/>
          <w:bCs/>
          <w:spacing w:val="-2"/>
          <w:sz w:val="18"/>
          <w:szCs w:val="18"/>
        </w:rPr>
        <w:t xml:space="preserve"> </w:t>
      </w:r>
      <w:r w:rsidRPr="27140193">
        <w:rPr>
          <w:b/>
          <w:bCs/>
          <w:sz w:val="18"/>
          <w:szCs w:val="18"/>
        </w:rPr>
        <w:t>bereid</w:t>
      </w:r>
      <w:r w:rsidRPr="27140193">
        <w:rPr>
          <w:b/>
          <w:bCs/>
          <w:spacing w:val="-5"/>
          <w:sz w:val="18"/>
          <w:szCs w:val="18"/>
        </w:rPr>
        <w:t xml:space="preserve"> </w:t>
      </w:r>
      <w:r w:rsidRPr="27140193">
        <w:rPr>
          <w:b/>
          <w:bCs/>
          <w:sz w:val="18"/>
          <w:szCs w:val="18"/>
        </w:rPr>
        <w:t>om</w:t>
      </w:r>
      <w:r w:rsidRPr="27140193">
        <w:rPr>
          <w:b/>
          <w:bCs/>
          <w:spacing w:val="-3"/>
          <w:sz w:val="18"/>
          <w:szCs w:val="18"/>
        </w:rPr>
        <w:t xml:space="preserve"> </w:t>
      </w:r>
      <w:r w:rsidRPr="27140193">
        <w:rPr>
          <w:b/>
          <w:bCs/>
          <w:sz w:val="18"/>
          <w:szCs w:val="18"/>
        </w:rPr>
        <w:t>op</w:t>
      </w:r>
      <w:r w:rsidRPr="27140193">
        <w:rPr>
          <w:b/>
          <w:bCs/>
          <w:spacing w:val="-5"/>
          <w:sz w:val="18"/>
          <w:szCs w:val="18"/>
        </w:rPr>
        <w:t xml:space="preserve"> </w:t>
      </w:r>
      <w:r w:rsidRPr="27140193">
        <w:rPr>
          <w:b/>
          <w:bCs/>
          <w:sz w:val="18"/>
          <w:szCs w:val="18"/>
        </w:rPr>
        <w:t>basis</w:t>
      </w:r>
      <w:r w:rsidRPr="27140193">
        <w:rPr>
          <w:b/>
          <w:bCs/>
          <w:spacing w:val="-2"/>
          <w:sz w:val="18"/>
          <w:szCs w:val="18"/>
        </w:rPr>
        <w:t xml:space="preserve"> </w:t>
      </w:r>
      <w:r w:rsidRPr="27140193">
        <w:rPr>
          <w:b/>
          <w:bCs/>
          <w:sz w:val="18"/>
          <w:szCs w:val="18"/>
        </w:rPr>
        <w:t>van</w:t>
      </w:r>
      <w:r w:rsidRPr="27140193">
        <w:rPr>
          <w:b/>
          <w:bCs/>
          <w:spacing w:val="-2"/>
          <w:sz w:val="18"/>
          <w:szCs w:val="18"/>
        </w:rPr>
        <w:t xml:space="preserve"> </w:t>
      </w:r>
      <w:r w:rsidRPr="27140193">
        <w:rPr>
          <w:b/>
          <w:bCs/>
          <w:sz w:val="18"/>
          <w:szCs w:val="18"/>
        </w:rPr>
        <w:t>Europese</w:t>
      </w:r>
      <w:r w:rsidRPr="27140193">
        <w:rPr>
          <w:b/>
          <w:bCs/>
          <w:spacing w:val="-5"/>
          <w:sz w:val="18"/>
          <w:szCs w:val="18"/>
        </w:rPr>
        <w:t xml:space="preserve"> </w:t>
      </w:r>
      <w:r w:rsidRPr="27140193">
        <w:rPr>
          <w:b/>
          <w:bCs/>
          <w:sz w:val="18"/>
          <w:szCs w:val="18"/>
        </w:rPr>
        <w:t>en</w:t>
      </w:r>
      <w:r w:rsidRPr="27140193">
        <w:rPr>
          <w:b/>
          <w:bCs/>
          <w:spacing w:val="-2"/>
          <w:sz w:val="18"/>
          <w:szCs w:val="18"/>
        </w:rPr>
        <w:t xml:space="preserve"> </w:t>
      </w:r>
      <w:r w:rsidRPr="27140193">
        <w:rPr>
          <w:b/>
          <w:bCs/>
          <w:sz w:val="18"/>
          <w:szCs w:val="18"/>
        </w:rPr>
        <w:t>Nederlandse</w:t>
      </w:r>
      <w:r w:rsidRPr="27140193">
        <w:rPr>
          <w:b/>
          <w:bCs/>
          <w:spacing w:val="-5"/>
          <w:sz w:val="18"/>
          <w:szCs w:val="18"/>
        </w:rPr>
        <w:t xml:space="preserve"> </w:t>
      </w:r>
      <w:r w:rsidRPr="27140193">
        <w:rPr>
          <w:b/>
          <w:bCs/>
          <w:sz w:val="18"/>
          <w:szCs w:val="18"/>
        </w:rPr>
        <w:t>wetgeving</w:t>
      </w:r>
      <w:r w:rsidRPr="27140193">
        <w:rPr>
          <w:b/>
          <w:bCs/>
          <w:spacing w:val="-5"/>
          <w:sz w:val="18"/>
          <w:szCs w:val="18"/>
        </w:rPr>
        <w:t xml:space="preserve"> </w:t>
      </w:r>
      <w:r w:rsidRPr="27140193">
        <w:rPr>
          <w:b/>
          <w:bCs/>
          <w:sz w:val="18"/>
          <w:szCs w:val="18"/>
        </w:rPr>
        <w:t>op</w:t>
      </w:r>
      <w:r w:rsidRPr="27140193">
        <w:rPr>
          <w:b/>
          <w:bCs/>
          <w:spacing w:val="-5"/>
          <w:sz w:val="18"/>
          <w:szCs w:val="18"/>
        </w:rPr>
        <w:t xml:space="preserve"> </w:t>
      </w:r>
      <w:r w:rsidRPr="27140193">
        <w:rPr>
          <w:b/>
          <w:bCs/>
          <w:sz w:val="18"/>
          <w:szCs w:val="18"/>
        </w:rPr>
        <w:t>te</w:t>
      </w:r>
      <w:r w:rsidRPr="27140193">
        <w:rPr>
          <w:b/>
          <w:bCs/>
          <w:spacing w:val="-5"/>
          <w:sz w:val="18"/>
          <w:szCs w:val="18"/>
        </w:rPr>
        <w:t xml:space="preserve"> </w:t>
      </w:r>
      <w:r w:rsidRPr="27140193">
        <w:rPr>
          <w:b/>
          <w:bCs/>
          <w:sz w:val="18"/>
          <w:szCs w:val="18"/>
        </w:rPr>
        <w:t>treden</w:t>
      </w:r>
      <w:r w:rsidRPr="27140193">
        <w:rPr>
          <w:b/>
          <w:bCs/>
          <w:spacing w:val="-2"/>
          <w:sz w:val="18"/>
          <w:szCs w:val="18"/>
        </w:rPr>
        <w:t xml:space="preserve"> </w:t>
      </w:r>
      <w:r w:rsidRPr="27140193">
        <w:rPr>
          <w:b/>
          <w:bCs/>
          <w:sz w:val="18"/>
          <w:szCs w:val="18"/>
        </w:rPr>
        <w:t>en</w:t>
      </w:r>
      <w:r w:rsidRPr="27140193">
        <w:rPr>
          <w:b/>
          <w:bCs/>
          <w:spacing w:val="-2"/>
          <w:sz w:val="18"/>
          <w:szCs w:val="18"/>
        </w:rPr>
        <w:t xml:space="preserve"> </w:t>
      </w:r>
      <w:r w:rsidRPr="27140193">
        <w:rPr>
          <w:b/>
          <w:bCs/>
          <w:sz w:val="18"/>
          <w:szCs w:val="18"/>
        </w:rPr>
        <w:t>sancties</w:t>
      </w:r>
      <w:r w:rsidRPr="27140193">
        <w:rPr>
          <w:b/>
          <w:bCs/>
          <w:spacing w:val="-2"/>
          <w:sz w:val="18"/>
          <w:szCs w:val="18"/>
        </w:rPr>
        <w:t xml:space="preserve"> </w:t>
      </w:r>
      <w:r w:rsidRPr="27140193">
        <w:rPr>
          <w:b/>
          <w:bCs/>
          <w:sz w:val="18"/>
          <w:szCs w:val="18"/>
        </w:rPr>
        <w:t>op te leggen aan Meta als onderzoek uitwijst dat er tegen de wet wordt gehandeld?</w:t>
      </w:r>
    </w:p>
    <w:p w:rsidR="00CC6EB7" w:rsidP="17517D0B" w14:paraId="4812E966" w14:textId="137610ED">
      <w:pPr>
        <w:tabs>
          <w:tab w:val="left" w:pos="498"/>
        </w:tabs>
        <w:ind w:left="140"/>
        <w:rPr>
          <w:sz w:val="18"/>
          <w:szCs w:val="18"/>
        </w:rPr>
      </w:pPr>
      <w:r w:rsidRPr="17517D0B">
        <w:rPr>
          <w:sz w:val="18"/>
          <w:szCs w:val="18"/>
        </w:rPr>
        <w:t xml:space="preserve">De Europese Commissie is in eerste instantie de aangewezen partij om handhavend op te treden tegen overtredingen van de DSA door </w:t>
      </w:r>
      <w:r w:rsidRPr="17517D0B">
        <w:rPr>
          <w:sz w:val="18"/>
          <w:szCs w:val="18"/>
        </w:rPr>
        <w:t>VLOP’s</w:t>
      </w:r>
      <w:r w:rsidRPr="17517D0B">
        <w:rPr>
          <w:sz w:val="18"/>
          <w:szCs w:val="18"/>
        </w:rPr>
        <w:t xml:space="preserve"> zoals Meta. Ik ondersteun de Europese Commissie waar mogelijk in diens rol als toezichthouder op de naleving van de DSA.</w:t>
      </w:r>
    </w:p>
    <w:p w:rsidRPr="004E594F" w:rsidR="00CC6EB7" w:rsidP="00CC6EB7" w14:paraId="1890D0D0" w14:textId="77777777">
      <w:pPr>
        <w:pStyle w:val="ListParagraph"/>
        <w:tabs>
          <w:tab w:val="left" w:pos="384"/>
        </w:tabs>
        <w:ind w:right="276"/>
        <w:rPr>
          <w:sz w:val="18"/>
        </w:rPr>
      </w:pPr>
    </w:p>
    <w:p w:rsidR="00970148" w:rsidP="27140193" w14:paraId="2696A723" w14:textId="77777777">
      <w:pPr>
        <w:pStyle w:val="ListParagraph"/>
        <w:numPr>
          <w:ilvl w:val="0"/>
          <w:numId w:val="1"/>
        </w:numPr>
        <w:tabs>
          <w:tab w:val="left" w:pos="498"/>
        </w:tabs>
        <w:spacing w:before="218"/>
        <w:ind w:left="140" w:right="627" w:firstLine="0"/>
        <w:contextualSpacing w:val="0"/>
        <w:rPr>
          <w:b/>
          <w:bCs/>
          <w:sz w:val="18"/>
          <w:szCs w:val="18"/>
        </w:rPr>
      </w:pPr>
      <w:r w:rsidRPr="27140193">
        <w:rPr>
          <w:b/>
          <w:bCs/>
          <w:sz w:val="18"/>
          <w:szCs w:val="18"/>
        </w:rPr>
        <w:t>Bent</w:t>
      </w:r>
      <w:r w:rsidRPr="27140193">
        <w:rPr>
          <w:b/>
          <w:bCs/>
          <w:spacing w:val="-3"/>
          <w:sz w:val="18"/>
          <w:szCs w:val="18"/>
        </w:rPr>
        <w:t xml:space="preserve"> </w:t>
      </w:r>
      <w:r w:rsidRPr="27140193">
        <w:rPr>
          <w:b/>
          <w:bCs/>
          <w:sz w:val="18"/>
          <w:szCs w:val="18"/>
        </w:rPr>
        <w:t>u</w:t>
      </w:r>
      <w:r w:rsidRPr="27140193">
        <w:rPr>
          <w:b/>
          <w:bCs/>
          <w:spacing w:val="-1"/>
          <w:sz w:val="18"/>
          <w:szCs w:val="18"/>
        </w:rPr>
        <w:t xml:space="preserve"> </w:t>
      </w:r>
      <w:r w:rsidRPr="27140193">
        <w:rPr>
          <w:b/>
          <w:bCs/>
          <w:sz w:val="18"/>
          <w:szCs w:val="18"/>
        </w:rPr>
        <w:t>bereid</w:t>
      </w:r>
      <w:r w:rsidRPr="27140193">
        <w:rPr>
          <w:b/>
          <w:bCs/>
          <w:spacing w:val="-4"/>
          <w:sz w:val="18"/>
          <w:szCs w:val="18"/>
        </w:rPr>
        <w:t xml:space="preserve"> </w:t>
      </w:r>
      <w:r w:rsidRPr="27140193">
        <w:rPr>
          <w:b/>
          <w:bCs/>
          <w:sz w:val="18"/>
          <w:szCs w:val="18"/>
        </w:rPr>
        <w:t>om</w:t>
      </w:r>
      <w:r w:rsidRPr="27140193">
        <w:rPr>
          <w:b/>
          <w:bCs/>
          <w:spacing w:val="-2"/>
          <w:sz w:val="18"/>
          <w:szCs w:val="18"/>
        </w:rPr>
        <w:t xml:space="preserve"> </w:t>
      </w:r>
      <w:r w:rsidRPr="27140193">
        <w:rPr>
          <w:b/>
          <w:bCs/>
          <w:sz w:val="18"/>
          <w:szCs w:val="18"/>
        </w:rPr>
        <w:t>bij</w:t>
      </w:r>
      <w:r w:rsidRPr="27140193">
        <w:rPr>
          <w:b/>
          <w:bCs/>
          <w:spacing w:val="-4"/>
          <w:sz w:val="18"/>
          <w:szCs w:val="18"/>
        </w:rPr>
        <w:t xml:space="preserve"> </w:t>
      </w:r>
      <w:r w:rsidRPr="27140193">
        <w:rPr>
          <w:b/>
          <w:bCs/>
          <w:sz w:val="18"/>
          <w:szCs w:val="18"/>
        </w:rPr>
        <w:t>de</w:t>
      </w:r>
      <w:r w:rsidRPr="27140193">
        <w:rPr>
          <w:b/>
          <w:bCs/>
          <w:spacing w:val="-4"/>
          <w:sz w:val="18"/>
          <w:szCs w:val="18"/>
        </w:rPr>
        <w:t xml:space="preserve"> </w:t>
      </w:r>
      <w:r w:rsidRPr="27140193">
        <w:rPr>
          <w:b/>
          <w:bCs/>
          <w:sz w:val="18"/>
          <w:szCs w:val="18"/>
        </w:rPr>
        <w:t>Europese</w:t>
      </w:r>
      <w:r w:rsidRPr="27140193">
        <w:rPr>
          <w:b/>
          <w:bCs/>
          <w:spacing w:val="-4"/>
          <w:sz w:val="18"/>
          <w:szCs w:val="18"/>
        </w:rPr>
        <w:t xml:space="preserve"> </w:t>
      </w:r>
      <w:r w:rsidRPr="27140193">
        <w:rPr>
          <w:b/>
          <w:bCs/>
          <w:sz w:val="18"/>
          <w:szCs w:val="18"/>
        </w:rPr>
        <w:t>Commissie</w:t>
      </w:r>
      <w:r w:rsidRPr="27140193">
        <w:rPr>
          <w:b/>
          <w:bCs/>
          <w:spacing w:val="-4"/>
          <w:sz w:val="18"/>
          <w:szCs w:val="18"/>
        </w:rPr>
        <w:t xml:space="preserve"> </w:t>
      </w:r>
      <w:r w:rsidRPr="27140193">
        <w:rPr>
          <w:b/>
          <w:bCs/>
          <w:sz w:val="18"/>
          <w:szCs w:val="18"/>
        </w:rPr>
        <w:t>aan</w:t>
      </w:r>
      <w:r w:rsidRPr="27140193">
        <w:rPr>
          <w:b/>
          <w:bCs/>
          <w:spacing w:val="-1"/>
          <w:sz w:val="18"/>
          <w:szCs w:val="18"/>
        </w:rPr>
        <w:t xml:space="preserve"> </w:t>
      </w:r>
      <w:r w:rsidRPr="27140193">
        <w:rPr>
          <w:b/>
          <w:bCs/>
          <w:sz w:val="18"/>
          <w:szCs w:val="18"/>
        </w:rPr>
        <w:t>te</w:t>
      </w:r>
      <w:r w:rsidRPr="27140193">
        <w:rPr>
          <w:b/>
          <w:bCs/>
          <w:spacing w:val="-4"/>
          <w:sz w:val="18"/>
          <w:szCs w:val="18"/>
        </w:rPr>
        <w:t xml:space="preserve"> </w:t>
      </w:r>
      <w:r w:rsidRPr="27140193">
        <w:rPr>
          <w:b/>
          <w:bCs/>
          <w:sz w:val="18"/>
          <w:szCs w:val="18"/>
        </w:rPr>
        <w:t>dringen</w:t>
      </w:r>
      <w:r w:rsidRPr="27140193">
        <w:rPr>
          <w:b/>
          <w:bCs/>
          <w:spacing w:val="-1"/>
          <w:sz w:val="18"/>
          <w:szCs w:val="18"/>
        </w:rPr>
        <w:t xml:space="preserve"> </w:t>
      </w:r>
      <w:r w:rsidRPr="27140193">
        <w:rPr>
          <w:b/>
          <w:bCs/>
          <w:sz w:val="18"/>
          <w:szCs w:val="18"/>
        </w:rPr>
        <w:t>op</w:t>
      </w:r>
      <w:r w:rsidRPr="27140193">
        <w:rPr>
          <w:b/>
          <w:bCs/>
          <w:spacing w:val="-4"/>
          <w:sz w:val="18"/>
          <w:szCs w:val="18"/>
        </w:rPr>
        <w:t xml:space="preserve"> </w:t>
      </w:r>
      <w:r w:rsidRPr="27140193">
        <w:rPr>
          <w:b/>
          <w:bCs/>
          <w:sz w:val="18"/>
          <w:szCs w:val="18"/>
        </w:rPr>
        <w:t>een</w:t>
      </w:r>
      <w:r w:rsidRPr="27140193">
        <w:rPr>
          <w:b/>
          <w:bCs/>
          <w:spacing w:val="-1"/>
          <w:sz w:val="18"/>
          <w:szCs w:val="18"/>
        </w:rPr>
        <w:t xml:space="preserve"> </w:t>
      </w:r>
      <w:r w:rsidRPr="27140193">
        <w:rPr>
          <w:b/>
          <w:bCs/>
          <w:sz w:val="18"/>
          <w:szCs w:val="18"/>
        </w:rPr>
        <w:t>onderzoek</w:t>
      </w:r>
      <w:r w:rsidRPr="27140193">
        <w:rPr>
          <w:b/>
          <w:bCs/>
          <w:spacing w:val="-4"/>
          <w:sz w:val="18"/>
          <w:szCs w:val="18"/>
        </w:rPr>
        <w:t xml:space="preserve"> </w:t>
      </w:r>
      <w:r w:rsidRPr="27140193">
        <w:rPr>
          <w:b/>
          <w:bCs/>
          <w:sz w:val="18"/>
          <w:szCs w:val="18"/>
        </w:rPr>
        <w:t>naar</w:t>
      </w:r>
      <w:r w:rsidRPr="27140193">
        <w:rPr>
          <w:b/>
          <w:bCs/>
          <w:spacing w:val="-4"/>
          <w:sz w:val="18"/>
          <w:szCs w:val="18"/>
        </w:rPr>
        <w:t xml:space="preserve"> </w:t>
      </w:r>
      <w:r w:rsidRPr="27140193">
        <w:rPr>
          <w:b/>
          <w:bCs/>
          <w:sz w:val="18"/>
          <w:szCs w:val="18"/>
        </w:rPr>
        <w:t>deze gevallen? Zo nee, waarom niet?</w:t>
      </w:r>
    </w:p>
    <w:p w:rsidRPr="00970148" w:rsidR="00970148" w:rsidP="27140193" w14:paraId="61EB6777" w14:textId="480B6FEA">
      <w:pPr>
        <w:tabs>
          <w:tab w:val="left" w:pos="498"/>
        </w:tabs>
        <w:ind w:left="140"/>
        <w:rPr>
          <w:sz w:val="18"/>
          <w:szCs w:val="18"/>
        </w:rPr>
      </w:pPr>
      <w:r w:rsidRPr="27140193">
        <w:rPr>
          <w:sz w:val="18"/>
          <w:szCs w:val="18"/>
        </w:rPr>
        <w:t>Het contact tussen de Europese Commissie en mijn ministerie (en andere relevante ministeries) is structureel van aard. Ik zie het als mijn taak om de Europese Commissie waar mogelijk te ondersteunen bij haar taakuitoefening als toezichthouder op de naleving van de DSA. Daar hoort ook het doorgeven van signalen zoals in deze berichtgeving bij. Daarbij vertrouw ik de Europese Commissie bij het uitoefenen van haar rol, dus voor aandringen zie ik geen noodzaak. Dat zou ook niet passend zijn omdat het de onafhankelijkheid van de Europese Commissie in het geding brengt.</w:t>
      </w:r>
    </w:p>
    <w:p w:rsidR="00970148" w:rsidP="00970148" w14:paraId="5B1DE6C3" w14:textId="77777777">
      <w:pPr>
        <w:tabs>
          <w:tab w:val="left" w:pos="498"/>
        </w:tabs>
        <w:ind w:left="140"/>
        <w:rPr>
          <w:sz w:val="18"/>
        </w:rPr>
      </w:pPr>
    </w:p>
    <w:p w:rsidRPr="00970148" w:rsidR="00CC6EB7" w:rsidP="27140193" w14:paraId="73645333" w14:textId="1C7C46D3">
      <w:pPr>
        <w:tabs>
          <w:tab w:val="left" w:pos="498"/>
        </w:tabs>
        <w:ind w:left="140"/>
        <w:rPr>
          <w:sz w:val="18"/>
          <w:szCs w:val="18"/>
        </w:rPr>
      </w:pPr>
      <w:r w:rsidRPr="27140193">
        <w:rPr>
          <w:sz w:val="18"/>
          <w:szCs w:val="18"/>
        </w:rPr>
        <w:t xml:space="preserve">Wel begrijp ik uw verlangen naar ad hoc en daadkrachtig ingrijpen bij waargenomen incidenten. De DSA is ontworpen om de grondrechten van mensen in de </w:t>
      </w:r>
      <w:r w:rsidRPr="27140193">
        <w:rPr>
          <w:sz w:val="18"/>
          <w:szCs w:val="18"/>
        </w:rPr>
        <w:t>online wereld</w:t>
      </w:r>
      <w:r w:rsidRPr="27140193">
        <w:rPr>
          <w:sz w:val="18"/>
          <w:szCs w:val="18"/>
        </w:rPr>
        <w:t xml:space="preserve"> te bestendigen en ik vind het belangrijk binnen de kaders van de wet te blijven handelen. De DSA is een relatief nieuwe wet en het vereist tijd om inzicht te krijgen of de geboden kaders en maatregelen werken zoals bedoeld. In 2027 evalueert de Europese Commissie de wet en wordt deze evaluatie voorgelegd aan het Europees Parlement, de Raad en het Europees Economisch en Sociaal Comité. Tijdens deze evaluatie is er ook de mogelijkheid om namens Nederland input te geven.</w:t>
      </w:r>
    </w:p>
    <w:p w:rsidRPr="007F1677" w:rsidR="00CC6EB7" w:rsidP="00CC6EB7" w14:paraId="18604A07" w14:textId="77777777"/>
    <w:p w:rsidR="00CC6EB7" w:rsidP="00CC6EB7" w14:paraId="4104AFCE" w14:textId="77777777">
      <w:pPr>
        <w:pStyle w:val="BodyText"/>
        <w:spacing w:before="3"/>
        <w:ind w:left="0"/>
      </w:pPr>
    </w:p>
    <w:p w:rsidRPr="003654F3" w:rsidR="00CC6EB7" w:rsidP="27140193" w14:paraId="6BD953B1" w14:textId="77777777">
      <w:pPr>
        <w:pStyle w:val="ListParagraph"/>
        <w:numPr>
          <w:ilvl w:val="0"/>
          <w:numId w:val="1"/>
        </w:numPr>
        <w:tabs>
          <w:tab w:val="left" w:pos="498"/>
        </w:tabs>
        <w:ind w:left="498" w:hanging="358"/>
        <w:contextualSpacing w:val="0"/>
        <w:rPr>
          <w:b/>
          <w:bCs/>
          <w:sz w:val="18"/>
          <w:szCs w:val="18"/>
        </w:rPr>
      </w:pPr>
      <w:r w:rsidRPr="27140193">
        <w:rPr>
          <w:b/>
          <w:bCs/>
          <w:sz w:val="18"/>
          <w:szCs w:val="18"/>
        </w:rPr>
        <w:t>Kunt</w:t>
      </w:r>
      <w:r w:rsidRPr="27140193">
        <w:rPr>
          <w:b/>
          <w:bCs/>
          <w:spacing w:val="-5"/>
          <w:sz w:val="18"/>
          <w:szCs w:val="18"/>
        </w:rPr>
        <w:t xml:space="preserve"> </w:t>
      </w:r>
      <w:r w:rsidRPr="27140193">
        <w:rPr>
          <w:b/>
          <w:bCs/>
          <w:sz w:val="18"/>
          <w:szCs w:val="18"/>
        </w:rPr>
        <w:t>u</w:t>
      </w:r>
      <w:r w:rsidRPr="27140193">
        <w:rPr>
          <w:b/>
          <w:bCs/>
          <w:spacing w:val="-8"/>
          <w:sz w:val="18"/>
          <w:szCs w:val="18"/>
        </w:rPr>
        <w:t xml:space="preserve"> </w:t>
      </w:r>
      <w:r w:rsidRPr="27140193">
        <w:rPr>
          <w:b/>
          <w:bCs/>
          <w:sz w:val="18"/>
          <w:szCs w:val="18"/>
        </w:rPr>
        <w:t>deze</w:t>
      </w:r>
      <w:r w:rsidRPr="27140193">
        <w:rPr>
          <w:b/>
          <w:bCs/>
          <w:spacing w:val="-6"/>
          <w:sz w:val="18"/>
          <w:szCs w:val="18"/>
        </w:rPr>
        <w:t xml:space="preserve"> </w:t>
      </w:r>
      <w:r w:rsidRPr="27140193">
        <w:rPr>
          <w:b/>
          <w:bCs/>
          <w:sz w:val="18"/>
          <w:szCs w:val="18"/>
        </w:rPr>
        <w:t>vragen</w:t>
      </w:r>
      <w:r w:rsidRPr="27140193">
        <w:rPr>
          <w:b/>
          <w:bCs/>
          <w:spacing w:val="-3"/>
          <w:sz w:val="18"/>
          <w:szCs w:val="18"/>
        </w:rPr>
        <w:t xml:space="preserve"> </w:t>
      </w:r>
      <w:r w:rsidRPr="27140193">
        <w:rPr>
          <w:b/>
          <w:bCs/>
          <w:sz w:val="18"/>
          <w:szCs w:val="18"/>
        </w:rPr>
        <w:t>een</w:t>
      </w:r>
      <w:r w:rsidRPr="27140193">
        <w:rPr>
          <w:b/>
          <w:bCs/>
          <w:spacing w:val="-3"/>
          <w:sz w:val="18"/>
          <w:szCs w:val="18"/>
        </w:rPr>
        <w:t xml:space="preserve"> </w:t>
      </w:r>
      <w:r w:rsidRPr="27140193">
        <w:rPr>
          <w:b/>
          <w:bCs/>
          <w:sz w:val="18"/>
          <w:szCs w:val="18"/>
        </w:rPr>
        <w:t>voor</w:t>
      </w:r>
      <w:r w:rsidRPr="27140193">
        <w:rPr>
          <w:b/>
          <w:bCs/>
          <w:spacing w:val="-5"/>
          <w:sz w:val="18"/>
          <w:szCs w:val="18"/>
        </w:rPr>
        <w:t xml:space="preserve"> </w:t>
      </w:r>
      <w:r w:rsidRPr="27140193">
        <w:rPr>
          <w:b/>
          <w:bCs/>
          <w:sz w:val="18"/>
          <w:szCs w:val="18"/>
        </w:rPr>
        <w:t>een</w:t>
      </w:r>
      <w:r w:rsidRPr="27140193">
        <w:rPr>
          <w:b/>
          <w:bCs/>
          <w:spacing w:val="-3"/>
          <w:sz w:val="18"/>
          <w:szCs w:val="18"/>
        </w:rPr>
        <w:t xml:space="preserve"> </w:t>
      </w:r>
      <w:r w:rsidRPr="27140193">
        <w:rPr>
          <w:b/>
          <w:bCs/>
          <w:spacing w:val="-2"/>
          <w:sz w:val="18"/>
          <w:szCs w:val="18"/>
        </w:rPr>
        <w:t>beantwoorden?</w:t>
      </w:r>
    </w:p>
    <w:p w:rsidR="00CC6EB7" w:rsidP="27140193" w14:paraId="0B6C8FAF" w14:textId="77777777">
      <w:pPr>
        <w:tabs>
          <w:tab w:val="left" w:pos="498"/>
        </w:tabs>
        <w:ind w:left="140"/>
        <w:rPr>
          <w:sz w:val="18"/>
          <w:szCs w:val="18"/>
        </w:rPr>
      </w:pPr>
      <w:r w:rsidRPr="27140193">
        <w:rPr>
          <w:sz w:val="18"/>
          <w:szCs w:val="18"/>
        </w:rPr>
        <w:t>Ja.</w:t>
      </w:r>
    </w:p>
    <w:p w:rsidR="00140D60" w14:paraId="70D5A66C" w14:textId="77777777"/>
    <w:sectPr w:rsidSect="00CC6EB7">
      <w:pgSz w:w="11910" w:h="16840"/>
      <w:pgMar w:top="1340" w:right="1417" w:bottom="280" w:left="1275"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1E3F" w:rsidP="00CC6EB7" w14:paraId="7B7FCB1A" w14:textId="77777777">
      <w:r>
        <w:separator/>
      </w:r>
    </w:p>
  </w:footnote>
  <w:footnote w:type="continuationSeparator" w:id="1">
    <w:p w:rsidR="00E81E3F" w:rsidP="00CC6EB7" w14:paraId="36235592" w14:textId="77777777">
      <w:r>
        <w:continuationSeparator/>
      </w:r>
    </w:p>
  </w:footnote>
  <w:footnote w:id="2">
    <w:p w:rsidR="00CC6EB7" w:rsidRPr="008400E1" w:rsidP="27140193" w14:paraId="49B3BF14" w14:textId="77777777">
      <w:pPr>
        <w:tabs>
          <w:tab w:val="left" w:pos="478"/>
        </w:tabs>
        <w:rPr>
          <w:sz w:val="16"/>
          <w:szCs w:val="16"/>
        </w:rPr>
      </w:pPr>
      <w:r w:rsidRPr="008400E1">
        <w:rPr>
          <w:rStyle w:val="FootnoteReference"/>
          <w:sz w:val="16"/>
          <w:szCs w:val="16"/>
        </w:rPr>
        <w:footnoteRef/>
      </w:r>
      <w:r w:rsidRPr="008400E1">
        <w:rPr>
          <w:sz w:val="16"/>
          <w:szCs w:val="16"/>
        </w:rPr>
        <w:t xml:space="preserve"> </w:t>
      </w:r>
      <w:bookmarkStart w:id="0" w:name="_Hlk220338859"/>
      <w:r w:rsidRPr="008400E1">
        <w:rPr>
          <w:sz w:val="16"/>
          <w:szCs w:val="16"/>
        </w:rPr>
        <w:t>NOS</w:t>
      </w:r>
      <w:r w:rsidRPr="008400E1">
        <w:rPr>
          <w:spacing w:val="-5"/>
          <w:sz w:val="16"/>
          <w:szCs w:val="16"/>
        </w:rPr>
        <w:t xml:space="preserve"> </w:t>
      </w:r>
      <w:r w:rsidRPr="008400E1">
        <w:rPr>
          <w:sz w:val="16"/>
          <w:szCs w:val="16"/>
        </w:rPr>
        <w:t>(11</w:t>
      </w:r>
      <w:r w:rsidRPr="008400E1">
        <w:rPr>
          <w:spacing w:val="-3"/>
          <w:sz w:val="16"/>
          <w:szCs w:val="16"/>
        </w:rPr>
        <w:t xml:space="preserve"> </w:t>
      </w:r>
      <w:r w:rsidRPr="008400E1">
        <w:rPr>
          <w:sz w:val="16"/>
          <w:szCs w:val="16"/>
        </w:rPr>
        <w:t>december</w:t>
      </w:r>
      <w:r w:rsidRPr="008400E1">
        <w:rPr>
          <w:spacing w:val="-6"/>
          <w:sz w:val="16"/>
          <w:szCs w:val="16"/>
        </w:rPr>
        <w:t xml:space="preserve"> </w:t>
      </w:r>
      <w:r w:rsidRPr="008400E1">
        <w:rPr>
          <w:sz w:val="16"/>
          <w:szCs w:val="16"/>
        </w:rPr>
        <w:t>2025</w:t>
      </w:r>
      <w:hyperlink r:id="rId1">
        <w:r w:rsidRPr="008400E1">
          <w:rPr>
            <w:color w:val="467885"/>
            <w:sz w:val="16"/>
            <w:szCs w:val="16"/>
            <w:u w:val="single" w:color="467885"/>
          </w:rPr>
          <w:t>),</w:t>
        </w:r>
        <w:r w:rsidRPr="008400E1">
          <w:rPr>
            <w:color w:val="467885"/>
            <w:spacing w:val="-4"/>
            <w:sz w:val="16"/>
            <w:szCs w:val="16"/>
            <w:u w:val="single" w:color="467885"/>
          </w:rPr>
          <w:t xml:space="preserve"> </w:t>
        </w:r>
        <w:r w:rsidRPr="008400E1">
          <w:rPr>
            <w:color w:val="467885"/>
            <w:sz w:val="16"/>
            <w:szCs w:val="16"/>
            <w:u w:val="single" w:color="467885"/>
          </w:rPr>
          <w:t>Meta</w:t>
        </w:r>
        <w:r w:rsidRPr="008400E1">
          <w:rPr>
            <w:color w:val="467885"/>
            <w:spacing w:val="-3"/>
            <w:sz w:val="16"/>
            <w:szCs w:val="16"/>
            <w:u w:val="single" w:color="467885"/>
          </w:rPr>
          <w:t xml:space="preserve"> </w:t>
        </w:r>
        <w:r w:rsidRPr="008400E1">
          <w:rPr>
            <w:color w:val="467885"/>
            <w:sz w:val="16"/>
            <w:szCs w:val="16"/>
            <w:u w:val="single" w:color="467885"/>
          </w:rPr>
          <w:t>blokkeert</w:t>
        </w:r>
        <w:r w:rsidRPr="008400E1">
          <w:rPr>
            <w:color w:val="467885"/>
            <w:spacing w:val="-5"/>
            <w:sz w:val="16"/>
            <w:szCs w:val="16"/>
            <w:u w:val="single" w:color="467885"/>
          </w:rPr>
          <w:t xml:space="preserve"> </w:t>
        </w:r>
        <w:r w:rsidRPr="008400E1">
          <w:rPr>
            <w:color w:val="467885"/>
            <w:sz w:val="16"/>
            <w:szCs w:val="16"/>
            <w:u w:val="single" w:color="467885"/>
          </w:rPr>
          <w:t>tientallen</w:t>
        </w:r>
        <w:r w:rsidRPr="008400E1">
          <w:rPr>
            <w:color w:val="467885"/>
            <w:spacing w:val="1"/>
            <w:sz w:val="16"/>
            <w:szCs w:val="16"/>
            <w:u w:val="single" w:color="467885"/>
          </w:rPr>
          <w:t xml:space="preserve"> </w:t>
        </w:r>
        <w:r w:rsidRPr="008400E1">
          <w:rPr>
            <w:color w:val="467885"/>
            <w:sz w:val="16"/>
            <w:szCs w:val="16"/>
            <w:u w:val="single" w:color="467885"/>
          </w:rPr>
          <w:t>queer-</w:t>
        </w:r>
        <w:r w:rsidRPr="008400E1">
          <w:rPr>
            <w:color w:val="467885"/>
            <w:spacing w:val="-1"/>
            <w:sz w:val="16"/>
            <w:szCs w:val="16"/>
            <w:u w:val="single" w:color="467885"/>
          </w:rPr>
          <w:t xml:space="preserve"> </w:t>
        </w:r>
        <w:r w:rsidRPr="008400E1">
          <w:rPr>
            <w:color w:val="467885"/>
            <w:sz w:val="16"/>
            <w:szCs w:val="16"/>
            <w:u w:val="single" w:color="467885"/>
          </w:rPr>
          <w:t>en</w:t>
        </w:r>
        <w:r w:rsidRPr="008400E1">
          <w:rPr>
            <w:color w:val="467885"/>
            <w:spacing w:val="-3"/>
            <w:sz w:val="16"/>
            <w:szCs w:val="16"/>
            <w:u w:val="single" w:color="467885"/>
          </w:rPr>
          <w:t xml:space="preserve"> </w:t>
        </w:r>
        <w:r w:rsidRPr="008400E1">
          <w:rPr>
            <w:color w:val="467885"/>
            <w:sz w:val="16"/>
            <w:szCs w:val="16"/>
            <w:u w:val="single" w:color="467885"/>
          </w:rPr>
          <w:t>abortus-accounts,</w:t>
        </w:r>
        <w:r w:rsidRPr="008400E1">
          <w:rPr>
            <w:color w:val="467885"/>
            <w:spacing w:val="-4"/>
            <w:sz w:val="16"/>
            <w:szCs w:val="16"/>
            <w:u w:val="single" w:color="467885"/>
          </w:rPr>
          <w:t xml:space="preserve"> </w:t>
        </w:r>
        <w:r w:rsidRPr="008400E1">
          <w:rPr>
            <w:color w:val="467885"/>
            <w:sz w:val="16"/>
            <w:szCs w:val="16"/>
            <w:u w:val="single" w:color="467885"/>
          </w:rPr>
          <w:t>zonder</w:t>
        </w:r>
        <w:r w:rsidRPr="008400E1">
          <w:rPr>
            <w:color w:val="467885"/>
            <w:spacing w:val="-6"/>
            <w:sz w:val="16"/>
            <w:szCs w:val="16"/>
            <w:u w:val="single" w:color="467885"/>
          </w:rPr>
          <w:t xml:space="preserve"> </w:t>
        </w:r>
        <w:r w:rsidRPr="008400E1">
          <w:rPr>
            <w:color w:val="467885"/>
            <w:spacing w:val="-2"/>
            <w:sz w:val="16"/>
            <w:szCs w:val="16"/>
            <w:u w:val="single" w:color="467885"/>
          </w:rPr>
          <w:t>uitleg</w:t>
        </w:r>
      </w:hyperlink>
      <w:r w:rsidRPr="008400E1">
        <w:rPr>
          <w:spacing w:val="-2"/>
          <w:sz w:val="16"/>
          <w:szCs w:val="16"/>
        </w:rPr>
        <w:t>.</w:t>
      </w:r>
      <w:bookmarkEnd w:id="0"/>
    </w:p>
  </w:footnote>
  <w:footnote w:id="3">
    <w:p w:rsidR="00CC6EB7" w:rsidRPr="007D716D" w:rsidP="17517D0B" w14:paraId="5C15D606" w14:textId="27E9C7C9">
      <w:pPr>
        <w:tabs>
          <w:tab w:val="left" w:pos="478"/>
        </w:tabs>
        <w:spacing w:line="235" w:lineRule="auto"/>
        <w:ind w:right="1228"/>
        <w:rPr>
          <w:sz w:val="16"/>
          <w:szCs w:val="16"/>
        </w:rPr>
      </w:pPr>
      <w:r w:rsidRPr="008400E1">
        <w:rPr>
          <w:rStyle w:val="FootnoteReference"/>
          <w:sz w:val="16"/>
          <w:szCs w:val="16"/>
        </w:rPr>
        <w:footnoteRef/>
      </w:r>
      <w:r w:rsidRPr="008400E1">
        <w:rPr>
          <w:sz w:val="16"/>
          <w:szCs w:val="16"/>
        </w:rPr>
        <w:t xml:space="preserve"> </w:t>
      </w:r>
      <w:bookmarkStart w:id="1" w:name="_Hlk220338892"/>
      <w:r w:rsidRPr="008400E1">
        <w:rPr>
          <w:sz w:val="16"/>
          <w:szCs w:val="16"/>
        </w:rPr>
        <w:t>Bits</w:t>
      </w:r>
      <w:r w:rsidRPr="008400E1">
        <w:rPr>
          <w:spacing w:val="-3"/>
          <w:sz w:val="16"/>
          <w:szCs w:val="16"/>
        </w:rPr>
        <w:t xml:space="preserve"> </w:t>
      </w:r>
      <w:r w:rsidRPr="008400E1">
        <w:rPr>
          <w:sz w:val="16"/>
          <w:szCs w:val="16"/>
        </w:rPr>
        <w:t>of</w:t>
      </w:r>
      <w:r w:rsidRPr="008400E1">
        <w:rPr>
          <w:spacing w:val="-2"/>
          <w:sz w:val="16"/>
          <w:szCs w:val="16"/>
        </w:rPr>
        <w:t xml:space="preserve"> </w:t>
      </w:r>
      <w:r w:rsidRPr="008400E1">
        <w:rPr>
          <w:sz w:val="16"/>
          <w:szCs w:val="16"/>
        </w:rPr>
        <w:t>Freedom</w:t>
      </w:r>
      <w:r w:rsidRPr="008400E1">
        <w:rPr>
          <w:spacing w:val="-4"/>
          <w:sz w:val="16"/>
          <w:szCs w:val="16"/>
        </w:rPr>
        <w:t xml:space="preserve"> </w:t>
      </w:r>
      <w:r w:rsidRPr="008400E1">
        <w:rPr>
          <w:sz w:val="16"/>
          <w:szCs w:val="16"/>
        </w:rPr>
        <w:t>(18</w:t>
      </w:r>
      <w:r w:rsidRPr="008400E1">
        <w:rPr>
          <w:spacing w:val="-3"/>
          <w:sz w:val="16"/>
          <w:szCs w:val="16"/>
        </w:rPr>
        <w:t xml:space="preserve"> </w:t>
      </w:r>
      <w:r w:rsidRPr="008400E1">
        <w:rPr>
          <w:sz w:val="16"/>
          <w:szCs w:val="16"/>
        </w:rPr>
        <w:t>december</w:t>
      </w:r>
      <w:r w:rsidRPr="008400E1">
        <w:rPr>
          <w:spacing w:val="-6"/>
          <w:sz w:val="16"/>
          <w:szCs w:val="16"/>
        </w:rPr>
        <w:t xml:space="preserve"> </w:t>
      </w:r>
      <w:r w:rsidRPr="008400E1">
        <w:rPr>
          <w:sz w:val="16"/>
          <w:szCs w:val="16"/>
        </w:rPr>
        <w:t xml:space="preserve">2025), </w:t>
      </w:r>
      <w:hyperlink r:id="rId2">
        <w:r w:rsidRPr="008400E1">
          <w:rPr>
            <w:color w:val="467885"/>
            <w:sz w:val="16"/>
            <w:szCs w:val="16"/>
            <w:u w:val="single" w:color="467885"/>
          </w:rPr>
          <w:t>Meta</w:t>
        </w:r>
        <w:r w:rsidRPr="008400E1">
          <w:rPr>
            <w:color w:val="467885"/>
            <w:spacing w:val="-2"/>
            <w:sz w:val="16"/>
            <w:szCs w:val="16"/>
            <w:u w:val="single" w:color="467885"/>
          </w:rPr>
          <w:t xml:space="preserve"> </w:t>
        </w:r>
        <w:r w:rsidRPr="008400E1">
          <w:rPr>
            <w:color w:val="467885"/>
            <w:sz w:val="16"/>
            <w:szCs w:val="16"/>
            <w:u w:val="single" w:color="467885"/>
          </w:rPr>
          <w:t>sluit</w:t>
        </w:r>
        <w:r w:rsidRPr="008400E1">
          <w:rPr>
            <w:color w:val="467885"/>
            <w:spacing w:val="-3"/>
            <w:sz w:val="16"/>
            <w:szCs w:val="16"/>
            <w:u w:val="single" w:color="467885"/>
          </w:rPr>
          <w:t xml:space="preserve"> </w:t>
        </w:r>
        <w:r w:rsidRPr="008400E1">
          <w:rPr>
            <w:color w:val="467885"/>
            <w:sz w:val="16"/>
            <w:szCs w:val="16"/>
            <w:u w:val="single" w:color="467885"/>
          </w:rPr>
          <w:t>accounts</w:t>
        </w:r>
        <w:r w:rsidRPr="008400E1">
          <w:rPr>
            <w:color w:val="467885"/>
            <w:spacing w:val="-3"/>
            <w:sz w:val="16"/>
            <w:szCs w:val="16"/>
            <w:u w:val="single" w:color="467885"/>
          </w:rPr>
          <w:t xml:space="preserve"> </w:t>
        </w:r>
        <w:r w:rsidRPr="008400E1">
          <w:rPr>
            <w:color w:val="467885"/>
            <w:sz w:val="16"/>
            <w:szCs w:val="16"/>
            <w:u w:val="single" w:color="467885"/>
          </w:rPr>
          <w:t>af</w:t>
        </w:r>
        <w:r w:rsidRPr="008400E1">
          <w:rPr>
            <w:color w:val="467885"/>
            <w:spacing w:val="-2"/>
            <w:sz w:val="16"/>
            <w:szCs w:val="16"/>
            <w:u w:val="single" w:color="467885"/>
          </w:rPr>
          <w:t xml:space="preserve"> </w:t>
        </w:r>
        <w:r w:rsidRPr="008400E1">
          <w:rPr>
            <w:color w:val="467885"/>
            <w:sz w:val="16"/>
            <w:szCs w:val="16"/>
            <w:u w:val="single" w:color="467885"/>
          </w:rPr>
          <w:t>uit</w:t>
        </w:r>
        <w:r w:rsidRPr="008400E1">
          <w:rPr>
            <w:color w:val="467885"/>
            <w:spacing w:val="-5"/>
            <w:sz w:val="16"/>
            <w:szCs w:val="16"/>
            <w:u w:val="single" w:color="467885"/>
          </w:rPr>
          <w:t xml:space="preserve"> </w:t>
        </w:r>
        <w:r w:rsidRPr="008400E1">
          <w:rPr>
            <w:color w:val="467885"/>
            <w:sz w:val="16"/>
            <w:szCs w:val="16"/>
            <w:u w:val="single" w:color="467885"/>
          </w:rPr>
          <w:t>genderrechten-</w:t>
        </w:r>
        <w:r w:rsidRPr="008400E1">
          <w:rPr>
            <w:color w:val="467885"/>
            <w:spacing w:val="-1"/>
            <w:sz w:val="16"/>
            <w:szCs w:val="16"/>
            <w:u w:val="single" w:color="467885"/>
          </w:rPr>
          <w:t xml:space="preserve"> </w:t>
        </w:r>
        <w:r w:rsidRPr="008400E1">
          <w:rPr>
            <w:color w:val="467885"/>
            <w:sz w:val="16"/>
            <w:szCs w:val="16"/>
            <w:u w:val="single" w:color="467885"/>
          </w:rPr>
          <w:t>en</w:t>
        </w:r>
      </w:hyperlink>
      <w:r w:rsidRPr="008400E1">
        <w:rPr>
          <w:color w:val="467885"/>
          <w:sz w:val="16"/>
          <w:szCs w:val="16"/>
        </w:rPr>
        <w:t xml:space="preserve"> </w:t>
      </w:r>
      <w:hyperlink r:id="rId2">
        <w:r w:rsidRPr="008400E1">
          <w:rPr>
            <w:color w:val="467885"/>
            <w:spacing w:val="-2"/>
            <w:sz w:val="16"/>
            <w:szCs w:val="16"/>
            <w:u w:val="single" w:color="467885"/>
          </w:rPr>
          <w:t>abortusbeweging.</w:t>
        </w:r>
      </w:hyperlink>
      <w:bookmarkEnd w:id="1"/>
    </w:p>
  </w:footnote>
  <w:footnote w:id="4">
    <w:p w:rsidR="007D716D" w:rsidRPr="007D716D" w14:paraId="26F9A910" w14:textId="65EB7B98">
      <w:pPr>
        <w:pStyle w:val="FootnoteText"/>
        <w:rPr>
          <w:sz w:val="16"/>
          <w:szCs w:val="16"/>
        </w:rPr>
      </w:pPr>
      <w:r w:rsidRPr="007D716D">
        <w:rPr>
          <w:rStyle w:val="FootnoteReference"/>
          <w:sz w:val="16"/>
          <w:szCs w:val="16"/>
        </w:rPr>
        <w:footnoteRef/>
      </w:r>
      <w:r w:rsidRPr="007D716D">
        <w:rPr>
          <w:sz w:val="16"/>
          <w:szCs w:val="16"/>
        </w:rPr>
        <w:t xml:space="preserve"> </w:t>
      </w:r>
      <w:hyperlink r:id="rId3" w:history="1">
        <w:r w:rsidRPr="007D716D">
          <w:rPr>
            <w:rStyle w:val="Hyperlink"/>
            <w:sz w:val="16"/>
            <w:szCs w:val="16"/>
          </w:rPr>
          <w:t>https://transparency.dsa.ec.europa.eu/</w:t>
        </w:r>
      </w:hyperlink>
    </w:p>
  </w:footnote>
  <w:footnote w:id="5">
    <w:p w:rsidR="00CC6EB7" w:rsidP="00CC6EB7" w14:paraId="4CC08DAE" w14:textId="77777777">
      <w:pPr>
        <w:pStyle w:val="FootnoteText"/>
      </w:pPr>
      <w:r w:rsidRPr="008400E1">
        <w:rPr>
          <w:rStyle w:val="FootnoteReference"/>
          <w:sz w:val="16"/>
          <w:szCs w:val="16"/>
        </w:rPr>
        <w:footnoteRef/>
      </w:r>
      <w:r w:rsidRPr="003109C7">
        <w:rPr>
          <w:sz w:val="16"/>
          <w:szCs w:val="16"/>
        </w:rPr>
        <w:t xml:space="preserve"> </w:t>
      </w:r>
      <w:r w:rsidRPr="008400E1">
        <w:rPr>
          <w:sz w:val="16"/>
          <w:szCs w:val="16"/>
        </w:rPr>
        <w:t xml:space="preserve">Zie voor een overzicht van de gecertificeerde geschilbeslechtingscommissies </w:t>
      </w:r>
      <w:hyperlink r:id="rId4" w:history="1">
        <w:r w:rsidRPr="008400E1">
          <w:rPr>
            <w:rStyle w:val="Hyperlink"/>
            <w:sz w:val="16"/>
            <w:szCs w:val="16"/>
          </w:rPr>
          <w:t>https://digital-strategy.ec.europa.eu/en/policies/dsa-out-court-dispute-settlement</w:t>
        </w:r>
      </w:hyperlink>
      <w:r w:rsidRPr="008400E1">
        <w:rPr>
          <w:sz w:val="16"/>
          <w:szCs w:val="16"/>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49565DC"/>
    <w:multiLevelType w:val="hybridMultilevel"/>
    <w:tmpl w:val="DE12EED4"/>
    <w:lvl w:ilvl="0">
      <w:start w:val="1"/>
      <w:numFmt w:val="decimal"/>
      <w:lvlText w:val="%1."/>
      <w:lvlJc w:val="left"/>
      <w:pPr>
        <w:ind w:left="529" w:hanging="245"/>
      </w:pPr>
      <w:rPr>
        <w:rFonts w:ascii="Verdana" w:eastAsia="Verdana" w:hAnsi="Verdana" w:cs="Verdana" w:hint="default"/>
        <w:b/>
        <w:bCs/>
        <w:i w:val="0"/>
        <w:iCs w:val="0"/>
        <w:spacing w:val="0"/>
        <w:w w:val="100"/>
        <w:sz w:val="18"/>
        <w:szCs w:val="18"/>
        <w:lang w:val="nl-NL" w:eastAsia="en-US" w:bidi="ar-SA"/>
      </w:rPr>
    </w:lvl>
    <w:lvl w:ilvl="1">
      <w:start w:val="0"/>
      <w:numFmt w:val="bullet"/>
      <w:lvlText w:val="•"/>
      <w:lvlJc w:val="left"/>
      <w:pPr>
        <w:ind w:left="1263" w:hanging="245"/>
      </w:pPr>
      <w:rPr>
        <w:rFonts w:hint="default"/>
        <w:lang w:val="nl-NL" w:eastAsia="en-US" w:bidi="ar-SA"/>
      </w:rPr>
    </w:lvl>
    <w:lvl w:ilvl="2">
      <w:start w:val="0"/>
      <w:numFmt w:val="bullet"/>
      <w:lvlText w:val="•"/>
      <w:lvlJc w:val="left"/>
      <w:pPr>
        <w:ind w:left="2146" w:hanging="245"/>
      </w:pPr>
      <w:rPr>
        <w:rFonts w:hint="default"/>
        <w:lang w:val="nl-NL" w:eastAsia="en-US" w:bidi="ar-SA"/>
      </w:rPr>
    </w:lvl>
    <w:lvl w:ilvl="3">
      <w:start w:val="0"/>
      <w:numFmt w:val="bullet"/>
      <w:lvlText w:val="•"/>
      <w:lvlJc w:val="left"/>
      <w:pPr>
        <w:ind w:left="3029" w:hanging="245"/>
      </w:pPr>
      <w:rPr>
        <w:rFonts w:hint="default"/>
        <w:lang w:val="nl-NL" w:eastAsia="en-US" w:bidi="ar-SA"/>
      </w:rPr>
    </w:lvl>
    <w:lvl w:ilvl="4">
      <w:start w:val="0"/>
      <w:numFmt w:val="bullet"/>
      <w:lvlText w:val="•"/>
      <w:lvlJc w:val="left"/>
      <w:pPr>
        <w:ind w:left="3913" w:hanging="245"/>
      </w:pPr>
      <w:rPr>
        <w:rFonts w:hint="default"/>
        <w:lang w:val="nl-NL" w:eastAsia="en-US" w:bidi="ar-SA"/>
      </w:rPr>
    </w:lvl>
    <w:lvl w:ilvl="5">
      <w:start w:val="0"/>
      <w:numFmt w:val="bullet"/>
      <w:lvlText w:val="•"/>
      <w:lvlJc w:val="left"/>
      <w:pPr>
        <w:ind w:left="4796" w:hanging="245"/>
      </w:pPr>
      <w:rPr>
        <w:rFonts w:hint="default"/>
        <w:lang w:val="nl-NL" w:eastAsia="en-US" w:bidi="ar-SA"/>
      </w:rPr>
    </w:lvl>
    <w:lvl w:ilvl="6">
      <w:start w:val="0"/>
      <w:numFmt w:val="bullet"/>
      <w:lvlText w:val="•"/>
      <w:lvlJc w:val="left"/>
      <w:pPr>
        <w:ind w:left="5679" w:hanging="245"/>
      </w:pPr>
      <w:rPr>
        <w:rFonts w:hint="default"/>
        <w:lang w:val="nl-NL" w:eastAsia="en-US" w:bidi="ar-SA"/>
      </w:rPr>
    </w:lvl>
    <w:lvl w:ilvl="7">
      <w:start w:val="0"/>
      <w:numFmt w:val="bullet"/>
      <w:lvlText w:val="•"/>
      <w:lvlJc w:val="left"/>
      <w:pPr>
        <w:ind w:left="6563" w:hanging="245"/>
      </w:pPr>
      <w:rPr>
        <w:rFonts w:hint="default"/>
        <w:lang w:val="nl-NL" w:eastAsia="en-US" w:bidi="ar-SA"/>
      </w:rPr>
    </w:lvl>
    <w:lvl w:ilvl="8">
      <w:start w:val="0"/>
      <w:numFmt w:val="bullet"/>
      <w:lvlText w:val="•"/>
      <w:lvlJc w:val="left"/>
      <w:pPr>
        <w:ind w:left="7446" w:hanging="245"/>
      </w:pPr>
      <w:rPr>
        <w:rFonts w:hint="default"/>
        <w:lang w:val="nl-NL" w:eastAsia="en-US" w:bidi="ar-SA"/>
      </w:rPr>
    </w:lvl>
  </w:abstractNum>
  <w:num w:numId="1" w16cid:durableId="16058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B7"/>
    <w:rsid w:val="0003303E"/>
    <w:rsid w:val="000E3669"/>
    <w:rsid w:val="00117E70"/>
    <w:rsid w:val="00140D60"/>
    <w:rsid w:val="00176AB6"/>
    <w:rsid w:val="002230CB"/>
    <w:rsid w:val="00230D1B"/>
    <w:rsid w:val="00243CEE"/>
    <w:rsid w:val="00245EC3"/>
    <w:rsid w:val="00275A4C"/>
    <w:rsid w:val="003109C7"/>
    <w:rsid w:val="0031273A"/>
    <w:rsid w:val="00352A03"/>
    <w:rsid w:val="00364112"/>
    <w:rsid w:val="003654F3"/>
    <w:rsid w:val="00391449"/>
    <w:rsid w:val="003924C1"/>
    <w:rsid w:val="003972BB"/>
    <w:rsid w:val="003B7E6D"/>
    <w:rsid w:val="003C64E1"/>
    <w:rsid w:val="003E2774"/>
    <w:rsid w:val="003E2ABA"/>
    <w:rsid w:val="003F1561"/>
    <w:rsid w:val="00443FDC"/>
    <w:rsid w:val="00465194"/>
    <w:rsid w:val="00487150"/>
    <w:rsid w:val="004A04EF"/>
    <w:rsid w:val="004C09D3"/>
    <w:rsid w:val="004E3235"/>
    <w:rsid w:val="004E594F"/>
    <w:rsid w:val="00540C0A"/>
    <w:rsid w:val="005438F9"/>
    <w:rsid w:val="00561C26"/>
    <w:rsid w:val="00573B53"/>
    <w:rsid w:val="005A2C23"/>
    <w:rsid w:val="005A76FC"/>
    <w:rsid w:val="005B0827"/>
    <w:rsid w:val="006A2336"/>
    <w:rsid w:val="006D0D7A"/>
    <w:rsid w:val="006E2D37"/>
    <w:rsid w:val="00726583"/>
    <w:rsid w:val="00730957"/>
    <w:rsid w:val="00776858"/>
    <w:rsid w:val="007D716D"/>
    <w:rsid w:val="007F1677"/>
    <w:rsid w:val="008400E1"/>
    <w:rsid w:val="00842F9A"/>
    <w:rsid w:val="008620D0"/>
    <w:rsid w:val="008772F1"/>
    <w:rsid w:val="008B02F5"/>
    <w:rsid w:val="008C6A3C"/>
    <w:rsid w:val="008E5D47"/>
    <w:rsid w:val="008F4F4C"/>
    <w:rsid w:val="00916079"/>
    <w:rsid w:val="00947FF8"/>
    <w:rsid w:val="00951BEB"/>
    <w:rsid w:val="00970148"/>
    <w:rsid w:val="009E666B"/>
    <w:rsid w:val="00A16D73"/>
    <w:rsid w:val="00A36C7F"/>
    <w:rsid w:val="00A5567B"/>
    <w:rsid w:val="00A7064B"/>
    <w:rsid w:val="00B71253"/>
    <w:rsid w:val="00BA30EA"/>
    <w:rsid w:val="00BF7269"/>
    <w:rsid w:val="00C30E61"/>
    <w:rsid w:val="00C44ECF"/>
    <w:rsid w:val="00C52618"/>
    <w:rsid w:val="00CC5075"/>
    <w:rsid w:val="00CC6EB7"/>
    <w:rsid w:val="00D1408E"/>
    <w:rsid w:val="00D67DF7"/>
    <w:rsid w:val="00E33930"/>
    <w:rsid w:val="00E35989"/>
    <w:rsid w:val="00E81E3F"/>
    <w:rsid w:val="00EF6EF7"/>
    <w:rsid w:val="00FA3533"/>
    <w:rsid w:val="17517D0B"/>
    <w:rsid w:val="2714019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FECC9E7"/>
  <w15:chartTrackingRefBased/>
  <w15:docId w15:val="{3764D00A-2879-4292-A8AD-36DA119A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EB7"/>
    <w:pPr>
      <w:widowControl w:val="0"/>
      <w:autoSpaceDE w:val="0"/>
      <w:autoSpaceDN w:val="0"/>
      <w:spacing w:after="0" w:line="240" w:lineRule="auto"/>
    </w:pPr>
    <w:rPr>
      <w:rFonts w:ascii="Verdana" w:eastAsia="Verdana" w:hAnsi="Verdana" w:cs="Verdana"/>
    </w:rPr>
  </w:style>
  <w:style w:type="paragraph" w:styleId="Heading1">
    <w:name w:val="heading 1"/>
    <w:basedOn w:val="Normal"/>
    <w:next w:val="Normal"/>
    <w:link w:val="Kop1Char"/>
    <w:uiPriority w:val="9"/>
    <w:qFormat/>
    <w:rsid w:val="00CC6E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Kop2Char"/>
    <w:uiPriority w:val="9"/>
    <w:semiHidden/>
    <w:unhideWhenUsed/>
    <w:qFormat/>
    <w:rsid w:val="00CC6E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Kop3Char"/>
    <w:uiPriority w:val="9"/>
    <w:semiHidden/>
    <w:unhideWhenUsed/>
    <w:qFormat/>
    <w:rsid w:val="00CC6E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Kop4Char"/>
    <w:uiPriority w:val="9"/>
    <w:semiHidden/>
    <w:unhideWhenUsed/>
    <w:qFormat/>
    <w:rsid w:val="00CC6E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Kop5Char"/>
    <w:uiPriority w:val="9"/>
    <w:semiHidden/>
    <w:unhideWhenUsed/>
    <w:qFormat/>
    <w:rsid w:val="00CC6E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Kop6Char"/>
    <w:uiPriority w:val="9"/>
    <w:semiHidden/>
    <w:unhideWhenUsed/>
    <w:qFormat/>
    <w:rsid w:val="00CC6E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CC6E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CC6E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CC6E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CC6EB7"/>
    <w:rPr>
      <w:rFonts w:asciiTheme="majorHAnsi" w:eastAsiaTheme="majorEastAsia" w:hAnsiTheme="majorHAnsi" w:cstheme="majorBidi"/>
      <w:color w:val="2F5496" w:themeColor="accent1" w:themeShade="BF"/>
      <w:sz w:val="40"/>
      <w:szCs w:val="40"/>
    </w:rPr>
  </w:style>
  <w:style w:type="character" w:customStyle="1" w:styleId="Kop2Char">
    <w:name w:val="Kop 2 Char"/>
    <w:basedOn w:val="DefaultParagraphFont"/>
    <w:link w:val="Heading2"/>
    <w:uiPriority w:val="9"/>
    <w:semiHidden/>
    <w:rsid w:val="00CC6EB7"/>
    <w:rPr>
      <w:rFonts w:asciiTheme="majorHAnsi" w:eastAsiaTheme="majorEastAsia" w:hAnsiTheme="majorHAnsi" w:cstheme="majorBidi"/>
      <w:color w:val="2F5496" w:themeColor="accent1" w:themeShade="BF"/>
      <w:sz w:val="32"/>
      <w:szCs w:val="32"/>
    </w:rPr>
  </w:style>
  <w:style w:type="character" w:customStyle="1" w:styleId="Kop3Char">
    <w:name w:val="Kop 3 Char"/>
    <w:basedOn w:val="DefaultParagraphFont"/>
    <w:link w:val="Heading3"/>
    <w:uiPriority w:val="9"/>
    <w:semiHidden/>
    <w:rsid w:val="00CC6EB7"/>
    <w:rPr>
      <w:rFonts w:eastAsiaTheme="majorEastAsia" w:cstheme="majorBidi"/>
      <w:color w:val="2F5496" w:themeColor="accent1" w:themeShade="BF"/>
      <w:sz w:val="28"/>
      <w:szCs w:val="28"/>
    </w:rPr>
  </w:style>
  <w:style w:type="character" w:customStyle="1" w:styleId="Kop4Char">
    <w:name w:val="Kop 4 Char"/>
    <w:basedOn w:val="DefaultParagraphFont"/>
    <w:link w:val="Heading4"/>
    <w:uiPriority w:val="9"/>
    <w:semiHidden/>
    <w:rsid w:val="00CC6EB7"/>
    <w:rPr>
      <w:rFonts w:eastAsiaTheme="majorEastAsia" w:cstheme="majorBidi"/>
      <w:i/>
      <w:iCs/>
      <w:color w:val="2F5496" w:themeColor="accent1" w:themeShade="BF"/>
    </w:rPr>
  </w:style>
  <w:style w:type="character" w:customStyle="1" w:styleId="Kop5Char">
    <w:name w:val="Kop 5 Char"/>
    <w:basedOn w:val="DefaultParagraphFont"/>
    <w:link w:val="Heading5"/>
    <w:uiPriority w:val="9"/>
    <w:semiHidden/>
    <w:rsid w:val="00CC6EB7"/>
    <w:rPr>
      <w:rFonts w:eastAsiaTheme="majorEastAsia" w:cstheme="majorBidi"/>
      <w:color w:val="2F5496" w:themeColor="accent1" w:themeShade="BF"/>
    </w:rPr>
  </w:style>
  <w:style w:type="character" w:customStyle="1" w:styleId="Kop6Char">
    <w:name w:val="Kop 6 Char"/>
    <w:basedOn w:val="DefaultParagraphFont"/>
    <w:link w:val="Heading6"/>
    <w:uiPriority w:val="9"/>
    <w:semiHidden/>
    <w:rsid w:val="00CC6EB7"/>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CC6EB7"/>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CC6EB7"/>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CC6EB7"/>
    <w:rPr>
      <w:rFonts w:eastAsiaTheme="majorEastAsia" w:cstheme="majorBidi"/>
      <w:color w:val="272727" w:themeColor="text1" w:themeTint="D8"/>
    </w:rPr>
  </w:style>
  <w:style w:type="paragraph" w:styleId="Title">
    <w:name w:val="Title"/>
    <w:basedOn w:val="Normal"/>
    <w:next w:val="Normal"/>
    <w:link w:val="TitelChar"/>
    <w:uiPriority w:val="10"/>
    <w:qFormat/>
    <w:rsid w:val="00CC6EB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CC6EB7"/>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CC6E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CC6EB7"/>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CC6EB7"/>
    <w:pPr>
      <w:spacing w:before="160"/>
      <w:jc w:val="center"/>
    </w:pPr>
    <w:rPr>
      <w:i/>
      <w:iCs/>
      <w:color w:val="404040" w:themeColor="text1" w:themeTint="BF"/>
    </w:rPr>
  </w:style>
  <w:style w:type="character" w:customStyle="1" w:styleId="CitaatChar">
    <w:name w:val="Citaat Char"/>
    <w:basedOn w:val="DefaultParagraphFont"/>
    <w:link w:val="Quote"/>
    <w:uiPriority w:val="29"/>
    <w:rsid w:val="00CC6EB7"/>
    <w:rPr>
      <w:i/>
      <w:iCs/>
      <w:color w:val="404040" w:themeColor="text1" w:themeTint="BF"/>
    </w:rPr>
  </w:style>
  <w:style w:type="paragraph" w:styleId="ListParagraph">
    <w:name w:val="List Paragraph"/>
    <w:basedOn w:val="Normal"/>
    <w:uiPriority w:val="1"/>
    <w:qFormat/>
    <w:rsid w:val="00CC6EB7"/>
    <w:pPr>
      <w:ind w:left="720"/>
      <w:contextualSpacing/>
    </w:pPr>
  </w:style>
  <w:style w:type="character" w:styleId="IntenseEmphasis">
    <w:name w:val="Intense Emphasis"/>
    <w:basedOn w:val="DefaultParagraphFont"/>
    <w:uiPriority w:val="21"/>
    <w:qFormat/>
    <w:rsid w:val="00CC6EB7"/>
    <w:rPr>
      <w:i/>
      <w:iCs/>
      <w:color w:val="2F5496" w:themeColor="accent1" w:themeShade="BF"/>
    </w:rPr>
  </w:style>
  <w:style w:type="paragraph" w:styleId="IntenseQuote">
    <w:name w:val="Intense Quote"/>
    <w:basedOn w:val="Normal"/>
    <w:next w:val="Normal"/>
    <w:link w:val="DuidelijkcitaatChar"/>
    <w:uiPriority w:val="30"/>
    <w:qFormat/>
    <w:rsid w:val="00CC6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DefaultParagraphFont"/>
    <w:link w:val="IntenseQuote"/>
    <w:uiPriority w:val="30"/>
    <w:rsid w:val="00CC6EB7"/>
    <w:rPr>
      <w:i/>
      <w:iCs/>
      <w:color w:val="2F5496" w:themeColor="accent1" w:themeShade="BF"/>
    </w:rPr>
  </w:style>
  <w:style w:type="character" w:styleId="IntenseReference">
    <w:name w:val="Intense Reference"/>
    <w:basedOn w:val="DefaultParagraphFont"/>
    <w:uiPriority w:val="32"/>
    <w:qFormat/>
    <w:rsid w:val="00CC6EB7"/>
    <w:rPr>
      <w:b/>
      <w:bCs/>
      <w:smallCaps/>
      <w:color w:val="2F5496" w:themeColor="accent1" w:themeShade="BF"/>
      <w:spacing w:val="5"/>
    </w:rPr>
  </w:style>
  <w:style w:type="paragraph" w:styleId="BodyText">
    <w:name w:val="Body Text"/>
    <w:basedOn w:val="Normal"/>
    <w:link w:val="PlattetekstChar"/>
    <w:uiPriority w:val="1"/>
    <w:qFormat/>
    <w:rsid w:val="00CC6EB7"/>
    <w:pPr>
      <w:ind w:left="140"/>
    </w:pPr>
    <w:rPr>
      <w:sz w:val="18"/>
      <w:szCs w:val="18"/>
    </w:rPr>
  </w:style>
  <w:style w:type="character" w:customStyle="1" w:styleId="PlattetekstChar">
    <w:name w:val="Platte tekst Char"/>
    <w:basedOn w:val="DefaultParagraphFont"/>
    <w:link w:val="BodyText"/>
    <w:uiPriority w:val="1"/>
    <w:rsid w:val="00CC6EB7"/>
    <w:rPr>
      <w:rFonts w:ascii="Verdana" w:eastAsia="Verdana" w:hAnsi="Verdana" w:cs="Verdana"/>
      <w:sz w:val="18"/>
      <w:szCs w:val="18"/>
    </w:rPr>
  </w:style>
  <w:style w:type="character" w:styleId="CommentReference">
    <w:name w:val="annotation reference"/>
    <w:basedOn w:val="DefaultParagraphFont"/>
    <w:uiPriority w:val="99"/>
    <w:semiHidden/>
    <w:unhideWhenUsed/>
    <w:rsid w:val="00CC6EB7"/>
    <w:rPr>
      <w:sz w:val="16"/>
      <w:szCs w:val="16"/>
    </w:rPr>
  </w:style>
  <w:style w:type="paragraph" w:styleId="CommentText">
    <w:name w:val="annotation text"/>
    <w:basedOn w:val="Normal"/>
    <w:link w:val="TekstopmerkingChar"/>
    <w:uiPriority w:val="99"/>
    <w:unhideWhenUsed/>
    <w:rsid w:val="00CC6EB7"/>
    <w:rPr>
      <w:sz w:val="20"/>
      <w:szCs w:val="20"/>
    </w:rPr>
  </w:style>
  <w:style w:type="character" w:customStyle="1" w:styleId="TekstopmerkingChar">
    <w:name w:val="Tekst opmerking Char"/>
    <w:basedOn w:val="DefaultParagraphFont"/>
    <w:link w:val="CommentText"/>
    <w:uiPriority w:val="99"/>
    <w:rsid w:val="00CC6EB7"/>
    <w:rPr>
      <w:rFonts w:ascii="Verdana" w:eastAsia="Verdana" w:hAnsi="Verdana" w:cs="Verdana"/>
      <w:sz w:val="20"/>
      <w:szCs w:val="20"/>
    </w:rPr>
  </w:style>
  <w:style w:type="paragraph" w:styleId="FootnoteText">
    <w:name w:val="footnote text"/>
    <w:basedOn w:val="Normal"/>
    <w:link w:val="VoetnoottekstChar"/>
    <w:uiPriority w:val="99"/>
    <w:semiHidden/>
    <w:unhideWhenUsed/>
    <w:rsid w:val="00CC6EB7"/>
    <w:rPr>
      <w:sz w:val="20"/>
      <w:szCs w:val="20"/>
    </w:rPr>
  </w:style>
  <w:style w:type="character" w:customStyle="1" w:styleId="VoetnoottekstChar">
    <w:name w:val="Voetnoottekst Char"/>
    <w:basedOn w:val="DefaultParagraphFont"/>
    <w:link w:val="FootnoteText"/>
    <w:uiPriority w:val="99"/>
    <w:semiHidden/>
    <w:rsid w:val="00CC6EB7"/>
    <w:rPr>
      <w:rFonts w:ascii="Verdana" w:eastAsia="Verdana" w:hAnsi="Verdana" w:cs="Verdana"/>
      <w:sz w:val="20"/>
      <w:szCs w:val="20"/>
    </w:rPr>
  </w:style>
  <w:style w:type="character" w:styleId="FootnoteReference">
    <w:name w:val="footnote reference"/>
    <w:basedOn w:val="DefaultParagraphFont"/>
    <w:uiPriority w:val="99"/>
    <w:semiHidden/>
    <w:unhideWhenUsed/>
    <w:rsid w:val="00CC6EB7"/>
    <w:rPr>
      <w:vertAlign w:val="superscript"/>
    </w:rPr>
  </w:style>
  <w:style w:type="character" w:styleId="Hyperlink">
    <w:name w:val="Hyperlink"/>
    <w:basedOn w:val="DefaultParagraphFont"/>
    <w:uiPriority w:val="99"/>
    <w:unhideWhenUsed/>
    <w:rsid w:val="00CC6EB7"/>
    <w:rPr>
      <w:color w:val="0563C1" w:themeColor="hyperlink"/>
      <w:u w:val="single"/>
    </w:rPr>
  </w:style>
  <w:style w:type="paragraph" w:styleId="CommentSubject">
    <w:name w:val="annotation subject"/>
    <w:basedOn w:val="CommentText"/>
    <w:next w:val="CommentText"/>
    <w:link w:val="OnderwerpvanopmerkingChar"/>
    <w:uiPriority w:val="99"/>
    <w:semiHidden/>
    <w:unhideWhenUsed/>
    <w:rsid w:val="007D716D"/>
    <w:rPr>
      <w:b/>
      <w:bCs/>
    </w:rPr>
  </w:style>
  <w:style w:type="character" w:customStyle="1" w:styleId="OnderwerpvanopmerkingChar">
    <w:name w:val="Onderwerp van opmerking Char"/>
    <w:basedOn w:val="TekstopmerkingChar"/>
    <w:link w:val="CommentSubject"/>
    <w:uiPriority w:val="99"/>
    <w:semiHidden/>
    <w:rsid w:val="007D716D"/>
    <w:rPr>
      <w:rFonts w:ascii="Verdana" w:eastAsia="Verdana" w:hAnsi="Verdana" w:cs="Verdana"/>
      <w:b/>
      <w:bCs/>
      <w:sz w:val="20"/>
      <w:szCs w:val="20"/>
    </w:rPr>
  </w:style>
  <w:style w:type="character" w:styleId="UnresolvedMention">
    <w:name w:val="Unresolved Mention"/>
    <w:basedOn w:val="DefaultParagraphFont"/>
    <w:uiPriority w:val="99"/>
    <w:semiHidden/>
    <w:unhideWhenUsed/>
    <w:rsid w:val="007D716D"/>
    <w:rPr>
      <w:color w:val="605E5C"/>
      <w:shd w:val="clear" w:color="auto" w:fill="E1DFDD"/>
    </w:rPr>
  </w:style>
  <w:style w:type="character" w:styleId="FollowedHyperlink">
    <w:name w:val="FollowedHyperlink"/>
    <w:basedOn w:val="DefaultParagraphFont"/>
    <w:uiPriority w:val="99"/>
    <w:semiHidden/>
    <w:unhideWhenUsed/>
    <w:rsid w:val="007D716D"/>
    <w:rPr>
      <w:color w:val="954F72" w:themeColor="followedHyperlink"/>
      <w:u w:val="single"/>
    </w:rPr>
  </w:style>
  <w:style w:type="paragraph" w:styleId="Revision">
    <w:name w:val="Revision"/>
    <w:hidden/>
    <w:uiPriority w:val="99"/>
    <w:semiHidden/>
    <w:rsid w:val="00487150"/>
    <w:pPr>
      <w:spacing w:after="0" w:line="240" w:lineRule="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6" /><Relationship Type="http://schemas.openxmlformats.org/officeDocument/2006/relationships/numbering" Target="numbering.xml" Id="rId7" /><Relationship Type="http://schemas.openxmlformats.org/officeDocument/2006/relationships/styles" Target="styles.xml" Id="rId8" /></Relationships>
</file>

<file path=word/_rels/footnotes.xml.rels><?xml version="1.0" encoding="utf-8" standalone="yes"?><Relationships xmlns="http://schemas.openxmlformats.org/package/2006/relationships"><Relationship Id="rId1" Type="http://schemas.openxmlformats.org/officeDocument/2006/relationships/hyperlink" Target="https://nos.nl/artikel/2594182-meta-blokkeert-tientallen-queer-en-abortus-accounts-zonder-uitleg" TargetMode="External" /><Relationship Id="rId2" Type="http://schemas.openxmlformats.org/officeDocument/2006/relationships/hyperlink" Target="https://www.bitsoffreedom.nl/2025/12/18/meta-sluit-accounts-af-uit-genderrechten-en-abortus-beweging/" TargetMode="External" /><Relationship Id="rId3" Type="http://schemas.openxmlformats.org/officeDocument/2006/relationships/hyperlink" Target="https://transparency.dsa.ec.europa.eu/" TargetMode="External" /><Relationship Id="rId4" Type="http://schemas.openxmlformats.org/officeDocument/2006/relationships/hyperlink" Target="https://digital-strategy.ec.europa.eu/en/policies/dsa-out-court-dispute-settlement"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1634</ap:Words>
  <ap:Characters>8988</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2026-02-05T09:52:00.0000000Z</dcterms:created>
  <dcterms:modified xsi:type="dcterms:W3CDTF">2026-02-05T09:52:00.0000000Z</dcterms:modified>
  <dc:creator/>
  <lastModifiedBy/>
  <dc:description>------------------------</dc:description>
  <dc:subject/>
  <dc:title/>
  <keywords/>
  <version/>
  <category/>
</coreProperties>
</file>